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201FE0">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2483A" w:rsidP="00201FE0">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4445" b="0"/>
                      <wp:docPr id="14"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0" cy="201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9C3" w:rsidRPr="00C209E3" w:rsidRDefault="009E49C3" w:rsidP="00B47432">
                                  <w:pPr>
                                    <w:pStyle w:val="aff8"/>
                                    <w:ind w:firstLine="0"/>
                                    <w:jc w:val="left"/>
                                    <w:rPr>
                                      <w:rFonts w:ascii="Impact" w:hAnsi="Impact"/>
                                      <w:sz w:val="124"/>
                                      <w:szCs w:val="124"/>
                                    </w:rPr>
                                  </w:pPr>
                                  <w:r w:rsidRPr="00D920A7">
                                    <w:rPr>
                                      <w:rFonts w:ascii="Impact" w:hAnsi="Impact" w:cs="Cambria"/>
                                      <w:color w:val="333333"/>
                                      <w:sz w:val="124"/>
                                      <w:szCs w:val="124"/>
                                    </w:rPr>
                                    <w:t>ВОЛОТОВСКИЕ</w:t>
                                  </w:r>
                                </w:p>
                                <w:p w:rsidR="009E49C3" w:rsidRPr="00C209E3" w:rsidRDefault="009E49C3" w:rsidP="00B47432">
                                  <w:pPr>
                                    <w:pStyle w:val="aff8"/>
                                    <w:ind w:firstLine="0"/>
                                    <w:jc w:val="center"/>
                                    <w:rPr>
                                      <w:rFonts w:ascii="Impact" w:hAnsi="Impact"/>
                                      <w:sz w:val="124"/>
                                      <w:szCs w:val="124"/>
                                    </w:rPr>
                                  </w:pPr>
                                  <w:r w:rsidRPr="00D920A7">
                                    <w:rPr>
                                      <w:rFonts w:ascii="Impact" w:hAnsi="Impact" w:cs="Cambria"/>
                                      <w:color w:val="333333"/>
                                      <w:sz w:val="124"/>
                                      <w:szCs w:val="124"/>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" filled="f" stroked="f">
                      <o:lock v:ext="edit" shapetype="t"/>
                      <v:textbox style="mso-fit-shape-to-text:t">
                        <w:txbxContent>
                          <w:p w:rsidR="009E49C3" w:rsidRPr="00C209E3" w:rsidRDefault="009E49C3" w:rsidP="00B47432">
                            <w:pPr>
                              <w:pStyle w:val="aff8"/>
                              <w:ind w:firstLine="0"/>
                              <w:jc w:val="left"/>
                              <w:rPr>
                                <w:rFonts w:ascii="Impact" w:hAnsi="Impact"/>
                                <w:sz w:val="124"/>
                                <w:szCs w:val="124"/>
                              </w:rPr>
                            </w:pPr>
                            <w:r w:rsidRPr="00D920A7">
                              <w:rPr>
                                <w:rFonts w:ascii="Impact" w:hAnsi="Impact" w:cs="Cambria"/>
                                <w:color w:val="333333"/>
                                <w:sz w:val="124"/>
                                <w:szCs w:val="124"/>
                              </w:rPr>
                              <w:t>ВОЛОТОВСКИЕ</w:t>
                            </w:r>
                          </w:p>
                          <w:p w:rsidR="009E49C3" w:rsidRPr="00C209E3" w:rsidRDefault="009E49C3" w:rsidP="00B47432">
                            <w:pPr>
                              <w:pStyle w:val="aff8"/>
                              <w:ind w:firstLine="0"/>
                              <w:jc w:val="center"/>
                              <w:rPr>
                                <w:rFonts w:ascii="Impact" w:hAnsi="Impact"/>
                                <w:sz w:val="124"/>
                                <w:szCs w:val="124"/>
                              </w:rPr>
                            </w:pPr>
                            <w:r w:rsidRPr="00D920A7">
                              <w:rPr>
                                <w:rFonts w:ascii="Impact" w:hAnsi="Impact" w:cs="Cambria"/>
                                <w:color w:val="333333"/>
                                <w:sz w:val="124"/>
                                <w:szCs w:val="124"/>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201FE0">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E77B4D">
              <w:rPr>
                <w:rFonts w:ascii="Times New Roman" w:hAnsi="Times New Roman" w:cs="Times New Roman"/>
                <w:b/>
                <w:bCs/>
                <w:color w:val="000000" w:themeColor="text1"/>
                <w:sz w:val="20"/>
                <w:szCs w:val="20"/>
                <w:lang w:eastAsia="ru-RU"/>
              </w:rPr>
              <w:t>1</w:t>
            </w:r>
            <w:r w:rsidR="008A0B55">
              <w:rPr>
                <w:rFonts w:ascii="Times New Roman" w:hAnsi="Times New Roman" w:cs="Times New Roman"/>
                <w:b/>
                <w:bCs/>
                <w:color w:val="000000" w:themeColor="text1"/>
                <w:sz w:val="20"/>
                <w:szCs w:val="20"/>
                <w:lang w:eastAsia="ru-RU"/>
              </w:rPr>
              <w:t>5</w:t>
            </w:r>
            <w:r w:rsidR="00ED3EFA">
              <w:rPr>
                <w:rFonts w:ascii="Times New Roman" w:hAnsi="Times New Roman" w:cs="Times New Roman"/>
                <w:b/>
                <w:bCs/>
                <w:color w:val="000000" w:themeColor="text1"/>
                <w:sz w:val="20"/>
                <w:szCs w:val="20"/>
                <w:lang w:eastAsia="ru-RU"/>
              </w:rPr>
              <w:t xml:space="preserve"> </w:t>
            </w:r>
            <w:r w:rsidRPr="009F4E09">
              <w:rPr>
                <w:rFonts w:ascii="Times New Roman" w:hAnsi="Times New Roman" w:cs="Times New Roman"/>
                <w:b/>
                <w:bCs/>
                <w:color w:val="000000" w:themeColor="text1"/>
                <w:sz w:val="20"/>
                <w:szCs w:val="20"/>
                <w:lang w:eastAsia="ru-RU"/>
              </w:rPr>
              <w:t xml:space="preserve">от </w:t>
            </w:r>
            <w:r w:rsidR="008A0B55">
              <w:rPr>
                <w:rFonts w:ascii="Times New Roman" w:hAnsi="Times New Roman" w:cs="Times New Roman"/>
                <w:b/>
                <w:bCs/>
                <w:color w:val="000000" w:themeColor="text1"/>
                <w:sz w:val="20"/>
                <w:szCs w:val="20"/>
                <w:lang w:eastAsia="ru-RU"/>
              </w:rPr>
              <w:t>27</w:t>
            </w:r>
            <w:r w:rsidRPr="009F4E09">
              <w:rPr>
                <w:rFonts w:ascii="Times New Roman" w:hAnsi="Times New Roman" w:cs="Times New Roman"/>
                <w:b/>
                <w:bCs/>
                <w:color w:val="000000" w:themeColor="text1"/>
                <w:sz w:val="20"/>
                <w:szCs w:val="20"/>
                <w:lang w:eastAsia="ru-RU"/>
              </w:rPr>
              <w:t>.</w:t>
            </w:r>
            <w:r w:rsidR="00B17AFF">
              <w:rPr>
                <w:rFonts w:ascii="Times New Roman" w:hAnsi="Times New Roman" w:cs="Times New Roman"/>
                <w:b/>
                <w:bCs/>
                <w:color w:val="000000" w:themeColor="text1"/>
                <w:sz w:val="20"/>
                <w:szCs w:val="20"/>
                <w:lang w:eastAsia="ru-RU"/>
              </w:rPr>
              <w:t>05</w:t>
            </w:r>
            <w:r w:rsidRPr="009F4E09">
              <w:rPr>
                <w:rFonts w:ascii="Times New Roman" w:hAnsi="Times New Roman" w:cs="Times New Roman"/>
                <w:b/>
                <w:bCs/>
                <w:color w:val="000000" w:themeColor="text1"/>
                <w:sz w:val="20"/>
                <w:szCs w:val="20"/>
                <w:lang w:eastAsia="ru-RU"/>
              </w:rPr>
              <w:t>.202</w:t>
            </w:r>
            <w:r w:rsidR="00E77B4D">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201FE0">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6729DA" w:rsidRDefault="006729DA" w:rsidP="00201FE0">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A0B55" w:rsidRPr="008A0B55" w:rsidRDefault="008A0B55" w:rsidP="008A0B55">
      <w:pPr>
        <w:spacing w:after="0" w:line="240" w:lineRule="auto"/>
        <w:jc w:val="right"/>
        <w:rPr>
          <w:rFonts w:ascii="Times New Roman" w:hAnsi="Times New Roman" w:cs="Times New Roman"/>
          <w:sz w:val="16"/>
          <w:szCs w:val="16"/>
        </w:rPr>
      </w:pPr>
      <w:r w:rsidRPr="008A0B55">
        <w:rPr>
          <w:rFonts w:ascii="Times New Roman" w:hAnsi="Times New Roman" w:cs="Times New Roman"/>
          <w:sz w:val="16"/>
          <w:szCs w:val="16"/>
        </w:rPr>
        <w:t>- Проект-</w:t>
      </w:r>
    </w:p>
    <w:p w:rsidR="008A0B55" w:rsidRPr="008A0B55" w:rsidRDefault="008A0B55" w:rsidP="008A0B55">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Российская Федерация</w:t>
      </w:r>
    </w:p>
    <w:p w:rsidR="008A0B55" w:rsidRPr="008A0B55" w:rsidRDefault="008A0B55" w:rsidP="008A0B55">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Новгородская область</w:t>
      </w:r>
    </w:p>
    <w:p w:rsidR="008A0B55" w:rsidRPr="008A0B55" w:rsidRDefault="008A0B55" w:rsidP="008A0B55">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8A0B55" w:rsidRDefault="008A0B55" w:rsidP="009E49C3">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ПОСТАНОВЛЕНИЕ</w:t>
      </w:r>
    </w:p>
    <w:p w:rsidR="008A0B55" w:rsidRPr="008A0B55" w:rsidRDefault="008A0B55" w:rsidP="008A0B55">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от _________  № _____</w:t>
      </w:r>
    </w:p>
    <w:p w:rsidR="008A0B55" w:rsidRPr="008A0B55" w:rsidRDefault="008A0B55" w:rsidP="008A0B55">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п. Волот</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8A0B5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 предоставлении </w:t>
      </w:r>
      <w:r w:rsidRPr="008A0B55">
        <w:rPr>
          <w:rFonts w:ascii="Times New Roman" w:hAnsi="Times New Roman" w:cs="Times New Roman"/>
          <w:sz w:val="16"/>
          <w:szCs w:val="16"/>
        </w:rPr>
        <w:t xml:space="preserve">разрешения </w:t>
      </w:r>
      <w:r>
        <w:rPr>
          <w:rFonts w:ascii="Times New Roman" w:hAnsi="Times New Roman" w:cs="Times New Roman"/>
          <w:sz w:val="16"/>
          <w:szCs w:val="16"/>
        </w:rPr>
        <w:t xml:space="preserve">на условно разрешенный </w:t>
      </w:r>
      <w:r w:rsidRPr="008A0B55">
        <w:rPr>
          <w:rFonts w:ascii="Times New Roman" w:hAnsi="Times New Roman" w:cs="Times New Roman"/>
          <w:sz w:val="16"/>
          <w:szCs w:val="16"/>
        </w:rPr>
        <w:t>вид использования земельного участка</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округа, утвержденным решением Думы Волотовского муниципального округа от 31.03.2023 № 295 (в редакции решения от 20.10.2023 № 355),  на основании  протокола заседания Комиссии по проведению общественных обсуждений от ________2024г. № ____, заключения о результатах проведения общественных обсуждений от _________г.</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ПОСТАНОВЛЯЮ:</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 Предоставить разрешение на условно разрешенный вид использования земельного участка ««Блокированная жилая застройка»  – код ВРИ 2.3» для земельного участка с кадастровым номером 53:04:0010203:45, (категория - земли населенных пунктов),  расположенного по адресу: Российская Федерация, Новгородская область, Волотовский муниципальный округ,  п. Волот, ул. Советская, з/у 5, в территориальной зоне «Зона застройки индивидуальными жилыми домами».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A0B55" w:rsidRPr="008A0B55" w:rsidRDefault="008A0B55" w:rsidP="008A0B55">
      <w:pPr>
        <w:spacing w:after="0" w:line="240" w:lineRule="auto"/>
        <w:jc w:val="right"/>
        <w:rPr>
          <w:rFonts w:ascii="Times New Roman" w:hAnsi="Times New Roman" w:cs="Times New Roman"/>
          <w:sz w:val="16"/>
          <w:szCs w:val="16"/>
        </w:rPr>
      </w:pPr>
      <w:r w:rsidRPr="008A0B55">
        <w:rPr>
          <w:rFonts w:ascii="Times New Roman" w:hAnsi="Times New Roman" w:cs="Times New Roman"/>
          <w:sz w:val="16"/>
          <w:szCs w:val="16"/>
        </w:rPr>
        <w:t>Глава муниципального округа                                   А.И. Лыжов</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8A0B55">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8A0B55" w:rsidRDefault="008A0B55" w:rsidP="008A0B55">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П О С Т А Н О В Л Е Н И Е</w:t>
      </w:r>
    </w:p>
    <w:p w:rsidR="008A0B55" w:rsidRPr="008A0B55" w:rsidRDefault="008A0B55" w:rsidP="008A0B55">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от 21.05.2024</w:t>
      </w:r>
      <w:r>
        <w:rPr>
          <w:rFonts w:ascii="Times New Roman" w:hAnsi="Times New Roman" w:cs="Times New Roman"/>
          <w:sz w:val="16"/>
          <w:szCs w:val="16"/>
        </w:rPr>
        <w:t xml:space="preserve">  </w:t>
      </w:r>
      <w:r w:rsidRPr="008A0B55">
        <w:rPr>
          <w:rFonts w:ascii="Times New Roman" w:hAnsi="Times New Roman" w:cs="Times New Roman"/>
          <w:sz w:val="16"/>
          <w:szCs w:val="16"/>
        </w:rPr>
        <w:t>№ 371</w:t>
      </w:r>
    </w:p>
    <w:p w:rsidR="008A0B55" w:rsidRPr="008A0B55" w:rsidRDefault="008A0B55" w:rsidP="008A0B55">
      <w:pPr>
        <w:widowControl w:val="0"/>
        <w:spacing w:after="0" w:line="240" w:lineRule="auto"/>
        <w:jc w:val="both"/>
        <w:rPr>
          <w:rFonts w:ascii="Times New Roman" w:hAnsi="Times New Roman" w:cs="Times New Roman"/>
          <w:sz w:val="16"/>
          <w:szCs w:val="16"/>
        </w:rPr>
      </w:pPr>
    </w:p>
    <w:p w:rsidR="008A0B55" w:rsidRPr="008A0B55" w:rsidRDefault="008A0B55" w:rsidP="008A0B55">
      <w:pPr>
        <w:spacing w:after="0" w:line="240" w:lineRule="auto"/>
        <w:ind w:right="5"/>
        <w:jc w:val="center"/>
        <w:rPr>
          <w:rFonts w:ascii="Times New Roman" w:hAnsi="Times New Roman" w:cs="Times New Roman"/>
          <w:sz w:val="16"/>
          <w:szCs w:val="16"/>
        </w:rPr>
      </w:pPr>
      <w:r w:rsidRPr="008A0B55">
        <w:rPr>
          <w:rFonts w:ascii="Times New Roman" w:hAnsi="Times New Roman" w:cs="Times New Roman"/>
          <w:sz w:val="16"/>
          <w:szCs w:val="16"/>
        </w:rPr>
        <w:t>Об утверждении Положения о порядке организации и устройства салютов, фейерверков, а также и</w:t>
      </w:r>
      <w:r w:rsidRPr="008A0B55">
        <w:rPr>
          <w:rFonts w:ascii="Times New Roman" w:hAnsi="Times New Roman" w:cs="Times New Roman"/>
          <w:sz w:val="16"/>
          <w:szCs w:val="16"/>
        </w:rPr>
        <w:t>с</w:t>
      </w:r>
      <w:r w:rsidRPr="008A0B55">
        <w:rPr>
          <w:rFonts w:ascii="Times New Roman" w:hAnsi="Times New Roman" w:cs="Times New Roman"/>
          <w:sz w:val="16"/>
          <w:szCs w:val="16"/>
        </w:rPr>
        <w:t>пользования пиротехнических изделий в общественных местах на территории Волотовского муниципального округа</w:t>
      </w:r>
    </w:p>
    <w:p w:rsidR="008A0B55" w:rsidRPr="008A0B55" w:rsidRDefault="008A0B55" w:rsidP="008A0B55">
      <w:pPr>
        <w:spacing w:after="0" w:line="240" w:lineRule="auto"/>
        <w:jc w:val="both"/>
        <w:rPr>
          <w:rFonts w:ascii="Times New Roman" w:hAnsi="Times New Roman" w:cs="Times New Roman"/>
          <w:sz w:val="16"/>
          <w:szCs w:val="16"/>
        </w:rPr>
      </w:pP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w:t>
      </w:r>
      <w:r w:rsidRPr="008A0B55">
        <w:rPr>
          <w:rFonts w:ascii="Times New Roman" w:hAnsi="Times New Roman" w:cs="Times New Roman"/>
          <w:sz w:val="16"/>
          <w:szCs w:val="16"/>
        </w:rPr>
        <w:t>з</w:t>
      </w:r>
      <w:r w:rsidRPr="008A0B55">
        <w:rPr>
          <w:rFonts w:ascii="Times New Roman" w:hAnsi="Times New Roman" w:cs="Times New Roman"/>
          <w:sz w:val="16"/>
          <w:szCs w:val="16"/>
        </w:rPr>
        <w:t>опасности», решением Комиссии Таможенного союза от 16.08.2011 № 770 «О принятии техническ</w:t>
      </w:r>
      <w:r w:rsidRPr="008A0B55">
        <w:rPr>
          <w:rFonts w:ascii="Times New Roman" w:hAnsi="Times New Roman" w:cs="Times New Roman"/>
          <w:sz w:val="16"/>
          <w:szCs w:val="16"/>
        </w:rPr>
        <w:t>о</w:t>
      </w:r>
      <w:r w:rsidRPr="008A0B55">
        <w:rPr>
          <w:rFonts w:ascii="Times New Roman" w:hAnsi="Times New Roman" w:cs="Times New Roman"/>
          <w:sz w:val="16"/>
          <w:szCs w:val="16"/>
        </w:rPr>
        <w:t>го регламента Таможенного союза «О безопасности пиротехнических изд</w:t>
      </w:r>
      <w:r w:rsidRPr="008A0B55">
        <w:rPr>
          <w:rFonts w:ascii="Times New Roman" w:hAnsi="Times New Roman" w:cs="Times New Roman"/>
          <w:sz w:val="16"/>
          <w:szCs w:val="16"/>
        </w:rPr>
        <w:t>е</w:t>
      </w:r>
      <w:r w:rsidRPr="008A0B55">
        <w:rPr>
          <w:rFonts w:ascii="Times New Roman" w:hAnsi="Times New Roman" w:cs="Times New Roman"/>
          <w:sz w:val="16"/>
          <w:szCs w:val="16"/>
        </w:rPr>
        <w:t>лий»», Правилами пожарной безопасности, утвержденными постановлением Правительства Российской Федерации от 16.09.2020 № 1479, в целях обесп</w:t>
      </w:r>
      <w:r w:rsidRPr="008A0B55">
        <w:rPr>
          <w:rFonts w:ascii="Times New Roman" w:hAnsi="Times New Roman" w:cs="Times New Roman"/>
          <w:sz w:val="16"/>
          <w:szCs w:val="16"/>
        </w:rPr>
        <w:t>е</w:t>
      </w:r>
      <w:r w:rsidRPr="008A0B55">
        <w:rPr>
          <w:rFonts w:ascii="Times New Roman" w:hAnsi="Times New Roman" w:cs="Times New Roman"/>
          <w:sz w:val="16"/>
          <w:szCs w:val="16"/>
        </w:rPr>
        <w:t>чения общественного порядка, пожарной безопасности, защиты жизни и зд</w:t>
      </w:r>
      <w:r w:rsidRPr="008A0B55">
        <w:rPr>
          <w:rFonts w:ascii="Times New Roman" w:hAnsi="Times New Roman" w:cs="Times New Roman"/>
          <w:sz w:val="16"/>
          <w:szCs w:val="16"/>
        </w:rPr>
        <w:t>о</w:t>
      </w:r>
      <w:r w:rsidRPr="008A0B55">
        <w:rPr>
          <w:rFonts w:ascii="Times New Roman" w:hAnsi="Times New Roman" w:cs="Times New Roman"/>
          <w:sz w:val="16"/>
          <w:szCs w:val="16"/>
        </w:rPr>
        <w:t>ровья граждан, учреждений с массовым пребыванием людей, социальной инфраструктуры и иных объектов при проведении массовых мероприятий с устройством фейерверков на территории Волотовского муниципального округа</w:t>
      </w:r>
    </w:p>
    <w:p w:rsidR="008A0B55" w:rsidRPr="008A0B55" w:rsidRDefault="008A0B55" w:rsidP="008A0B55">
      <w:pPr>
        <w:spacing w:after="0" w:line="240" w:lineRule="auto"/>
        <w:ind w:firstLine="284"/>
        <w:jc w:val="both"/>
        <w:rPr>
          <w:rFonts w:ascii="Times New Roman" w:hAnsi="Times New Roman" w:cs="Times New Roman"/>
          <w:b/>
          <w:sz w:val="16"/>
          <w:szCs w:val="16"/>
        </w:rPr>
      </w:pPr>
      <w:r w:rsidRPr="008A0B55">
        <w:rPr>
          <w:rFonts w:ascii="Times New Roman" w:hAnsi="Times New Roman" w:cs="Times New Roman"/>
          <w:b/>
          <w:sz w:val="16"/>
          <w:szCs w:val="16"/>
        </w:rPr>
        <w:t>ПОСТАНОВЛЯЮ:</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 Утвердить прилагаемое Положение о порядке организации и проведения салютов, фейерверков, а также использования пиротехнических изделий в обществе</w:t>
      </w:r>
      <w:r w:rsidRPr="008A0B55">
        <w:rPr>
          <w:rFonts w:ascii="Times New Roman" w:hAnsi="Times New Roman" w:cs="Times New Roman"/>
          <w:sz w:val="16"/>
          <w:szCs w:val="16"/>
        </w:rPr>
        <w:t>н</w:t>
      </w:r>
      <w:r w:rsidRPr="008A0B55">
        <w:rPr>
          <w:rFonts w:ascii="Times New Roman" w:hAnsi="Times New Roman" w:cs="Times New Roman"/>
          <w:sz w:val="16"/>
          <w:szCs w:val="16"/>
        </w:rPr>
        <w:t>ных местах на территории Волотовского муниципального округа.</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Контроль за выполнением постановления оставляю за собой.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 Опубликовать постановление в муниципальной газете «Волотовские вед</w:t>
      </w:r>
      <w:r w:rsidRPr="008A0B55">
        <w:rPr>
          <w:rFonts w:ascii="Times New Roman" w:hAnsi="Times New Roman" w:cs="Times New Roman"/>
          <w:sz w:val="16"/>
          <w:szCs w:val="16"/>
        </w:rPr>
        <w:t>о</w:t>
      </w:r>
      <w:r w:rsidRPr="008A0B55">
        <w:rPr>
          <w:rFonts w:ascii="Times New Roman" w:hAnsi="Times New Roman" w:cs="Times New Roman"/>
          <w:sz w:val="16"/>
          <w:szCs w:val="16"/>
        </w:rPr>
        <w:t>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8A0B55" w:rsidRPr="008A0B55" w:rsidRDefault="008A0B55" w:rsidP="008A0B55">
      <w:pPr>
        <w:autoSpaceDE w:val="0"/>
        <w:autoSpaceDN w:val="0"/>
        <w:adjustRightInd w:val="0"/>
        <w:spacing w:after="0" w:line="240" w:lineRule="auto"/>
        <w:jc w:val="right"/>
        <w:outlineLvl w:val="0"/>
        <w:rPr>
          <w:rFonts w:ascii="Times New Roman" w:hAnsi="Times New Roman" w:cs="Times New Roman"/>
          <w:sz w:val="16"/>
          <w:szCs w:val="16"/>
        </w:rPr>
      </w:pPr>
      <w:r w:rsidRPr="008A0B55">
        <w:rPr>
          <w:rFonts w:ascii="Times New Roman" w:hAnsi="Times New Roman" w:cs="Times New Roman"/>
          <w:sz w:val="16"/>
          <w:szCs w:val="16"/>
        </w:rPr>
        <w:t>Первый заместитель Главы Администрации</w:t>
      </w:r>
      <w:r>
        <w:rPr>
          <w:rFonts w:ascii="Times New Roman" w:hAnsi="Times New Roman" w:cs="Times New Roman"/>
          <w:sz w:val="16"/>
          <w:szCs w:val="16"/>
        </w:rPr>
        <w:t xml:space="preserve">  </w:t>
      </w:r>
      <w:r w:rsidRPr="008A0B55">
        <w:rPr>
          <w:rFonts w:ascii="Times New Roman" w:hAnsi="Times New Roman" w:cs="Times New Roman"/>
          <w:sz w:val="16"/>
          <w:szCs w:val="16"/>
        </w:rPr>
        <w:t xml:space="preserve">                          С.В. Федоров</w:t>
      </w:r>
    </w:p>
    <w:p w:rsidR="008A0B55" w:rsidRPr="008A0B55" w:rsidRDefault="008A0B55" w:rsidP="008A0B55">
      <w:pPr>
        <w:spacing w:after="0" w:line="240" w:lineRule="auto"/>
        <w:jc w:val="both"/>
        <w:rPr>
          <w:rFonts w:ascii="Times New Roman" w:hAnsi="Times New Roman" w:cs="Times New Roman"/>
          <w:sz w:val="16"/>
          <w:szCs w:val="16"/>
        </w:rPr>
      </w:pPr>
    </w:p>
    <w:p w:rsidR="008A0B55" w:rsidRDefault="008A0B55" w:rsidP="008A0B55">
      <w:pPr>
        <w:spacing w:after="0" w:line="240" w:lineRule="auto"/>
        <w:ind w:left="4820"/>
        <w:jc w:val="right"/>
        <w:rPr>
          <w:rFonts w:ascii="Times New Roman" w:hAnsi="Times New Roman" w:cs="Times New Roman"/>
          <w:sz w:val="12"/>
          <w:szCs w:val="16"/>
        </w:rPr>
      </w:pPr>
      <w:r w:rsidRPr="008A0B55">
        <w:rPr>
          <w:rFonts w:ascii="Times New Roman" w:hAnsi="Times New Roman" w:cs="Times New Roman"/>
          <w:sz w:val="12"/>
          <w:szCs w:val="16"/>
        </w:rPr>
        <w:t>Утверждено</w:t>
      </w:r>
      <w:r>
        <w:rPr>
          <w:rFonts w:ascii="Times New Roman" w:hAnsi="Times New Roman" w:cs="Times New Roman"/>
          <w:sz w:val="12"/>
          <w:szCs w:val="16"/>
        </w:rPr>
        <w:t xml:space="preserve"> </w:t>
      </w:r>
      <w:r w:rsidRPr="008A0B55">
        <w:rPr>
          <w:rFonts w:ascii="Times New Roman" w:hAnsi="Times New Roman" w:cs="Times New Roman"/>
          <w:sz w:val="12"/>
          <w:szCs w:val="16"/>
        </w:rPr>
        <w:t xml:space="preserve">постановлением Администрации Волотовского </w:t>
      </w:r>
    </w:p>
    <w:p w:rsidR="008A0B55" w:rsidRPr="009E49C3" w:rsidRDefault="008A0B55" w:rsidP="009E49C3">
      <w:pPr>
        <w:spacing w:after="0" w:line="240" w:lineRule="auto"/>
        <w:ind w:left="4820"/>
        <w:jc w:val="right"/>
        <w:rPr>
          <w:rFonts w:ascii="Times New Roman" w:hAnsi="Times New Roman" w:cs="Times New Roman"/>
          <w:sz w:val="12"/>
          <w:szCs w:val="16"/>
        </w:rPr>
      </w:pPr>
      <w:r>
        <w:rPr>
          <w:rFonts w:ascii="Times New Roman" w:hAnsi="Times New Roman" w:cs="Times New Roman"/>
          <w:sz w:val="12"/>
          <w:szCs w:val="16"/>
        </w:rPr>
        <w:t xml:space="preserve">муниципального округа </w:t>
      </w:r>
      <w:r w:rsidRPr="008A0B55">
        <w:rPr>
          <w:rFonts w:ascii="Times New Roman" w:hAnsi="Times New Roman" w:cs="Times New Roman"/>
          <w:sz w:val="12"/>
          <w:szCs w:val="16"/>
        </w:rPr>
        <w:t>от 21.05.2024</w:t>
      </w:r>
      <w:r>
        <w:rPr>
          <w:rFonts w:ascii="Times New Roman" w:hAnsi="Times New Roman" w:cs="Times New Roman"/>
          <w:sz w:val="12"/>
          <w:szCs w:val="16"/>
        </w:rPr>
        <w:t xml:space="preserve"> </w:t>
      </w:r>
      <w:r w:rsidRPr="008A0B55">
        <w:rPr>
          <w:rFonts w:ascii="Times New Roman" w:hAnsi="Times New Roman" w:cs="Times New Roman"/>
          <w:sz w:val="12"/>
          <w:szCs w:val="16"/>
        </w:rPr>
        <w:t>№ 371</w:t>
      </w:r>
    </w:p>
    <w:p w:rsidR="008A0B55" w:rsidRPr="008A0B55" w:rsidRDefault="008A0B55" w:rsidP="008A0B55">
      <w:pPr>
        <w:spacing w:after="0" w:line="240" w:lineRule="auto"/>
        <w:jc w:val="center"/>
        <w:rPr>
          <w:rFonts w:ascii="Times New Roman" w:hAnsi="Times New Roman" w:cs="Times New Roman"/>
          <w:sz w:val="16"/>
          <w:szCs w:val="16"/>
        </w:rPr>
      </w:pPr>
      <w:r w:rsidRPr="008A0B55">
        <w:rPr>
          <w:rFonts w:ascii="Times New Roman" w:hAnsi="Times New Roman" w:cs="Times New Roman"/>
          <w:b/>
          <w:sz w:val="16"/>
          <w:szCs w:val="16"/>
        </w:rPr>
        <w:t>ПОЛОЖЕНИЕ</w:t>
      </w:r>
    </w:p>
    <w:p w:rsidR="008A0B55" w:rsidRPr="008A0B55" w:rsidRDefault="008A0B55" w:rsidP="008A0B55">
      <w:pPr>
        <w:spacing w:after="0" w:line="240" w:lineRule="auto"/>
        <w:jc w:val="center"/>
        <w:rPr>
          <w:rFonts w:ascii="Times New Roman" w:hAnsi="Times New Roman" w:cs="Times New Roman"/>
          <w:b/>
          <w:sz w:val="16"/>
          <w:szCs w:val="16"/>
        </w:rPr>
      </w:pPr>
      <w:r w:rsidRPr="008A0B55">
        <w:rPr>
          <w:rFonts w:ascii="Times New Roman" w:hAnsi="Times New Roman" w:cs="Times New Roman"/>
          <w:b/>
          <w:sz w:val="16"/>
          <w:szCs w:val="16"/>
        </w:rPr>
        <w:t>о порядке организации и проведения салютов, фейерверков, а также использования пиротехнических изделий в обществе</w:t>
      </w:r>
      <w:r w:rsidRPr="008A0B55">
        <w:rPr>
          <w:rFonts w:ascii="Times New Roman" w:hAnsi="Times New Roman" w:cs="Times New Roman"/>
          <w:b/>
          <w:sz w:val="16"/>
          <w:szCs w:val="16"/>
        </w:rPr>
        <w:t>н</w:t>
      </w:r>
      <w:r w:rsidRPr="008A0B55">
        <w:rPr>
          <w:rFonts w:ascii="Times New Roman" w:hAnsi="Times New Roman" w:cs="Times New Roman"/>
          <w:b/>
          <w:sz w:val="16"/>
          <w:szCs w:val="16"/>
        </w:rPr>
        <w:t>ных местах на территории Волотовского муниципального округа</w:t>
      </w:r>
    </w:p>
    <w:p w:rsidR="008A0B55" w:rsidRPr="008A0B55" w:rsidRDefault="008A0B55" w:rsidP="008A0B55">
      <w:pPr>
        <w:spacing w:after="0" w:line="240" w:lineRule="auto"/>
        <w:jc w:val="center"/>
        <w:rPr>
          <w:rFonts w:ascii="Times New Roman" w:hAnsi="Times New Roman" w:cs="Times New Roman"/>
          <w:sz w:val="16"/>
          <w:szCs w:val="16"/>
        </w:rPr>
      </w:pPr>
    </w:p>
    <w:p w:rsidR="008A0B55" w:rsidRPr="008A0B55" w:rsidRDefault="008A0B55" w:rsidP="008A0B55">
      <w:pPr>
        <w:spacing w:after="0" w:line="240" w:lineRule="auto"/>
        <w:ind w:firstLine="284"/>
        <w:rPr>
          <w:rFonts w:ascii="Times New Roman" w:hAnsi="Times New Roman" w:cs="Times New Roman"/>
          <w:b/>
          <w:sz w:val="16"/>
          <w:szCs w:val="16"/>
        </w:rPr>
      </w:pPr>
      <w:r w:rsidRPr="008A0B55">
        <w:rPr>
          <w:rFonts w:ascii="Times New Roman" w:hAnsi="Times New Roman" w:cs="Times New Roman"/>
          <w:b/>
          <w:sz w:val="16"/>
          <w:szCs w:val="16"/>
        </w:rPr>
        <w:t>1. Общие положения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1.1. Настоящее Положение о порядке организации и проведения салютов, фейерверков, а также использования пиротехнических изделий в обществе</w:t>
      </w:r>
      <w:r w:rsidRPr="008A0B55">
        <w:rPr>
          <w:rFonts w:ascii="Times New Roman" w:hAnsi="Times New Roman" w:cs="Times New Roman"/>
          <w:sz w:val="16"/>
          <w:szCs w:val="16"/>
        </w:rPr>
        <w:t>н</w:t>
      </w:r>
      <w:r w:rsidRPr="008A0B55">
        <w:rPr>
          <w:rFonts w:ascii="Times New Roman" w:hAnsi="Times New Roman" w:cs="Times New Roman"/>
          <w:sz w:val="16"/>
          <w:szCs w:val="16"/>
        </w:rPr>
        <w:t>ных местах на территории Волотовского муниципального округа (далее - П</w:t>
      </w:r>
      <w:r w:rsidRPr="008A0B55">
        <w:rPr>
          <w:rFonts w:ascii="Times New Roman" w:hAnsi="Times New Roman" w:cs="Times New Roman"/>
          <w:sz w:val="16"/>
          <w:szCs w:val="16"/>
        </w:rPr>
        <w:t>о</w:t>
      </w:r>
      <w:r w:rsidRPr="008A0B55">
        <w:rPr>
          <w:rFonts w:ascii="Times New Roman" w:hAnsi="Times New Roman" w:cs="Times New Roman"/>
          <w:sz w:val="16"/>
          <w:szCs w:val="16"/>
        </w:rPr>
        <w:t>ложение) направлено на обеспечение безопасности при организации и устройстве на территории Волотовского муниципального округа салютов, фейерверков, а также использовании пиротехнических изделий в обществе</w:t>
      </w:r>
      <w:r w:rsidRPr="008A0B55">
        <w:rPr>
          <w:rFonts w:ascii="Times New Roman" w:hAnsi="Times New Roman" w:cs="Times New Roman"/>
          <w:sz w:val="16"/>
          <w:szCs w:val="16"/>
        </w:rPr>
        <w:t>н</w:t>
      </w:r>
      <w:r w:rsidRPr="008A0B55">
        <w:rPr>
          <w:rFonts w:ascii="Times New Roman" w:hAnsi="Times New Roman" w:cs="Times New Roman"/>
          <w:sz w:val="16"/>
          <w:szCs w:val="16"/>
        </w:rPr>
        <w:t>ных местах.</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1.2. Положение устанавливает порядок организации и проведения салютов, фейерверков, а также использования пиротехнических изделий в общественных местах на террит</w:t>
      </w:r>
      <w:r w:rsidRPr="008A0B55">
        <w:rPr>
          <w:rFonts w:ascii="Times New Roman" w:hAnsi="Times New Roman" w:cs="Times New Roman"/>
          <w:sz w:val="16"/>
          <w:szCs w:val="16"/>
        </w:rPr>
        <w:t>о</w:t>
      </w:r>
      <w:r w:rsidRPr="008A0B55">
        <w:rPr>
          <w:rFonts w:ascii="Times New Roman" w:hAnsi="Times New Roman" w:cs="Times New Roman"/>
          <w:sz w:val="16"/>
          <w:szCs w:val="16"/>
        </w:rPr>
        <w:t>рии Волотовского муниципального округа.</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1.3. Действие положения распространяется на физических лиц, юридических лиц нез</w:t>
      </w:r>
      <w:r w:rsidRPr="008A0B55">
        <w:rPr>
          <w:rFonts w:ascii="Times New Roman" w:hAnsi="Times New Roman" w:cs="Times New Roman"/>
          <w:sz w:val="16"/>
          <w:szCs w:val="16"/>
        </w:rPr>
        <w:t>а</w:t>
      </w:r>
      <w:r w:rsidRPr="008A0B55">
        <w:rPr>
          <w:rFonts w:ascii="Times New Roman" w:hAnsi="Times New Roman" w:cs="Times New Roman"/>
          <w:sz w:val="16"/>
          <w:szCs w:val="16"/>
        </w:rPr>
        <w:t>висимо от их организационно-правовой формы, должностных лиц, осуществляющих о</w:t>
      </w:r>
      <w:r w:rsidRPr="008A0B55">
        <w:rPr>
          <w:rFonts w:ascii="Times New Roman" w:hAnsi="Times New Roman" w:cs="Times New Roman"/>
          <w:sz w:val="16"/>
          <w:szCs w:val="16"/>
        </w:rPr>
        <w:t>р</w:t>
      </w:r>
      <w:r w:rsidRPr="008A0B55">
        <w:rPr>
          <w:rFonts w:ascii="Times New Roman" w:hAnsi="Times New Roman" w:cs="Times New Roman"/>
          <w:sz w:val="16"/>
          <w:szCs w:val="16"/>
        </w:rPr>
        <w:t>ганизацию и проведение салютов, фейерверков, а также использование пиротехнических изделий в общественных местах на территории Волотовского муниципального округа.</w:t>
      </w:r>
    </w:p>
    <w:p w:rsidR="008A0B55" w:rsidRPr="008A0B55" w:rsidRDefault="008A0B55" w:rsidP="008A0B55">
      <w:pPr>
        <w:spacing w:after="0" w:line="240" w:lineRule="auto"/>
        <w:ind w:firstLine="284"/>
        <w:rPr>
          <w:rFonts w:ascii="Times New Roman" w:hAnsi="Times New Roman" w:cs="Times New Roman"/>
          <w:b/>
          <w:sz w:val="16"/>
          <w:szCs w:val="16"/>
        </w:rPr>
      </w:pPr>
      <w:r w:rsidRPr="008A0B55">
        <w:rPr>
          <w:rFonts w:ascii="Times New Roman" w:hAnsi="Times New Roman" w:cs="Times New Roman"/>
          <w:b/>
          <w:sz w:val="16"/>
          <w:szCs w:val="16"/>
        </w:rPr>
        <w:t>2. Основные определения, используемые в настоящем Положении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lastRenderedPageBreak/>
        <w:t>2.1. Опасная зона - территория, на которой нахождение людей запрещено, кроме лиц, проводящих салют, фейерверк, а также использующих пироте</w:t>
      </w:r>
      <w:r w:rsidRPr="008A0B55">
        <w:rPr>
          <w:rFonts w:ascii="Times New Roman" w:hAnsi="Times New Roman" w:cs="Times New Roman"/>
          <w:sz w:val="16"/>
          <w:szCs w:val="16"/>
        </w:rPr>
        <w:t>х</w:t>
      </w:r>
      <w:r w:rsidRPr="008A0B55">
        <w:rPr>
          <w:rFonts w:ascii="Times New Roman" w:hAnsi="Times New Roman" w:cs="Times New Roman"/>
          <w:sz w:val="16"/>
          <w:szCs w:val="16"/>
        </w:rPr>
        <w:t>нические изделия. Радиус опасной зоны определяется техническими характ</w:t>
      </w:r>
      <w:r w:rsidRPr="008A0B55">
        <w:rPr>
          <w:rFonts w:ascii="Times New Roman" w:hAnsi="Times New Roman" w:cs="Times New Roman"/>
          <w:sz w:val="16"/>
          <w:szCs w:val="16"/>
        </w:rPr>
        <w:t>е</w:t>
      </w:r>
      <w:r w:rsidRPr="008A0B55">
        <w:rPr>
          <w:rFonts w:ascii="Times New Roman" w:hAnsi="Times New Roman" w:cs="Times New Roman"/>
          <w:sz w:val="16"/>
          <w:szCs w:val="16"/>
        </w:rPr>
        <w:t>ристиками пиротехнического изделия с учетом метеорологических условий.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2.2. Охранная зона - территория, на которой выставляются защитные с</w:t>
      </w:r>
      <w:r w:rsidRPr="008A0B55">
        <w:rPr>
          <w:rFonts w:ascii="Times New Roman" w:hAnsi="Times New Roman" w:cs="Times New Roman"/>
          <w:sz w:val="16"/>
          <w:szCs w:val="16"/>
        </w:rPr>
        <w:t>о</w:t>
      </w:r>
      <w:r w:rsidRPr="008A0B55">
        <w:rPr>
          <w:rFonts w:ascii="Times New Roman" w:hAnsi="Times New Roman" w:cs="Times New Roman"/>
          <w:sz w:val="16"/>
          <w:szCs w:val="16"/>
        </w:rPr>
        <w:t>оружения, оцепления, преграждающие доступ людей к опасной зоне.</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2.3. Безопасная зона - территория, на которой обеспечивается безопасность зрителей, транспорта, зданий и сооружений.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2.4. Заказчик салюта, фейерверка, а также использования пиротехнических изделий – физическое лицо, юридическое лицо независимо от организационно-правовой формы, п</w:t>
      </w:r>
      <w:r w:rsidRPr="008A0B55">
        <w:rPr>
          <w:rFonts w:ascii="Times New Roman" w:hAnsi="Times New Roman" w:cs="Times New Roman"/>
          <w:sz w:val="16"/>
          <w:szCs w:val="16"/>
        </w:rPr>
        <w:t>о</w:t>
      </w:r>
      <w:r w:rsidRPr="008A0B55">
        <w:rPr>
          <w:rFonts w:ascii="Times New Roman" w:hAnsi="Times New Roman" w:cs="Times New Roman"/>
          <w:sz w:val="16"/>
          <w:szCs w:val="16"/>
        </w:rPr>
        <w:t>желавшее устроить фейерверк.</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2.5. Устроитель салюта, фейерверка, а также использования пиротехнич</w:t>
      </w:r>
      <w:r w:rsidRPr="008A0B55">
        <w:rPr>
          <w:rFonts w:ascii="Times New Roman" w:hAnsi="Times New Roman" w:cs="Times New Roman"/>
          <w:sz w:val="16"/>
          <w:szCs w:val="16"/>
        </w:rPr>
        <w:t>е</w:t>
      </w:r>
      <w:r w:rsidRPr="008A0B55">
        <w:rPr>
          <w:rFonts w:ascii="Times New Roman" w:hAnsi="Times New Roman" w:cs="Times New Roman"/>
          <w:sz w:val="16"/>
          <w:szCs w:val="16"/>
        </w:rPr>
        <w:t>ских изделий – физическое лицо, юридическое лицо независимо от организ</w:t>
      </w:r>
      <w:r w:rsidRPr="008A0B55">
        <w:rPr>
          <w:rFonts w:ascii="Times New Roman" w:hAnsi="Times New Roman" w:cs="Times New Roman"/>
          <w:sz w:val="16"/>
          <w:szCs w:val="16"/>
        </w:rPr>
        <w:t>а</w:t>
      </w:r>
      <w:r w:rsidRPr="008A0B55">
        <w:rPr>
          <w:rFonts w:ascii="Times New Roman" w:hAnsi="Times New Roman" w:cs="Times New Roman"/>
          <w:sz w:val="16"/>
          <w:szCs w:val="16"/>
        </w:rPr>
        <w:t>ционно-правовой формы, должностное лицо, непосредственно их выполн</w:t>
      </w:r>
      <w:r w:rsidRPr="008A0B55">
        <w:rPr>
          <w:rFonts w:ascii="Times New Roman" w:hAnsi="Times New Roman" w:cs="Times New Roman"/>
          <w:sz w:val="16"/>
          <w:szCs w:val="16"/>
        </w:rPr>
        <w:t>я</w:t>
      </w:r>
      <w:r w:rsidRPr="008A0B55">
        <w:rPr>
          <w:rFonts w:ascii="Times New Roman" w:hAnsi="Times New Roman" w:cs="Times New Roman"/>
          <w:sz w:val="16"/>
          <w:szCs w:val="16"/>
        </w:rPr>
        <w:t>ющее. Устроитель салюта, фейерверка, а также использования пиротехнич</w:t>
      </w:r>
      <w:r w:rsidRPr="008A0B55">
        <w:rPr>
          <w:rFonts w:ascii="Times New Roman" w:hAnsi="Times New Roman" w:cs="Times New Roman"/>
          <w:sz w:val="16"/>
          <w:szCs w:val="16"/>
        </w:rPr>
        <w:t>е</w:t>
      </w:r>
      <w:r w:rsidRPr="008A0B55">
        <w:rPr>
          <w:rFonts w:ascii="Times New Roman" w:hAnsi="Times New Roman" w:cs="Times New Roman"/>
          <w:sz w:val="16"/>
          <w:szCs w:val="16"/>
        </w:rPr>
        <w:t>ских изделий IV и V класса должен иметь необходимые разрешительные д</w:t>
      </w:r>
      <w:r w:rsidRPr="008A0B55">
        <w:rPr>
          <w:rFonts w:ascii="Times New Roman" w:hAnsi="Times New Roman" w:cs="Times New Roman"/>
          <w:sz w:val="16"/>
          <w:szCs w:val="16"/>
        </w:rPr>
        <w:t>о</w:t>
      </w:r>
      <w:r w:rsidRPr="008A0B55">
        <w:rPr>
          <w:rFonts w:ascii="Times New Roman" w:hAnsi="Times New Roman" w:cs="Times New Roman"/>
          <w:sz w:val="16"/>
          <w:szCs w:val="16"/>
        </w:rPr>
        <w:t>кументы (лицензию). Классификация пиротехнических изделий устано</w:t>
      </w:r>
      <w:r w:rsidRPr="008A0B55">
        <w:rPr>
          <w:rFonts w:ascii="Times New Roman" w:hAnsi="Times New Roman" w:cs="Times New Roman"/>
          <w:sz w:val="16"/>
          <w:szCs w:val="16"/>
        </w:rPr>
        <w:t>в</w:t>
      </w:r>
      <w:r w:rsidRPr="008A0B55">
        <w:rPr>
          <w:rFonts w:ascii="Times New Roman" w:hAnsi="Times New Roman" w:cs="Times New Roman"/>
          <w:sz w:val="16"/>
          <w:szCs w:val="16"/>
        </w:rPr>
        <w:t>лена:</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ГОСТР 51270-99 «Изделия пиротехнические. Общие требования бе</w:t>
      </w:r>
      <w:r w:rsidRPr="008A0B55">
        <w:rPr>
          <w:rFonts w:ascii="Times New Roman" w:hAnsi="Times New Roman" w:cs="Times New Roman"/>
          <w:sz w:val="16"/>
          <w:szCs w:val="16"/>
        </w:rPr>
        <w:t>з</w:t>
      </w:r>
      <w:r w:rsidRPr="008A0B55">
        <w:rPr>
          <w:rFonts w:ascii="Times New Roman" w:hAnsi="Times New Roman" w:cs="Times New Roman"/>
          <w:sz w:val="16"/>
          <w:szCs w:val="16"/>
        </w:rPr>
        <w:t>опасности»,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ГОСТ 33732-2016 «Изделия пиротехнические. Общие требования бе</w:t>
      </w:r>
      <w:r w:rsidRPr="008A0B55">
        <w:rPr>
          <w:rFonts w:ascii="Times New Roman" w:hAnsi="Times New Roman" w:cs="Times New Roman"/>
          <w:sz w:val="16"/>
          <w:szCs w:val="16"/>
        </w:rPr>
        <w:t>з</w:t>
      </w:r>
      <w:r w:rsidRPr="008A0B55">
        <w:rPr>
          <w:rFonts w:ascii="Times New Roman" w:hAnsi="Times New Roman" w:cs="Times New Roman"/>
          <w:sz w:val="16"/>
          <w:szCs w:val="16"/>
        </w:rPr>
        <w:t>опасности», утвержденные приказом Росстандарта от 06.10.2020 № 746-ст.</w:t>
      </w:r>
    </w:p>
    <w:p w:rsidR="008A0B55" w:rsidRPr="008A0B55" w:rsidRDefault="008A0B55" w:rsidP="008A0B55">
      <w:pPr>
        <w:spacing w:after="0" w:line="240" w:lineRule="auto"/>
        <w:ind w:firstLine="284"/>
        <w:rPr>
          <w:rFonts w:ascii="Times New Roman" w:hAnsi="Times New Roman" w:cs="Times New Roman"/>
          <w:b/>
          <w:sz w:val="16"/>
          <w:szCs w:val="16"/>
        </w:rPr>
      </w:pPr>
      <w:r w:rsidRPr="008A0B55">
        <w:rPr>
          <w:rFonts w:ascii="Times New Roman" w:hAnsi="Times New Roman" w:cs="Times New Roman"/>
          <w:b/>
          <w:sz w:val="16"/>
          <w:szCs w:val="16"/>
        </w:rPr>
        <w:t>3. Место и время проведения салютов, фейерверков, а также использования пироте</w:t>
      </w:r>
      <w:r w:rsidRPr="008A0B55">
        <w:rPr>
          <w:rFonts w:ascii="Times New Roman" w:hAnsi="Times New Roman" w:cs="Times New Roman"/>
          <w:b/>
          <w:sz w:val="16"/>
          <w:szCs w:val="16"/>
        </w:rPr>
        <w:t>х</w:t>
      </w:r>
      <w:r w:rsidRPr="008A0B55">
        <w:rPr>
          <w:rFonts w:ascii="Times New Roman" w:hAnsi="Times New Roman" w:cs="Times New Roman"/>
          <w:b/>
          <w:sz w:val="16"/>
          <w:szCs w:val="16"/>
        </w:rPr>
        <w:t>нических изделий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3.1. Устройство салютов, фейерверков, а также использование пиротехнических изд</w:t>
      </w:r>
      <w:r w:rsidRPr="008A0B55">
        <w:rPr>
          <w:rFonts w:ascii="Times New Roman" w:hAnsi="Times New Roman" w:cs="Times New Roman"/>
          <w:sz w:val="16"/>
          <w:szCs w:val="16"/>
        </w:rPr>
        <w:t>е</w:t>
      </w:r>
      <w:r w:rsidRPr="008A0B55">
        <w:rPr>
          <w:rFonts w:ascii="Times New Roman" w:hAnsi="Times New Roman" w:cs="Times New Roman"/>
          <w:sz w:val="16"/>
          <w:szCs w:val="16"/>
        </w:rPr>
        <w:t>лий может осуществляться в любых пригодных для этих целей местах, обеспечивающих безопасность людей, зданий и сооружений, за и</w:t>
      </w:r>
      <w:r w:rsidRPr="008A0B55">
        <w:rPr>
          <w:rFonts w:ascii="Times New Roman" w:hAnsi="Times New Roman" w:cs="Times New Roman"/>
          <w:sz w:val="16"/>
          <w:szCs w:val="16"/>
        </w:rPr>
        <w:t>с</w:t>
      </w:r>
      <w:r w:rsidRPr="008A0B55">
        <w:rPr>
          <w:rFonts w:ascii="Times New Roman" w:hAnsi="Times New Roman" w:cs="Times New Roman"/>
          <w:sz w:val="16"/>
          <w:szCs w:val="16"/>
        </w:rPr>
        <w:t>ключением мест, использование которых запрещено решениями уполном</w:t>
      </w:r>
      <w:r w:rsidRPr="008A0B55">
        <w:rPr>
          <w:rFonts w:ascii="Times New Roman" w:hAnsi="Times New Roman" w:cs="Times New Roman"/>
          <w:sz w:val="16"/>
          <w:szCs w:val="16"/>
        </w:rPr>
        <w:t>о</w:t>
      </w:r>
      <w:r w:rsidRPr="008A0B55">
        <w:rPr>
          <w:rFonts w:ascii="Times New Roman" w:hAnsi="Times New Roman" w:cs="Times New Roman"/>
          <w:sz w:val="16"/>
          <w:szCs w:val="16"/>
        </w:rPr>
        <w:t>ченных органов власти органов местного самоуправления Волотовского м</w:t>
      </w:r>
      <w:r w:rsidRPr="008A0B55">
        <w:rPr>
          <w:rFonts w:ascii="Times New Roman" w:hAnsi="Times New Roman" w:cs="Times New Roman"/>
          <w:sz w:val="16"/>
          <w:szCs w:val="16"/>
        </w:rPr>
        <w:t>у</w:t>
      </w:r>
      <w:r w:rsidRPr="008A0B55">
        <w:rPr>
          <w:rFonts w:ascii="Times New Roman" w:hAnsi="Times New Roman" w:cs="Times New Roman"/>
          <w:sz w:val="16"/>
          <w:szCs w:val="16"/>
        </w:rPr>
        <w:t>ниципального округа, кроме IV и V класса опасности пиротехнических изд</w:t>
      </w:r>
      <w:r w:rsidRPr="008A0B55">
        <w:rPr>
          <w:rFonts w:ascii="Times New Roman" w:hAnsi="Times New Roman" w:cs="Times New Roman"/>
          <w:sz w:val="16"/>
          <w:szCs w:val="16"/>
        </w:rPr>
        <w:t>е</w:t>
      </w:r>
      <w:r w:rsidRPr="008A0B55">
        <w:rPr>
          <w:rFonts w:ascii="Times New Roman" w:hAnsi="Times New Roman" w:cs="Times New Roman"/>
          <w:sz w:val="16"/>
          <w:szCs w:val="16"/>
        </w:rPr>
        <w:t>лий.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При подготовке и проведении фейерверков в местах массового преб</w:t>
      </w:r>
      <w:r w:rsidRPr="008A0B55">
        <w:rPr>
          <w:rFonts w:ascii="Times New Roman" w:hAnsi="Times New Roman" w:cs="Times New Roman"/>
          <w:sz w:val="16"/>
          <w:szCs w:val="16"/>
        </w:rPr>
        <w:t>ы</w:t>
      </w:r>
      <w:r w:rsidRPr="008A0B55">
        <w:rPr>
          <w:rFonts w:ascii="Times New Roman" w:hAnsi="Times New Roman" w:cs="Times New Roman"/>
          <w:sz w:val="16"/>
          <w:szCs w:val="16"/>
        </w:rPr>
        <w:t>вания людей с использованием пиротехнических изделий I - III класса опа</w:t>
      </w:r>
      <w:r w:rsidRPr="008A0B55">
        <w:rPr>
          <w:rFonts w:ascii="Times New Roman" w:hAnsi="Times New Roman" w:cs="Times New Roman"/>
          <w:sz w:val="16"/>
          <w:szCs w:val="16"/>
        </w:rPr>
        <w:t>с</w:t>
      </w:r>
      <w:r w:rsidRPr="008A0B55">
        <w:rPr>
          <w:rFonts w:ascii="Times New Roman" w:hAnsi="Times New Roman" w:cs="Times New Roman"/>
          <w:sz w:val="16"/>
          <w:szCs w:val="16"/>
        </w:rPr>
        <w:t>ности: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а) должны быть реализованы дополнительные инженерно-технические меропри</w:t>
      </w:r>
      <w:r w:rsidRPr="008A0B55">
        <w:rPr>
          <w:rFonts w:ascii="Times New Roman" w:hAnsi="Times New Roman" w:cs="Times New Roman"/>
          <w:sz w:val="16"/>
          <w:szCs w:val="16"/>
        </w:rPr>
        <w:t>я</w:t>
      </w:r>
      <w:r w:rsidRPr="008A0B55">
        <w:rPr>
          <w:rFonts w:ascii="Times New Roman" w:hAnsi="Times New Roman" w:cs="Times New Roman"/>
          <w:sz w:val="16"/>
          <w:szCs w:val="16"/>
        </w:rPr>
        <w:t>тия, при выполнении которых возможно проведение фейерверка с учетом требований и</w:t>
      </w:r>
      <w:r w:rsidRPr="008A0B55">
        <w:rPr>
          <w:rFonts w:ascii="Times New Roman" w:hAnsi="Times New Roman" w:cs="Times New Roman"/>
          <w:sz w:val="16"/>
          <w:szCs w:val="16"/>
        </w:rPr>
        <w:t>н</w:t>
      </w:r>
      <w:r w:rsidRPr="008A0B55">
        <w:rPr>
          <w:rFonts w:ascii="Times New Roman" w:hAnsi="Times New Roman" w:cs="Times New Roman"/>
          <w:sz w:val="16"/>
          <w:szCs w:val="16"/>
        </w:rPr>
        <w:t>струкции на применяемые пиротехнические изделия. Они должны включать схему местности с нанесением на ней пунктов разм</w:t>
      </w:r>
      <w:r w:rsidRPr="008A0B55">
        <w:rPr>
          <w:rFonts w:ascii="Times New Roman" w:hAnsi="Times New Roman" w:cs="Times New Roman"/>
          <w:sz w:val="16"/>
          <w:szCs w:val="16"/>
        </w:rPr>
        <w:t>е</w:t>
      </w:r>
      <w:r w:rsidRPr="008A0B55">
        <w:rPr>
          <w:rFonts w:ascii="Times New Roman" w:hAnsi="Times New Roman" w:cs="Times New Roman"/>
          <w:sz w:val="16"/>
          <w:szCs w:val="16"/>
        </w:rPr>
        <w:t>щения фейерверочных изделий, предусматривать безопасные расстояния до зданий, сооружений с указанием границ безопасной зоны, а также места хр</w:t>
      </w:r>
      <w:r w:rsidRPr="008A0B55">
        <w:rPr>
          <w:rFonts w:ascii="Times New Roman" w:hAnsi="Times New Roman" w:cs="Times New Roman"/>
          <w:sz w:val="16"/>
          <w:szCs w:val="16"/>
        </w:rPr>
        <w:t>а</w:t>
      </w:r>
      <w:r w:rsidRPr="008A0B55">
        <w:rPr>
          <w:rFonts w:ascii="Times New Roman" w:hAnsi="Times New Roman" w:cs="Times New Roman"/>
          <w:sz w:val="16"/>
          <w:szCs w:val="16"/>
        </w:rPr>
        <w:t>нения пиротехнической продукции ее утилизации;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б) зрители должны находиться с наветренной стороны. Безопасное ра</w:t>
      </w:r>
      <w:r w:rsidRPr="008A0B55">
        <w:rPr>
          <w:rFonts w:ascii="Times New Roman" w:hAnsi="Times New Roman" w:cs="Times New Roman"/>
          <w:sz w:val="16"/>
          <w:szCs w:val="16"/>
        </w:rPr>
        <w:t>с</w:t>
      </w:r>
      <w:r w:rsidRPr="008A0B55">
        <w:rPr>
          <w:rFonts w:ascii="Times New Roman" w:hAnsi="Times New Roman" w:cs="Times New Roman"/>
          <w:sz w:val="16"/>
          <w:szCs w:val="16"/>
        </w:rPr>
        <w:t>стояние от мест проведения фейерверка до зданий и зрителей определяется с учетом требований и</w:t>
      </w:r>
      <w:r w:rsidRPr="008A0B55">
        <w:rPr>
          <w:rFonts w:ascii="Times New Roman" w:hAnsi="Times New Roman" w:cs="Times New Roman"/>
          <w:sz w:val="16"/>
          <w:szCs w:val="16"/>
        </w:rPr>
        <w:t>н</w:t>
      </w:r>
      <w:r w:rsidRPr="008A0B55">
        <w:rPr>
          <w:rFonts w:ascii="Times New Roman" w:hAnsi="Times New Roman" w:cs="Times New Roman"/>
          <w:sz w:val="16"/>
          <w:szCs w:val="16"/>
        </w:rPr>
        <w:t>струкции применяемых пиротехнических изделий;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3.2. Применение пиротехнических изделий, за исключением хлопушек и бенгал</w:t>
      </w:r>
      <w:r w:rsidRPr="008A0B55">
        <w:rPr>
          <w:rFonts w:ascii="Times New Roman" w:hAnsi="Times New Roman" w:cs="Times New Roman"/>
          <w:sz w:val="16"/>
          <w:szCs w:val="16"/>
        </w:rPr>
        <w:t>ь</w:t>
      </w:r>
      <w:r w:rsidRPr="008A0B55">
        <w:rPr>
          <w:rFonts w:ascii="Times New Roman" w:hAnsi="Times New Roman" w:cs="Times New Roman"/>
          <w:sz w:val="16"/>
          <w:szCs w:val="16"/>
        </w:rPr>
        <w:t>ских свечей, соответствующих I классу опасности по техническому регламенту Таможе</w:t>
      </w:r>
      <w:r w:rsidRPr="008A0B55">
        <w:rPr>
          <w:rFonts w:ascii="Times New Roman" w:hAnsi="Times New Roman" w:cs="Times New Roman"/>
          <w:sz w:val="16"/>
          <w:szCs w:val="16"/>
        </w:rPr>
        <w:t>н</w:t>
      </w:r>
      <w:r w:rsidRPr="008A0B55">
        <w:rPr>
          <w:rFonts w:ascii="Times New Roman" w:hAnsi="Times New Roman" w:cs="Times New Roman"/>
          <w:sz w:val="16"/>
          <w:szCs w:val="16"/>
        </w:rPr>
        <w:t>ного союза "О безопасности пиротехнических изделий", запрещается: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w:t>
      </w:r>
      <w:r w:rsidRPr="008A0B55">
        <w:rPr>
          <w:rFonts w:ascii="Times New Roman" w:hAnsi="Times New Roman" w:cs="Times New Roman"/>
          <w:sz w:val="16"/>
          <w:szCs w:val="16"/>
        </w:rPr>
        <w:t>о</w:t>
      </w:r>
      <w:r w:rsidRPr="008A0B55">
        <w:rPr>
          <w:rFonts w:ascii="Times New Roman" w:hAnsi="Times New Roman" w:cs="Times New Roman"/>
          <w:sz w:val="16"/>
          <w:szCs w:val="16"/>
        </w:rPr>
        <w:t>технических изделий и огневых эффектов, для которых разработан комплекс дополнительных инженерно-технических м</w:t>
      </w:r>
      <w:r w:rsidRPr="008A0B55">
        <w:rPr>
          <w:rFonts w:ascii="Times New Roman" w:hAnsi="Times New Roman" w:cs="Times New Roman"/>
          <w:sz w:val="16"/>
          <w:szCs w:val="16"/>
        </w:rPr>
        <w:t>е</w:t>
      </w:r>
      <w:r w:rsidRPr="008A0B55">
        <w:rPr>
          <w:rFonts w:ascii="Times New Roman" w:hAnsi="Times New Roman" w:cs="Times New Roman"/>
          <w:sz w:val="16"/>
          <w:szCs w:val="16"/>
        </w:rPr>
        <w:t>роприятий по обеспечению пожарной безопасности;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б) на территориях взрывоопасных и пожароопасных объектов, в пол</w:t>
      </w:r>
      <w:r w:rsidRPr="008A0B55">
        <w:rPr>
          <w:rFonts w:ascii="Times New Roman" w:hAnsi="Times New Roman" w:cs="Times New Roman"/>
          <w:sz w:val="16"/>
          <w:szCs w:val="16"/>
        </w:rPr>
        <w:t>о</w:t>
      </w:r>
      <w:r w:rsidRPr="008A0B55">
        <w:rPr>
          <w:rFonts w:ascii="Times New Roman" w:hAnsi="Times New Roman" w:cs="Times New Roman"/>
          <w:sz w:val="16"/>
          <w:szCs w:val="16"/>
        </w:rPr>
        <w:t>сах отчуждения железных дорог, нефтепроводов, газопроводов и линий высоковольтной электропер</w:t>
      </w:r>
      <w:r w:rsidRPr="008A0B55">
        <w:rPr>
          <w:rFonts w:ascii="Times New Roman" w:hAnsi="Times New Roman" w:cs="Times New Roman"/>
          <w:sz w:val="16"/>
          <w:szCs w:val="16"/>
        </w:rPr>
        <w:t>е</w:t>
      </w:r>
      <w:r w:rsidRPr="008A0B55">
        <w:rPr>
          <w:rFonts w:ascii="Times New Roman" w:hAnsi="Times New Roman" w:cs="Times New Roman"/>
          <w:sz w:val="16"/>
          <w:szCs w:val="16"/>
        </w:rPr>
        <w:t>дачи;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на кровлях, покрытии, балконах, лоджиях и выступающих частях фасадов зданий (сооружений);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г) во время проведения митингов, демонстраций, шествий и пикетир</w:t>
      </w:r>
      <w:r w:rsidRPr="008A0B55">
        <w:rPr>
          <w:rFonts w:ascii="Times New Roman" w:hAnsi="Times New Roman" w:cs="Times New Roman"/>
          <w:sz w:val="16"/>
          <w:szCs w:val="16"/>
        </w:rPr>
        <w:t>о</w:t>
      </w:r>
      <w:r w:rsidRPr="008A0B55">
        <w:rPr>
          <w:rFonts w:ascii="Times New Roman" w:hAnsi="Times New Roman" w:cs="Times New Roman"/>
          <w:sz w:val="16"/>
          <w:szCs w:val="16"/>
        </w:rPr>
        <w:t>вания;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д) на территориях особо ценных объектов культурного наследия нар</w:t>
      </w:r>
      <w:r w:rsidRPr="008A0B55">
        <w:rPr>
          <w:rFonts w:ascii="Times New Roman" w:hAnsi="Times New Roman" w:cs="Times New Roman"/>
          <w:sz w:val="16"/>
          <w:szCs w:val="16"/>
        </w:rPr>
        <w:t>о</w:t>
      </w:r>
      <w:r w:rsidRPr="008A0B55">
        <w:rPr>
          <w:rFonts w:ascii="Times New Roman" w:hAnsi="Times New Roman" w:cs="Times New Roman"/>
          <w:sz w:val="16"/>
          <w:szCs w:val="16"/>
        </w:rPr>
        <w:t>дов Российской Федерации, памятников истории и культуры, кладбищ и культовых сооружений, з</w:t>
      </w:r>
      <w:r w:rsidRPr="008A0B55">
        <w:rPr>
          <w:rFonts w:ascii="Times New Roman" w:hAnsi="Times New Roman" w:cs="Times New Roman"/>
          <w:sz w:val="16"/>
          <w:szCs w:val="16"/>
        </w:rPr>
        <w:t>а</w:t>
      </w:r>
      <w:r w:rsidRPr="008A0B55">
        <w:rPr>
          <w:rFonts w:ascii="Times New Roman" w:hAnsi="Times New Roman" w:cs="Times New Roman"/>
          <w:sz w:val="16"/>
          <w:szCs w:val="16"/>
        </w:rPr>
        <w:t>поведников, заказников и национальных парков;</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е) при погодных условиях, не позволяющих обеспечить безопасность при их использовании;</w:t>
      </w:r>
    </w:p>
    <w:p w:rsidR="008A0B55" w:rsidRPr="008A0B55" w:rsidRDefault="008A0B55" w:rsidP="008A0B55">
      <w:pPr>
        <w:tabs>
          <w:tab w:val="center" w:pos="0"/>
        </w:tabs>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ж) лицам, не преодолевшим возрастного ограничения, устано</w:t>
      </w:r>
      <w:r w:rsidRPr="008A0B55">
        <w:rPr>
          <w:rFonts w:ascii="Times New Roman" w:hAnsi="Times New Roman" w:cs="Times New Roman"/>
          <w:sz w:val="16"/>
          <w:szCs w:val="16"/>
        </w:rPr>
        <w:t>в</w:t>
      </w:r>
      <w:r w:rsidRPr="008A0B55">
        <w:rPr>
          <w:rFonts w:ascii="Times New Roman" w:hAnsi="Times New Roman" w:cs="Times New Roman"/>
          <w:sz w:val="16"/>
          <w:szCs w:val="16"/>
        </w:rPr>
        <w:t>ленного производителем пиротехнического изделия;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з) категорически запрещается устройство фейерверков в микрорай</w:t>
      </w:r>
      <w:r w:rsidRPr="008A0B55">
        <w:rPr>
          <w:rFonts w:ascii="Times New Roman" w:hAnsi="Times New Roman" w:cs="Times New Roman"/>
          <w:sz w:val="16"/>
          <w:szCs w:val="16"/>
        </w:rPr>
        <w:t>о</w:t>
      </w:r>
      <w:r w:rsidRPr="008A0B55">
        <w:rPr>
          <w:rFonts w:ascii="Times New Roman" w:hAnsi="Times New Roman" w:cs="Times New Roman"/>
          <w:sz w:val="16"/>
          <w:szCs w:val="16"/>
        </w:rPr>
        <w:t>нах домов деревянной застройки МДЗ-1, МДЗ-2;</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и) запрещается проводить фейерверки при следующих погодных условиях: ск</w:t>
      </w:r>
      <w:r w:rsidRPr="008A0B55">
        <w:rPr>
          <w:rFonts w:ascii="Times New Roman" w:hAnsi="Times New Roman" w:cs="Times New Roman"/>
          <w:sz w:val="16"/>
          <w:szCs w:val="16"/>
        </w:rPr>
        <w:t>о</w:t>
      </w:r>
      <w:r w:rsidRPr="008A0B55">
        <w:rPr>
          <w:rFonts w:ascii="Times New Roman" w:hAnsi="Times New Roman" w:cs="Times New Roman"/>
          <w:sz w:val="16"/>
          <w:szCs w:val="16"/>
        </w:rPr>
        <w:t>рость ветра превышает 15 м/с; температура воздуха ниже -50°С или выше +40°С.</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3.3.Проведение салютов, фейерверков, а также использование пиротехнических и</w:t>
      </w:r>
      <w:r w:rsidRPr="008A0B55">
        <w:rPr>
          <w:rFonts w:ascii="Times New Roman" w:hAnsi="Times New Roman" w:cs="Times New Roman"/>
          <w:sz w:val="16"/>
          <w:szCs w:val="16"/>
        </w:rPr>
        <w:t>з</w:t>
      </w:r>
      <w:r w:rsidRPr="008A0B55">
        <w:rPr>
          <w:rFonts w:ascii="Times New Roman" w:hAnsi="Times New Roman" w:cs="Times New Roman"/>
          <w:sz w:val="16"/>
          <w:szCs w:val="16"/>
        </w:rPr>
        <w:t>делий в общественных местах в ночное время (с 23.00 до 7.00) не допускается, за искл</w:t>
      </w:r>
      <w:r w:rsidRPr="008A0B55">
        <w:rPr>
          <w:rFonts w:ascii="Times New Roman" w:hAnsi="Times New Roman" w:cs="Times New Roman"/>
          <w:sz w:val="16"/>
          <w:szCs w:val="16"/>
        </w:rPr>
        <w:t>ю</w:t>
      </w:r>
      <w:r w:rsidRPr="008A0B55">
        <w:rPr>
          <w:rFonts w:ascii="Times New Roman" w:hAnsi="Times New Roman" w:cs="Times New Roman"/>
          <w:sz w:val="16"/>
          <w:szCs w:val="16"/>
        </w:rPr>
        <w:t>чением: празднования Нового года (в ночь с 31 декабря на 01 января); празднования Дня Победы в Великой Отечественной войне 1941-1945 г</w:t>
      </w:r>
      <w:r>
        <w:rPr>
          <w:rFonts w:ascii="Times New Roman" w:hAnsi="Times New Roman" w:cs="Times New Roman"/>
          <w:sz w:val="16"/>
          <w:szCs w:val="16"/>
        </w:rPr>
        <w:t>. (9 мая, с 23.00 до 01.00 ч.).</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b/>
          <w:sz w:val="16"/>
          <w:szCs w:val="16"/>
        </w:rPr>
        <w:t>4. Применение специальных сценических эффектов, пиротехнических изделий и огн</w:t>
      </w:r>
      <w:r w:rsidRPr="008A0B55">
        <w:rPr>
          <w:rFonts w:ascii="Times New Roman" w:hAnsi="Times New Roman" w:cs="Times New Roman"/>
          <w:b/>
          <w:sz w:val="16"/>
          <w:szCs w:val="16"/>
        </w:rPr>
        <w:t>е</w:t>
      </w:r>
      <w:r w:rsidRPr="008A0B55">
        <w:rPr>
          <w:rFonts w:ascii="Times New Roman" w:hAnsi="Times New Roman" w:cs="Times New Roman"/>
          <w:b/>
          <w:sz w:val="16"/>
          <w:szCs w:val="16"/>
        </w:rPr>
        <w:t>вых эффектов при проведении концертных и спортивных мероприятий с массовым пребыванием людей в зданиях и сооружениях</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В зданиях и сооружениях допускается применение пиротехнич</w:t>
      </w:r>
      <w:r w:rsidRPr="008A0B55">
        <w:rPr>
          <w:rFonts w:ascii="Times New Roman" w:hAnsi="Times New Roman" w:cs="Times New Roman"/>
          <w:sz w:val="16"/>
          <w:szCs w:val="16"/>
        </w:rPr>
        <w:t>е</w:t>
      </w:r>
      <w:r w:rsidRPr="008A0B55">
        <w:rPr>
          <w:rFonts w:ascii="Times New Roman" w:hAnsi="Times New Roman" w:cs="Times New Roman"/>
          <w:sz w:val="16"/>
          <w:szCs w:val="16"/>
        </w:rPr>
        <w:t>ских изделий не выше II класса опасности по техническому регламенту Таможенного союза "О бе</w:t>
      </w:r>
      <w:r w:rsidRPr="008A0B55">
        <w:rPr>
          <w:rFonts w:ascii="Times New Roman" w:hAnsi="Times New Roman" w:cs="Times New Roman"/>
          <w:sz w:val="16"/>
          <w:szCs w:val="16"/>
        </w:rPr>
        <w:t>з</w:t>
      </w:r>
      <w:r w:rsidRPr="008A0B55">
        <w:rPr>
          <w:rFonts w:ascii="Times New Roman" w:hAnsi="Times New Roman" w:cs="Times New Roman"/>
          <w:sz w:val="16"/>
          <w:szCs w:val="16"/>
        </w:rPr>
        <w:t>опасности пиротехнических изделий".</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Оборудование применяемых сценических эффектов должно иметь возмо</w:t>
      </w:r>
      <w:r w:rsidRPr="008A0B55">
        <w:rPr>
          <w:rFonts w:ascii="Times New Roman" w:hAnsi="Times New Roman" w:cs="Times New Roman"/>
          <w:sz w:val="16"/>
          <w:szCs w:val="16"/>
        </w:rPr>
        <w:t>ж</w:t>
      </w:r>
      <w:r w:rsidRPr="008A0B55">
        <w:rPr>
          <w:rFonts w:ascii="Times New Roman" w:hAnsi="Times New Roman" w:cs="Times New Roman"/>
          <w:sz w:val="16"/>
          <w:szCs w:val="16"/>
        </w:rPr>
        <w:t>ность экстренного дистанционного отключения.</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Радиус опасной зоны применяемых пиротехнических изделий должен составлять не более 5 метров. При этом указанная зона должна выд</w:t>
      </w:r>
      <w:r w:rsidRPr="008A0B55">
        <w:rPr>
          <w:rFonts w:ascii="Times New Roman" w:hAnsi="Times New Roman" w:cs="Times New Roman"/>
          <w:sz w:val="16"/>
          <w:szCs w:val="16"/>
        </w:rPr>
        <w:t>е</w:t>
      </w:r>
      <w:r w:rsidRPr="008A0B55">
        <w:rPr>
          <w:rFonts w:ascii="Times New Roman" w:hAnsi="Times New Roman" w:cs="Times New Roman"/>
          <w:sz w:val="16"/>
          <w:szCs w:val="16"/>
        </w:rPr>
        <w:t>ляться специальными утяжеленными барьерными ограждениями ("тяжелый барьер").</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Пиротехнические изделия должны устанавливаться с учетом радиуса опасных зон применяемых изделий.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Установка специальных сценических эффектов, профессиональных п</w:t>
      </w:r>
      <w:r w:rsidRPr="008A0B55">
        <w:rPr>
          <w:rFonts w:ascii="Times New Roman" w:hAnsi="Times New Roman" w:cs="Times New Roman"/>
          <w:sz w:val="16"/>
          <w:szCs w:val="16"/>
        </w:rPr>
        <w:t>и</w:t>
      </w:r>
      <w:r w:rsidRPr="008A0B55">
        <w:rPr>
          <w:rFonts w:ascii="Times New Roman" w:hAnsi="Times New Roman" w:cs="Times New Roman"/>
          <w:sz w:val="16"/>
          <w:szCs w:val="16"/>
        </w:rPr>
        <w:t>ротехнических изделий и огневых эффектов должна осуществляться на жес</w:t>
      </w:r>
      <w:r w:rsidRPr="008A0B55">
        <w:rPr>
          <w:rFonts w:ascii="Times New Roman" w:hAnsi="Times New Roman" w:cs="Times New Roman"/>
          <w:sz w:val="16"/>
          <w:szCs w:val="16"/>
        </w:rPr>
        <w:t>т</w:t>
      </w:r>
      <w:r w:rsidRPr="008A0B55">
        <w:rPr>
          <w:rFonts w:ascii="Times New Roman" w:hAnsi="Times New Roman" w:cs="Times New Roman"/>
          <w:sz w:val="16"/>
          <w:szCs w:val="16"/>
        </w:rPr>
        <w:t>ко закрепленных площадках или площадках, устойчивость которых обесп</w:t>
      </w:r>
      <w:r w:rsidRPr="008A0B55">
        <w:rPr>
          <w:rFonts w:ascii="Times New Roman" w:hAnsi="Times New Roman" w:cs="Times New Roman"/>
          <w:sz w:val="16"/>
          <w:szCs w:val="16"/>
        </w:rPr>
        <w:t>е</w:t>
      </w:r>
      <w:r w:rsidRPr="008A0B55">
        <w:rPr>
          <w:rFonts w:ascii="Times New Roman" w:hAnsi="Times New Roman" w:cs="Times New Roman"/>
          <w:sz w:val="16"/>
          <w:szCs w:val="16"/>
        </w:rPr>
        <w:t>чивается за счет большой площади опоры и (или) веса для предотвращения их падения и (или) опрокидывания. Места установки должны иметь покр</w:t>
      </w:r>
      <w:r w:rsidRPr="008A0B55">
        <w:rPr>
          <w:rFonts w:ascii="Times New Roman" w:hAnsi="Times New Roman" w:cs="Times New Roman"/>
          <w:sz w:val="16"/>
          <w:szCs w:val="16"/>
        </w:rPr>
        <w:t>ы</w:t>
      </w:r>
      <w:r w:rsidRPr="008A0B55">
        <w:rPr>
          <w:rFonts w:ascii="Times New Roman" w:hAnsi="Times New Roman" w:cs="Times New Roman"/>
          <w:sz w:val="16"/>
          <w:szCs w:val="16"/>
        </w:rPr>
        <w:t>тие из негорючих материалов или материалов, обработанных огнезащитными составами, с подтверждением качества такой обработки.</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Применяемое оборудование должно эксплуатироваться в строгом соотве</w:t>
      </w:r>
      <w:r w:rsidRPr="008A0B55">
        <w:rPr>
          <w:rFonts w:ascii="Times New Roman" w:hAnsi="Times New Roman" w:cs="Times New Roman"/>
          <w:sz w:val="16"/>
          <w:szCs w:val="16"/>
        </w:rPr>
        <w:t>т</w:t>
      </w:r>
      <w:r w:rsidRPr="008A0B55">
        <w:rPr>
          <w:rFonts w:ascii="Times New Roman" w:hAnsi="Times New Roman" w:cs="Times New Roman"/>
          <w:sz w:val="16"/>
          <w:szCs w:val="16"/>
        </w:rPr>
        <w:t>ствии с инструкцией (паспортом на оборудование) предприятия-изготовителя.</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При проведении мероприятий, а также в период подготовки и монтажа (демонтажа) оборудования специальных сценических эффектов, профессиональных пироте</w:t>
      </w:r>
      <w:r w:rsidRPr="008A0B55">
        <w:rPr>
          <w:rFonts w:ascii="Times New Roman" w:hAnsi="Times New Roman" w:cs="Times New Roman"/>
          <w:sz w:val="16"/>
          <w:szCs w:val="16"/>
        </w:rPr>
        <w:t>х</w:t>
      </w:r>
      <w:r w:rsidRPr="008A0B55">
        <w:rPr>
          <w:rFonts w:ascii="Times New Roman" w:hAnsi="Times New Roman" w:cs="Times New Roman"/>
          <w:sz w:val="16"/>
          <w:szCs w:val="16"/>
        </w:rPr>
        <w:t>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Каждый из таких постов обеспечивается 2 огнетушителями с мин</w:t>
      </w:r>
      <w:r w:rsidRPr="008A0B55">
        <w:rPr>
          <w:rFonts w:ascii="Times New Roman" w:hAnsi="Times New Roman" w:cs="Times New Roman"/>
          <w:sz w:val="16"/>
          <w:szCs w:val="16"/>
        </w:rPr>
        <w:t>и</w:t>
      </w:r>
      <w:r w:rsidRPr="008A0B55">
        <w:rPr>
          <w:rFonts w:ascii="Times New Roman" w:hAnsi="Times New Roman" w:cs="Times New Roman"/>
          <w:sz w:val="16"/>
          <w:szCs w:val="16"/>
        </w:rPr>
        <w:t>мальным рангом тушения модельного очага пожара 4A, а также покрывалом для изоляции очага возгор</w:t>
      </w:r>
      <w:r w:rsidRPr="008A0B55">
        <w:rPr>
          <w:rFonts w:ascii="Times New Roman" w:hAnsi="Times New Roman" w:cs="Times New Roman"/>
          <w:sz w:val="16"/>
          <w:szCs w:val="16"/>
        </w:rPr>
        <w:t>а</w:t>
      </w:r>
      <w:r w:rsidRPr="008A0B55">
        <w:rPr>
          <w:rFonts w:ascii="Times New Roman" w:hAnsi="Times New Roman" w:cs="Times New Roman"/>
          <w:sz w:val="16"/>
          <w:szCs w:val="16"/>
        </w:rPr>
        <w:t>ния.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На период подготовки и проведения мероприятия с применением сп</w:t>
      </w:r>
      <w:r w:rsidRPr="008A0B55">
        <w:rPr>
          <w:rFonts w:ascii="Times New Roman" w:hAnsi="Times New Roman" w:cs="Times New Roman"/>
          <w:sz w:val="16"/>
          <w:szCs w:val="16"/>
        </w:rPr>
        <w:t>е</w:t>
      </w:r>
      <w:r w:rsidRPr="008A0B55">
        <w:rPr>
          <w:rFonts w:ascii="Times New Roman" w:hAnsi="Times New Roman" w:cs="Times New Roman"/>
          <w:sz w:val="16"/>
          <w:szCs w:val="16"/>
        </w:rPr>
        <w:t>циальных сценических эффектов, профессиональных пиротехнических изд</w:t>
      </w:r>
      <w:r w:rsidRPr="008A0B55">
        <w:rPr>
          <w:rFonts w:ascii="Times New Roman" w:hAnsi="Times New Roman" w:cs="Times New Roman"/>
          <w:sz w:val="16"/>
          <w:szCs w:val="16"/>
        </w:rPr>
        <w:t>е</w:t>
      </w:r>
      <w:r w:rsidRPr="008A0B55">
        <w:rPr>
          <w:rFonts w:ascii="Times New Roman" w:hAnsi="Times New Roman" w:cs="Times New Roman"/>
          <w:sz w:val="16"/>
          <w:szCs w:val="16"/>
        </w:rPr>
        <w:t>лий и огневых эффектов приказом руководителя назначается ответственное лицо, контролирующее монтаж, демонтаж и процесс эксплуатации указанн</w:t>
      </w:r>
      <w:r w:rsidRPr="008A0B55">
        <w:rPr>
          <w:rFonts w:ascii="Times New Roman" w:hAnsi="Times New Roman" w:cs="Times New Roman"/>
          <w:sz w:val="16"/>
          <w:szCs w:val="16"/>
        </w:rPr>
        <w:t>о</w:t>
      </w:r>
      <w:r w:rsidRPr="008A0B55">
        <w:rPr>
          <w:rFonts w:ascii="Times New Roman" w:hAnsi="Times New Roman" w:cs="Times New Roman"/>
          <w:sz w:val="16"/>
          <w:szCs w:val="16"/>
        </w:rPr>
        <w:t>го оборудования и изделий.</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Запрещается: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а) применение специальных сценических эффектов при нахождении в опасном радиусе людей;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б) применение специальных сценических эффектов и (или) пироте</w:t>
      </w:r>
      <w:r w:rsidRPr="008A0B55">
        <w:rPr>
          <w:rFonts w:ascii="Times New Roman" w:hAnsi="Times New Roman" w:cs="Times New Roman"/>
          <w:sz w:val="16"/>
          <w:szCs w:val="16"/>
        </w:rPr>
        <w:t>х</w:t>
      </w:r>
      <w:r w:rsidRPr="008A0B55">
        <w:rPr>
          <w:rFonts w:ascii="Times New Roman" w:hAnsi="Times New Roman" w:cs="Times New Roman"/>
          <w:sz w:val="16"/>
          <w:szCs w:val="16"/>
        </w:rPr>
        <w:t>нических изделий в зданиях и сооружениях IV, V степени огнестойкости;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применение неисправного и поврежденного оборудования для с</w:t>
      </w:r>
      <w:r w:rsidRPr="008A0B55">
        <w:rPr>
          <w:rFonts w:ascii="Times New Roman" w:hAnsi="Times New Roman" w:cs="Times New Roman"/>
          <w:sz w:val="16"/>
          <w:szCs w:val="16"/>
        </w:rPr>
        <w:t>о</w:t>
      </w:r>
      <w:r w:rsidRPr="008A0B55">
        <w:rPr>
          <w:rFonts w:ascii="Times New Roman" w:hAnsi="Times New Roman" w:cs="Times New Roman"/>
          <w:sz w:val="16"/>
          <w:szCs w:val="16"/>
        </w:rPr>
        <w:t>здания специальных сценических эффектов;</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г) складирование и хранение пиротехнических изделий, а также баллонов с гор</w:t>
      </w:r>
      <w:r w:rsidRPr="008A0B55">
        <w:rPr>
          <w:rFonts w:ascii="Times New Roman" w:hAnsi="Times New Roman" w:cs="Times New Roman"/>
          <w:sz w:val="16"/>
          <w:szCs w:val="16"/>
        </w:rPr>
        <w:t>ю</w:t>
      </w:r>
      <w:r w:rsidRPr="008A0B55">
        <w:rPr>
          <w:rFonts w:ascii="Times New Roman" w:hAnsi="Times New Roman" w:cs="Times New Roman"/>
          <w:sz w:val="16"/>
          <w:szCs w:val="16"/>
        </w:rPr>
        <w:t>чими газами на объекте и на прилегающей к объекту территории (за исключением проц</w:t>
      </w:r>
      <w:r w:rsidRPr="008A0B55">
        <w:rPr>
          <w:rFonts w:ascii="Times New Roman" w:hAnsi="Times New Roman" w:cs="Times New Roman"/>
          <w:sz w:val="16"/>
          <w:szCs w:val="16"/>
        </w:rPr>
        <w:t>е</w:t>
      </w:r>
      <w:r w:rsidRPr="008A0B55">
        <w:rPr>
          <w:rFonts w:ascii="Times New Roman" w:hAnsi="Times New Roman" w:cs="Times New Roman"/>
          <w:sz w:val="16"/>
          <w:szCs w:val="16"/>
        </w:rPr>
        <w:t>дуры подготовки и применения на мероприятии).</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При подготовке и монтаже специальных сценических эффектов с использ</w:t>
      </w:r>
      <w:r w:rsidRPr="008A0B55">
        <w:rPr>
          <w:rFonts w:ascii="Times New Roman" w:hAnsi="Times New Roman" w:cs="Times New Roman"/>
          <w:sz w:val="16"/>
          <w:szCs w:val="16"/>
        </w:rPr>
        <w:t>о</w:t>
      </w:r>
      <w:r w:rsidRPr="008A0B55">
        <w:rPr>
          <w:rFonts w:ascii="Times New Roman" w:hAnsi="Times New Roman" w:cs="Times New Roman"/>
          <w:sz w:val="16"/>
          <w:szCs w:val="16"/>
        </w:rPr>
        <w:t>ванием горючих газов, а также не ранее чем за 2 часа до начала их применения осуществляется проверка исправности и герметичности обор</w:t>
      </w:r>
      <w:r w:rsidRPr="008A0B55">
        <w:rPr>
          <w:rFonts w:ascii="Times New Roman" w:hAnsi="Times New Roman" w:cs="Times New Roman"/>
          <w:sz w:val="16"/>
          <w:szCs w:val="16"/>
        </w:rPr>
        <w:t>у</w:t>
      </w:r>
      <w:r w:rsidRPr="008A0B55">
        <w:rPr>
          <w:rFonts w:ascii="Times New Roman" w:hAnsi="Times New Roman" w:cs="Times New Roman"/>
          <w:sz w:val="16"/>
          <w:szCs w:val="16"/>
        </w:rPr>
        <w:t>дования посредством анализа проб воздушной среды.</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Временные сценические конструкции (помосты, подиумы и др.) должны быть изготовлены из негорючих материалов или материалов, обр</w:t>
      </w:r>
      <w:r w:rsidRPr="008A0B55">
        <w:rPr>
          <w:rFonts w:ascii="Times New Roman" w:hAnsi="Times New Roman" w:cs="Times New Roman"/>
          <w:sz w:val="16"/>
          <w:szCs w:val="16"/>
        </w:rPr>
        <w:t>а</w:t>
      </w:r>
      <w:r w:rsidRPr="008A0B55">
        <w:rPr>
          <w:rFonts w:ascii="Times New Roman" w:hAnsi="Times New Roman" w:cs="Times New Roman"/>
          <w:sz w:val="16"/>
          <w:szCs w:val="16"/>
        </w:rPr>
        <w:t>ботанных огнезащитными составами, с подтверждением качества такой о</w:t>
      </w:r>
      <w:r w:rsidRPr="008A0B55">
        <w:rPr>
          <w:rFonts w:ascii="Times New Roman" w:hAnsi="Times New Roman" w:cs="Times New Roman"/>
          <w:sz w:val="16"/>
          <w:szCs w:val="16"/>
        </w:rPr>
        <w:t>б</w:t>
      </w:r>
      <w:r w:rsidRPr="008A0B55">
        <w:rPr>
          <w:rFonts w:ascii="Times New Roman" w:hAnsi="Times New Roman" w:cs="Times New Roman"/>
          <w:sz w:val="16"/>
          <w:szCs w:val="16"/>
        </w:rPr>
        <w:t>работки.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Не допускается использование декораций, выполненных из горючих материалов, без огнезащитной обработки.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Закрытые пространства под сценическими конструкциями (помосты, подиумы и др.) должны быть защищены автоматической пожарной сигнал</w:t>
      </w:r>
      <w:r w:rsidRPr="008A0B55">
        <w:rPr>
          <w:rFonts w:ascii="Times New Roman" w:hAnsi="Times New Roman" w:cs="Times New Roman"/>
          <w:sz w:val="16"/>
          <w:szCs w:val="16"/>
        </w:rPr>
        <w:t>и</w:t>
      </w:r>
      <w:r w:rsidRPr="008A0B55">
        <w:rPr>
          <w:rFonts w:ascii="Times New Roman" w:hAnsi="Times New Roman" w:cs="Times New Roman"/>
          <w:sz w:val="16"/>
          <w:szCs w:val="16"/>
        </w:rPr>
        <w:t>зацией с обеспечением информационной совместимости с общей системой автоматической противопожарной защиты объекта.</w:t>
      </w:r>
    </w:p>
    <w:p w:rsidR="008A0B55" w:rsidRPr="008A0B55" w:rsidRDefault="008A0B55" w:rsidP="008A0B55">
      <w:pPr>
        <w:numPr>
          <w:ilvl w:val="1"/>
          <w:numId w:val="40"/>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Автоматические системы и установки противопожарной защиты на период проведения мероприятий с применением специальных сценич</w:t>
      </w:r>
      <w:r w:rsidRPr="008A0B55">
        <w:rPr>
          <w:rFonts w:ascii="Times New Roman" w:hAnsi="Times New Roman" w:cs="Times New Roman"/>
          <w:sz w:val="16"/>
          <w:szCs w:val="16"/>
        </w:rPr>
        <w:t>е</w:t>
      </w:r>
      <w:r w:rsidRPr="008A0B55">
        <w:rPr>
          <w:rFonts w:ascii="Times New Roman" w:hAnsi="Times New Roman" w:cs="Times New Roman"/>
          <w:sz w:val="16"/>
          <w:szCs w:val="16"/>
        </w:rPr>
        <w:t>ских эффектов, профессиональных пиротехнических изделий и огневых э</w:t>
      </w:r>
      <w:r w:rsidRPr="008A0B55">
        <w:rPr>
          <w:rFonts w:ascii="Times New Roman" w:hAnsi="Times New Roman" w:cs="Times New Roman"/>
          <w:sz w:val="16"/>
          <w:szCs w:val="16"/>
        </w:rPr>
        <w:t>ф</w:t>
      </w:r>
      <w:r w:rsidRPr="008A0B55">
        <w:rPr>
          <w:rFonts w:ascii="Times New Roman" w:hAnsi="Times New Roman" w:cs="Times New Roman"/>
          <w:sz w:val="16"/>
          <w:szCs w:val="16"/>
        </w:rPr>
        <w:t>фектов, а также регламентных работ по монтажу (демонтажу) соответству</w:t>
      </w:r>
      <w:r w:rsidRPr="008A0B55">
        <w:rPr>
          <w:rFonts w:ascii="Times New Roman" w:hAnsi="Times New Roman" w:cs="Times New Roman"/>
          <w:sz w:val="16"/>
          <w:szCs w:val="16"/>
        </w:rPr>
        <w:t>ю</w:t>
      </w:r>
      <w:r w:rsidRPr="008A0B55">
        <w:rPr>
          <w:rFonts w:ascii="Times New Roman" w:hAnsi="Times New Roman" w:cs="Times New Roman"/>
          <w:sz w:val="16"/>
          <w:szCs w:val="16"/>
        </w:rPr>
        <w:t xml:space="preserve">щего оборудования и изделий могут быть переведены с автоматического пуска на ручной. При этом технический персонал приказом руководителя объекта </w:t>
      </w:r>
      <w:r w:rsidRPr="008A0B55">
        <w:rPr>
          <w:rFonts w:ascii="Times New Roman" w:hAnsi="Times New Roman" w:cs="Times New Roman"/>
          <w:sz w:val="16"/>
          <w:szCs w:val="16"/>
        </w:rPr>
        <w:lastRenderedPageBreak/>
        <w:t>переводится в усиленный режим работы. Кроме того, должен быть реализован комплекс дополнительных инженерно-технических и организ</w:t>
      </w:r>
      <w:r w:rsidRPr="008A0B55">
        <w:rPr>
          <w:rFonts w:ascii="Times New Roman" w:hAnsi="Times New Roman" w:cs="Times New Roman"/>
          <w:sz w:val="16"/>
          <w:szCs w:val="16"/>
        </w:rPr>
        <w:t>а</w:t>
      </w:r>
      <w:r w:rsidRPr="008A0B55">
        <w:rPr>
          <w:rFonts w:ascii="Times New Roman" w:hAnsi="Times New Roman" w:cs="Times New Roman"/>
          <w:sz w:val="16"/>
          <w:szCs w:val="16"/>
        </w:rPr>
        <w:t>ционных мероприятий, направленных на обеспечение безопасности людей.</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b/>
          <w:sz w:val="16"/>
          <w:szCs w:val="16"/>
        </w:rPr>
        <w:t>5. Меры безопасности при проведении салютов, фейерверков, а также при использов</w:t>
      </w:r>
      <w:r w:rsidRPr="008A0B55">
        <w:rPr>
          <w:rFonts w:ascii="Times New Roman" w:hAnsi="Times New Roman" w:cs="Times New Roman"/>
          <w:b/>
          <w:sz w:val="16"/>
          <w:szCs w:val="16"/>
        </w:rPr>
        <w:t>а</w:t>
      </w:r>
      <w:r w:rsidRPr="008A0B55">
        <w:rPr>
          <w:rFonts w:ascii="Times New Roman" w:hAnsi="Times New Roman" w:cs="Times New Roman"/>
          <w:b/>
          <w:sz w:val="16"/>
          <w:szCs w:val="16"/>
        </w:rPr>
        <w:t>нии пиротехнических изделий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5.1. Физические и юридические лица независимо от организационно-правовой формы, должностные лица, осуществляющие проведение салютов, фейерверков или и</w:t>
      </w:r>
      <w:r w:rsidRPr="008A0B55">
        <w:rPr>
          <w:rFonts w:ascii="Times New Roman" w:hAnsi="Times New Roman" w:cs="Times New Roman"/>
          <w:sz w:val="16"/>
          <w:szCs w:val="16"/>
        </w:rPr>
        <w:t>с</w:t>
      </w:r>
      <w:r w:rsidRPr="008A0B55">
        <w:rPr>
          <w:rFonts w:ascii="Times New Roman" w:hAnsi="Times New Roman" w:cs="Times New Roman"/>
          <w:sz w:val="16"/>
          <w:szCs w:val="16"/>
        </w:rPr>
        <w:t>пользующие пиротехнические изделия, обязаны строго выполнять требования настоящего Положения, Правил пожарной безопасн</w:t>
      </w:r>
      <w:r w:rsidRPr="008A0B55">
        <w:rPr>
          <w:rFonts w:ascii="Times New Roman" w:hAnsi="Times New Roman" w:cs="Times New Roman"/>
          <w:sz w:val="16"/>
          <w:szCs w:val="16"/>
        </w:rPr>
        <w:t>о</w:t>
      </w:r>
      <w:r w:rsidRPr="008A0B55">
        <w:rPr>
          <w:rFonts w:ascii="Times New Roman" w:hAnsi="Times New Roman" w:cs="Times New Roman"/>
          <w:sz w:val="16"/>
          <w:szCs w:val="16"/>
        </w:rPr>
        <w:t>сти в Российской Федерации и меры безопасности при обращении с пиротехнической продукцией, иные нормативно-правовые акты, р</w:t>
      </w:r>
      <w:r w:rsidRPr="008A0B55">
        <w:rPr>
          <w:rFonts w:ascii="Times New Roman" w:hAnsi="Times New Roman" w:cs="Times New Roman"/>
          <w:sz w:val="16"/>
          <w:szCs w:val="16"/>
        </w:rPr>
        <w:t>е</w:t>
      </w:r>
      <w:r w:rsidRPr="008A0B55">
        <w:rPr>
          <w:rFonts w:ascii="Times New Roman" w:hAnsi="Times New Roman" w:cs="Times New Roman"/>
          <w:sz w:val="16"/>
          <w:szCs w:val="16"/>
        </w:rPr>
        <w:t>гламентирующие данную деятельность.</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5.2. Салюты, фейерверки, пиротехнические изделия IV и V класса, а также пиротехнические изделия независимо от класса опасности при пров</w:t>
      </w:r>
      <w:r w:rsidRPr="008A0B55">
        <w:rPr>
          <w:rFonts w:ascii="Times New Roman" w:hAnsi="Times New Roman" w:cs="Times New Roman"/>
          <w:sz w:val="16"/>
          <w:szCs w:val="16"/>
        </w:rPr>
        <w:t>е</w:t>
      </w:r>
      <w:r w:rsidRPr="008A0B55">
        <w:rPr>
          <w:rFonts w:ascii="Times New Roman" w:hAnsi="Times New Roman" w:cs="Times New Roman"/>
          <w:sz w:val="16"/>
          <w:szCs w:val="16"/>
        </w:rPr>
        <w:t>дении мероприятий с массовым участием граждан должны проводиться и и</w:t>
      </w:r>
      <w:r w:rsidRPr="008A0B55">
        <w:rPr>
          <w:rFonts w:ascii="Times New Roman" w:hAnsi="Times New Roman" w:cs="Times New Roman"/>
          <w:sz w:val="16"/>
          <w:szCs w:val="16"/>
        </w:rPr>
        <w:t>с</w:t>
      </w:r>
      <w:r w:rsidRPr="008A0B55">
        <w:rPr>
          <w:rFonts w:ascii="Times New Roman" w:hAnsi="Times New Roman" w:cs="Times New Roman"/>
          <w:sz w:val="16"/>
          <w:szCs w:val="16"/>
        </w:rPr>
        <w:t>пользоваться в строгом соответствии с полученным письменным разрешен</w:t>
      </w:r>
      <w:r w:rsidRPr="008A0B55">
        <w:rPr>
          <w:rFonts w:ascii="Times New Roman" w:hAnsi="Times New Roman" w:cs="Times New Roman"/>
          <w:sz w:val="16"/>
          <w:szCs w:val="16"/>
        </w:rPr>
        <w:t>и</w:t>
      </w:r>
      <w:r w:rsidRPr="008A0B55">
        <w:rPr>
          <w:rFonts w:ascii="Times New Roman" w:hAnsi="Times New Roman" w:cs="Times New Roman"/>
          <w:sz w:val="16"/>
          <w:szCs w:val="16"/>
        </w:rPr>
        <w:t>ем Администрации Волотовского муниципального округа, Управления надзорной деятельности Главного управления МЧС России, отдела МВД России.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5.3. При проведении салютов, фейерверков, а также использовании пиротехн</w:t>
      </w:r>
      <w:r w:rsidRPr="008A0B55">
        <w:rPr>
          <w:rFonts w:ascii="Times New Roman" w:hAnsi="Times New Roman" w:cs="Times New Roman"/>
          <w:sz w:val="16"/>
          <w:szCs w:val="16"/>
        </w:rPr>
        <w:t>и</w:t>
      </w:r>
      <w:r w:rsidRPr="008A0B55">
        <w:rPr>
          <w:rFonts w:ascii="Times New Roman" w:hAnsi="Times New Roman" w:cs="Times New Roman"/>
          <w:sz w:val="16"/>
          <w:szCs w:val="16"/>
        </w:rPr>
        <w:t>ческих изделий допускается использование только исправного и аттестованного пускового оборудования и пиротехнических изделий, серт</w:t>
      </w:r>
      <w:r w:rsidRPr="008A0B55">
        <w:rPr>
          <w:rFonts w:ascii="Times New Roman" w:hAnsi="Times New Roman" w:cs="Times New Roman"/>
          <w:sz w:val="16"/>
          <w:szCs w:val="16"/>
        </w:rPr>
        <w:t>и</w:t>
      </w:r>
      <w:r w:rsidRPr="008A0B55">
        <w:rPr>
          <w:rFonts w:ascii="Times New Roman" w:hAnsi="Times New Roman" w:cs="Times New Roman"/>
          <w:sz w:val="16"/>
          <w:szCs w:val="16"/>
        </w:rPr>
        <w:t>фицированных в соответствии со стандартами.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5.4. Устроители салюта, фейерверка либо использующие пиротехн</w:t>
      </w:r>
      <w:r w:rsidRPr="008A0B55">
        <w:rPr>
          <w:rFonts w:ascii="Times New Roman" w:hAnsi="Times New Roman" w:cs="Times New Roman"/>
          <w:sz w:val="16"/>
          <w:szCs w:val="16"/>
        </w:rPr>
        <w:t>и</w:t>
      </w:r>
      <w:r w:rsidRPr="008A0B55">
        <w:rPr>
          <w:rFonts w:ascii="Times New Roman" w:hAnsi="Times New Roman" w:cs="Times New Roman"/>
          <w:sz w:val="16"/>
          <w:szCs w:val="16"/>
        </w:rPr>
        <w:t>ческие изделия независимо от класса опасности обязаны обеспечить сохра</w:t>
      </w:r>
      <w:r w:rsidRPr="008A0B55">
        <w:rPr>
          <w:rFonts w:ascii="Times New Roman" w:hAnsi="Times New Roman" w:cs="Times New Roman"/>
          <w:sz w:val="16"/>
          <w:szCs w:val="16"/>
        </w:rPr>
        <w:t>н</w:t>
      </w:r>
      <w:r w:rsidRPr="008A0B55">
        <w:rPr>
          <w:rFonts w:ascii="Times New Roman" w:hAnsi="Times New Roman" w:cs="Times New Roman"/>
          <w:sz w:val="16"/>
          <w:szCs w:val="16"/>
        </w:rPr>
        <w:t>ность пиротехнических изделий, охрану пусковой площадки, опасной и охранной зоны, защиту от проникновения на их территорию посторонних лиц, безопасность зрителей, транспорта, зданий и соор</w:t>
      </w:r>
      <w:r w:rsidRPr="008A0B55">
        <w:rPr>
          <w:rFonts w:ascii="Times New Roman" w:hAnsi="Times New Roman" w:cs="Times New Roman"/>
          <w:sz w:val="16"/>
          <w:szCs w:val="16"/>
        </w:rPr>
        <w:t>у</w:t>
      </w:r>
      <w:r w:rsidRPr="008A0B55">
        <w:rPr>
          <w:rFonts w:ascii="Times New Roman" w:hAnsi="Times New Roman" w:cs="Times New Roman"/>
          <w:sz w:val="16"/>
          <w:szCs w:val="16"/>
        </w:rPr>
        <w:t>жений, обеспечение пожарной безопасности и безопасность пиротехнических изделий при пров</w:t>
      </w:r>
      <w:r w:rsidRPr="008A0B55">
        <w:rPr>
          <w:rFonts w:ascii="Times New Roman" w:hAnsi="Times New Roman" w:cs="Times New Roman"/>
          <w:sz w:val="16"/>
          <w:szCs w:val="16"/>
        </w:rPr>
        <w:t>е</w:t>
      </w:r>
      <w:r w:rsidRPr="008A0B55">
        <w:rPr>
          <w:rFonts w:ascii="Times New Roman" w:hAnsi="Times New Roman" w:cs="Times New Roman"/>
          <w:sz w:val="16"/>
          <w:szCs w:val="16"/>
        </w:rPr>
        <w:t>дении фейерверка.</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5.5. Места проведения салюта, фейерверка, использования пироте</w:t>
      </w:r>
      <w:r w:rsidRPr="008A0B55">
        <w:rPr>
          <w:rFonts w:ascii="Times New Roman" w:hAnsi="Times New Roman" w:cs="Times New Roman"/>
          <w:sz w:val="16"/>
          <w:szCs w:val="16"/>
        </w:rPr>
        <w:t>х</w:t>
      </w:r>
      <w:r w:rsidRPr="008A0B55">
        <w:rPr>
          <w:rFonts w:ascii="Times New Roman" w:hAnsi="Times New Roman" w:cs="Times New Roman"/>
          <w:sz w:val="16"/>
          <w:szCs w:val="16"/>
        </w:rPr>
        <w:t>нических изделий IV и V класса должны быть обеспечены первичными сре</w:t>
      </w:r>
      <w:r w:rsidRPr="008A0B55">
        <w:rPr>
          <w:rFonts w:ascii="Times New Roman" w:hAnsi="Times New Roman" w:cs="Times New Roman"/>
          <w:sz w:val="16"/>
          <w:szCs w:val="16"/>
        </w:rPr>
        <w:t>д</w:t>
      </w:r>
      <w:r w:rsidRPr="008A0B55">
        <w:rPr>
          <w:rFonts w:ascii="Times New Roman" w:hAnsi="Times New Roman" w:cs="Times New Roman"/>
          <w:sz w:val="16"/>
          <w:szCs w:val="16"/>
        </w:rPr>
        <w:t>ствами пожаротушения или пожарным автомобилем с боевым расчетом.</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5.6. После окончания мероприятий с использованием пиротехнич</w:t>
      </w:r>
      <w:r w:rsidRPr="008A0B55">
        <w:rPr>
          <w:rFonts w:ascii="Times New Roman" w:hAnsi="Times New Roman" w:cs="Times New Roman"/>
          <w:sz w:val="16"/>
          <w:szCs w:val="16"/>
        </w:rPr>
        <w:t>е</w:t>
      </w:r>
      <w:r w:rsidRPr="008A0B55">
        <w:rPr>
          <w:rFonts w:ascii="Times New Roman" w:hAnsi="Times New Roman" w:cs="Times New Roman"/>
          <w:sz w:val="16"/>
          <w:szCs w:val="16"/>
        </w:rPr>
        <w:t>ских изделий независимо от класса опасности устроитель обязан тщательно осмотреть территорию его проведения с целью выявления и сбора неотраб</w:t>
      </w:r>
      <w:r w:rsidRPr="008A0B55">
        <w:rPr>
          <w:rFonts w:ascii="Times New Roman" w:hAnsi="Times New Roman" w:cs="Times New Roman"/>
          <w:sz w:val="16"/>
          <w:szCs w:val="16"/>
        </w:rPr>
        <w:t>о</w:t>
      </w:r>
      <w:r w:rsidRPr="008A0B55">
        <w:rPr>
          <w:rFonts w:ascii="Times New Roman" w:hAnsi="Times New Roman" w:cs="Times New Roman"/>
          <w:sz w:val="16"/>
          <w:szCs w:val="16"/>
        </w:rPr>
        <w:t>танных изделий и элементов пиротехнических зарядов, уничтожение кот</w:t>
      </w:r>
      <w:r w:rsidRPr="008A0B55">
        <w:rPr>
          <w:rFonts w:ascii="Times New Roman" w:hAnsi="Times New Roman" w:cs="Times New Roman"/>
          <w:sz w:val="16"/>
          <w:szCs w:val="16"/>
        </w:rPr>
        <w:t>о</w:t>
      </w:r>
      <w:r w:rsidRPr="008A0B55">
        <w:rPr>
          <w:rFonts w:ascii="Times New Roman" w:hAnsi="Times New Roman" w:cs="Times New Roman"/>
          <w:sz w:val="16"/>
          <w:szCs w:val="16"/>
        </w:rPr>
        <w:t>рых производится в установленных для этих целей местах вне черты нас</w:t>
      </w:r>
      <w:r w:rsidRPr="008A0B55">
        <w:rPr>
          <w:rFonts w:ascii="Times New Roman" w:hAnsi="Times New Roman" w:cs="Times New Roman"/>
          <w:sz w:val="16"/>
          <w:szCs w:val="16"/>
        </w:rPr>
        <w:t>е</w:t>
      </w:r>
      <w:r w:rsidRPr="008A0B55">
        <w:rPr>
          <w:rFonts w:ascii="Times New Roman" w:hAnsi="Times New Roman" w:cs="Times New Roman"/>
          <w:sz w:val="16"/>
          <w:szCs w:val="16"/>
        </w:rPr>
        <w:t>ленных пунктов Волотовского муниципального округа.</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5.7. На площадках, с которых запускаются пиротехнические изделия, запрещ</w:t>
      </w:r>
      <w:r w:rsidRPr="008A0B55">
        <w:rPr>
          <w:rFonts w:ascii="Times New Roman" w:hAnsi="Times New Roman" w:cs="Times New Roman"/>
          <w:sz w:val="16"/>
          <w:szCs w:val="16"/>
        </w:rPr>
        <w:t>а</w:t>
      </w:r>
      <w:r w:rsidRPr="008A0B55">
        <w:rPr>
          <w:rFonts w:ascii="Times New Roman" w:hAnsi="Times New Roman" w:cs="Times New Roman"/>
          <w:sz w:val="16"/>
          <w:szCs w:val="16"/>
        </w:rPr>
        <w:t>ется курить и разводить огонь, оставлять пиротехнические средства без охраны.</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b/>
          <w:sz w:val="16"/>
          <w:szCs w:val="16"/>
        </w:rPr>
        <w:t>6. Порядок и условия получения разрешения на устройство салютов, фе</w:t>
      </w:r>
      <w:r w:rsidRPr="008A0B55">
        <w:rPr>
          <w:rFonts w:ascii="Times New Roman" w:hAnsi="Times New Roman" w:cs="Times New Roman"/>
          <w:b/>
          <w:sz w:val="16"/>
          <w:szCs w:val="16"/>
        </w:rPr>
        <w:t>й</w:t>
      </w:r>
      <w:r w:rsidRPr="008A0B55">
        <w:rPr>
          <w:rFonts w:ascii="Times New Roman" w:hAnsi="Times New Roman" w:cs="Times New Roman"/>
          <w:b/>
          <w:sz w:val="16"/>
          <w:szCs w:val="16"/>
        </w:rPr>
        <w:t>ерверков, а также использование пиротехнических изделий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6.1. Разрешение на устройство салюта, фейерверка, а также использ</w:t>
      </w:r>
      <w:r w:rsidRPr="008A0B55">
        <w:rPr>
          <w:rFonts w:ascii="Times New Roman" w:hAnsi="Times New Roman" w:cs="Times New Roman"/>
          <w:sz w:val="16"/>
          <w:szCs w:val="16"/>
        </w:rPr>
        <w:t>о</w:t>
      </w:r>
      <w:r w:rsidRPr="008A0B55">
        <w:rPr>
          <w:rFonts w:ascii="Times New Roman" w:hAnsi="Times New Roman" w:cs="Times New Roman"/>
          <w:sz w:val="16"/>
          <w:szCs w:val="16"/>
        </w:rPr>
        <w:t>вание пиротехнических изделий на территории Волотовского муниципальн</w:t>
      </w:r>
      <w:r w:rsidRPr="008A0B55">
        <w:rPr>
          <w:rFonts w:ascii="Times New Roman" w:hAnsi="Times New Roman" w:cs="Times New Roman"/>
          <w:sz w:val="16"/>
          <w:szCs w:val="16"/>
        </w:rPr>
        <w:t>о</w:t>
      </w:r>
      <w:r w:rsidRPr="008A0B55">
        <w:rPr>
          <w:rFonts w:ascii="Times New Roman" w:hAnsi="Times New Roman" w:cs="Times New Roman"/>
          <w:sz w:val="16"/>
          <w:szCs w:val="16"/>
        </w:rPr>
        <w:t>го округа выдается Администрацией Волотовского муниципального округа и согласуется с Управлением надзорной деятельности Главного управления МЧС России, отделом МВД России.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6.2. Для получения разрешения на устройство салюта, фейерверка, а также использование пиротехнического изделия, мероприятий с применен</w:t>
      </w:r>
      <w:r w:rsidRPr="008A0B55">
        <w:rPr>
          <w:rFonts w:ascii="Times New Roman" w:hAnsi="Times New Roman" w:cs="Times New Roman"/>
          <w:sz w:val="16"/>
          <w:szCs w:val="16"/>
        </w:rPr>
        <w:t>и</w:t>
      </w:r>
      <w:r w:rsidRPr="008A0B55">
        <w:rPr>
          <w:rFonts w:ascii="Times New Roman" w:hAnsi="Times New Roman" w:cs="Times New Roman"/>
          <w:sz w:val="16"/>
          <w:szCs w:val="16"/>
        </w:rPr>
        <w:t>ем специальных сценических эффектов его устроитель обязан подать в Адм</w:t>
      </w:r>
      <w:r w:rsidRPr="008A0B55">
        <w:rPr>
          <w:rFonts w:ascii="Times New Roman" w:hAnsi="Times New Roman" w:cs="Times New Roman"/>
          <w:sz w:val="16"/>
          <w:szCs w:val="16"/>
        </w:rPr>
        <w:t>и</w:t>
      </w:r>
      <w:r w:rsidRPr="008A0B55">
        <w:rPr>
          <w:rFonts w:ascii="Times New Roman" w:hAnsi="Times New Roman" w:cs="Times New Roman"/>
          <w:sz w:val="16"/>
          <w:szCs w:val="16"/>
        </w:rPr>
        <w:t>нистрацию Волотовского муниципального округа письменное обращение в срок не менее чем за 14 дней до намеченной даты его проведения.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6.3. В письменном обращении указываются и прилагаются следу</w:t>
      </w:r>
      <w:r w:rsidRPr="008A0B55">
        <w:rPr>
          <w:rFonts w:ascii="Times New Roman" w:hAnsi="Times New Roman" w:cs="Times New Roman"/>
          <w:sz w:val="16"/>
          <w:szCs w:val="16"/>
        </w:rPr>
        <w:t>ю</w:t>
      </w:r>
      <w:r w:rsidRPr="008A0B55">
        <w:rPr>
          <w:rFonts w:ascii="Times New Roman" w:hAnsi="Times New Roman" w:cs="Times New Roman"/>
          <w:sz w:val="16"/>
          <w:szCs w:val="16"/>
        </w:rPr>
        <w:t>щие сведения:</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наименование и адрес заказчика мероприятия, Ф.И.О. устроителя с указан</w:t>
      </w:r>
      <w:r w:rsidRPr="008A0B55">
        <w:rPr>
          <w:rFonts w:ascii="Times New Roman" w:hAnsi="Times New Roman" w:cs="Times New Roman"/>
          <w:sz w:val="16"/>
          <w:szCs w:val="16"/>
        </w:rPr>
        <w:t>и</w:t>
      </w:r>
      <w:r w:rsidRPr="008A0B55">
        <w:rPr>
          <w:rFonts w:ascii="Times New Roman" w:hAnsi="Times New Roman" w:cs="Times New Roman"/>
          <w:sz w:val="16"/>
          <w:szCs w:val="16"/>
        </w:rPr>
        <w:t>ем должностей, адресов и контактных телефонов;</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название и цель мероприятия;</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дата, место, время начала и окончания мероприятия;</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копии договоров с заказчиком на проведение салютов, фейерве</w:t>
      </w:r>
      <w:r w:rsidRPr="008A0B55">
        <w:rPr>
          <w:rFonts w:ascii="Times New Roman" w:hAnsi="Times New Roman" w:cs="Times New Roman"/>
          <w:sz w:val="16"/>
          <w:szCs w:val="16"/>
        </w:rPr>
        <w:t>р</w:t>
      </w:r>
      <w:r w:rsidRPr="008A0B55">
        <w:rPr>
          <w:rFonts w:ascii="Times New Roman" w:hAnsi="Times New Roman" w:cs="Times New Roman"/>
          <w:sz w:val="16"/>
          <w:szCs w:val="16"/>
        </w:rPr>
        <w:t>ков, а также использование пиротехнических изделий;</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сведения о классификации используемых пиротехнических изд</w:t>
      </w:r>
      <w:r w:rsidRPr="008A0B55">
        <w:rPr>
          <w:rFonts w:ascii="Times New Roman" w:hAnsi="Times New Roman" w:cs="Times New Roman"/>
          <w:sz w:val="16"/>
          <w:szCs w:val="16"/>
        </w:rPr>
        <w:t>е</w:t>
      </w:r>
      <w:r w:rsidRPr="008A0B55">
        <w:rPr>
          <w:rFonts w:ascii="Times New Roman" w:hAnsi="Times New Roman" w:cs="Times New Roman"/>
          <w:sz w:val="16"/>
          <w:szCs w:val="16"/>
        </w:rPr>
        <w:t>лий;</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копии сертификатов заявленных пиротехнических изделий;</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копии удостоверений пиротехников, копия диплома (удостовер</w:t>
      </w:r>
      <w:r w:rsidRPr="008A0B55">
        <w:rPr>
          <w:rFonts w:ascii="Times New Roman" w:hAnsi="Times New Roman" w:cs="Times New Roman"/>
          <w:sz w:val="16"/>
          <w:szCs w:val="16"/>
        </w:rPr>
        <w:t>е</w:t>
      </w:r>
      <w:r w:rsidRPr="008A0B55">
        <w:rPr>
          <w:rFonts w:ascii="Times New Roman" w:hAnsi="Times New Roman" w:cs="Times New Roman"/>
          <w:sz w:val="16"/>
          <w:szCs w:val="16"/>
        </w:rPr>
        <w:t>ния) на право руководства фейерверком, копия лицензии на право произво</w:t>
      </w:r>
      <w:r w:rsidRPr="008A0B55">
        <w:rPr>
          <w:rFonts w:ascii="Times New Roman" w:hAnsi="Times New Roman" w:cs="Times New Roman"/>
          <w:sz w:val="16"/>
          <w:szCs w:val="16"/>
        </w:rPr>
        <w:t>д</w:t>
      </w:r>
      <w:r w:rsidRPr="008A0B55">
        <w:rPr>
          <w:rFonts w:ascii="Times New Roman" w:hAnsi="Times New Roman" w:cs="Times New Roman"/>
          <w:sz w:val="16"/>
          <w:szCs w:val="16"/>
        </w:rPr>
        <w:t>ства работ;</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схемы местности в масштабе (подробную схему местности в масштабе с нанесением на ней пусковых площадок, границ опасных зон и зон безопасности, расстояний до объектов охраны, мест расположения предупредительных знаков, противопожа</w:t>
      </w:r>
      <w:r w:rsidRPr="008A0B55">
        <w:rPr>
          <w:rFonts w:ascii="Times New Roman" w:hAnsi="Times New Roman" w:cs="Times New Roman"/>
          <w:sz w:val="16"/>
          <w:szCs w:val="16"/>
        </w:rPr>
        <w:t>р</w:t>
      </w:r>
      <w:r w:rsidRPr="008A0B55">
        <w:rPr>
          <w:rFonts w:ascii="Times New Roman" w:hAnsi="Times New Roman" w:cs="Times New Roman"/>
          <w:sz w:val="16"/>
          <w:szCs w:val="16"/>
        </w:rPr>
        <w:t>ных постов оцепления, первичных средств тушения пожара);</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согласованные с Управлением надзорной деятельности Главного управления МЧС России перечень и место дислокации необходимых сил и средств, привлекаемых для обеспечения пожарной безопасности;</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согласованные с отделом МВД России место дислокации необх</w:t>
      </w:r>
      <w:r w:rsidRPr="008A0B55">
        <w:rPr>
          <w:rFonts w:ascii="Times New Roman" w:hAnsi="Times New Roman" w:cs="Times New Roman"/>
          <w:sz w:val="16"/>
          <w:szCs w:val="16"/>
        </w:rPr>
        <w:t>о</w:t>
      </w:r>
      <w:r w:rsidRPr="008A0B55">
        <w:rPr>
          <w:rFonts w:ascii="Times New Roman" w:hAnsi="Times New Roman" w:cs="Times New Roman"/>
          <w:sz w:val="16"/>
          <w:szCs w:val="16"/>
        </w:rPr>
        <w:t>димых сил и средств, привлекаемых для охраны общественного порядка;</w:t>
      </w:r>
    </w:p>
    <w:p w:rsidR="008A0B55" w:rsidRPr="008A0B55" w:rsidRDefault="008A0B55" w:rsidP="008A0B55">
      <w:pPr>
        <w:numPr>
          <w:ilvl w:val="0"/>
          <w:numId w:val="41"/>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сведения о возможном закрытии транспортного движения на период пров</w:t>
      </w:r>
      <w:r w:rsidRPr="008A0B55">
        <w:rPr>
          <w:rFonts w:ascii="Times New Roman" w:hAnsi="Times New Roman" w:cs="Times New Roman"/>
          <w:sz w:val="16"/>
          <w:szCs w:val="16"/>
        </w:rPr>
        <w:t>е</w:t>
      </w:r>
      <w:r w:rsidRPr="008A0B55">
        <w:rPr>
          <w:rFonts w:ascii="Times New Roman" w:hAnsi="Times New Roman" w:cs="Times New Roman"/>
          <w:sz w:val="16"/>
          <w:szCs w:val="16"/>
        </w:rPr>
        <w:t>дения мероприятия.</w:t>
      </w:r>
    </w:p>
    <w:p w:rsidR="008A0B55" w:rsidRPr="008A0B55" w:rsidRDefault="008A0B55" w:rsidP="008A0B55">
      <w:pPr>
        <w:numPr>
          <w:ilvl w:val="1"/>
          <w:numId w:val="42"/>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Письменное обращение по вопросу условий и порядка провед</w:t>
      </w:r>
      <w:r w:rsidRPr="008A0B55">
        <w:rPr>
          <w:rFonts w:ascii="Times New Roman" w:hAnsi="Times New Roman" w:cs="Times New Roman"/>
          <w:sz w:val="16"/>
          <w:szCs w:val="16"/>
        </w:rPr>
        <w:t>е</w:t>
      </w:r>
      <w:r w:rsidRPr="008A0B55">
        <w:rPr>
          <w:rFonts w:ascii="Times New Roman" w:hAnsi="Times New Roman" w:cs="Times New Roman"/>
          <w:sz w:val="16"/>
          <w:szCs w:val="16"/>
        </w:rPr>
        <w:t>ния салюта, фейерверка, использования пиротехнических изделий рассма</w:t>
      </w:r>
      <w:r w:rsidRPr="008A0B55">
        <w:rPr>
          <w:rFonts w:ascii="Times New Roman" w:hAnsi="Times New Roman" w:cs="Times New Roman"/>
          <w:sz w:val="16"/>
          <w:szCs w:val="16"/>
        </w:rPr>
        <w:t>т</w:t>
      </w:r>
      <w:r w:rsidRPr="008A0B55">
        <w:rPr>
          <w:rFonts w:ascii="Times New Roman" w:hAnsi="Times New Roman" w:cs="Times New Roman"/>
          <w:sz w:val="16"/>
          <w:szCs w:val="16"/>
        </w:rPr>
        <w:t>ривается в течение 5 дней. Решение принимается после изучения документ</w:t>
      </w:r>
      <w:r w:rsidRPr="008A0B55">
        <w:rPr>
          <w:rFonts w:ascii="Times New Roman" w:hAnsi="Times New Roman" w:cs="Times New Roman"/>
          <w:sz w:val="16"/>
          <w:szCs w:val="16"/>
        </w:rPr>
        <w:t>а</w:t>
      </w:r>
      <w:r w:rsidRPr="008A0B55">
        <w:rPr>
          <w:rFonts w:ascii="Times New Roman" w:hAnsi="Times New Roman" w:cs="Times New Roman"/>
          <w:sz w:val="16"/>
          <w:szCs w:val="16"/>
        </w:rPr>
        <w:t>ции, обследования изделия, заявленного места проведения мероприятия на территории Волотовского муниципального округа, условий безопасности представителями Администрации Волотовского муниципального округа, Управлением надзорной деятельности Главного управления МЧС России, отделом МВД России.</w:t>
      </w:r>
    </w:p>
    <w:p w:rsidR="008A0B55" w:rsidRPr="008A0B55" w:rsidRDefault="008A0B55" w:rsidP="008A0B55">
      <w:pPr>
        <w:numPr>
          <w:ilvl w:val="1"/>
          <w:numId w:val="42"/>
        </w:numPr>
        <w:spacing w:after="0" w:line="240" w:lineRule="auto"/>
        <w:ind w:left="0" w:firstLine="284"/>
        <w:jc w:val="both"/>
        <w:rPr>
          <w:rFonts w:ascii="Times New Roman" w:hAnsi="Times New Roman" w:cs="Times New Roman"/>
          <w:sz w:val="16"/>
          <w:szCs w:val="16"/>
        </w:rPr>
      </w:pPr>
      <w:r w:rsidRPr="008A0B55">
        <w:rPr>
          <w:rFonts w:ascii="Times New Roman" w:hAnsi="Times New Roman" w:cs="Times New Roman"/>
          <w:sz w:val="16"/>
          <w:szCs w:val="16"/>
        </w:rPr>
        <w:t>Решение об отказе в разрешении на проведение салюта, фейе</w:t>
      </w:r>
      <w:r w:rsidRPr="008A0B55">
        <w:rPr>
          <w:rFonts w:ascii="Times New Roman" w:hAnsi="Times New Roman" w:cs="Times New Roman"/>
          <w:sz w:val="16"/>
          <w:szCs w:val="16"/>
        </w:rPr>
        <w:t>р</w:t>
      </w:r>
      <w:r w:rsidRPr="008A0B55">
        <w:rPr>
          <w:rFonts w:ascii="Times New Roman" w:hAnsi="Times New Roman" w:cs="Times New Roman"/>
          <w:sz w:val="16"/>
          <w:szCs w:val="16"/>
        </w:rPr>
        <w:t>верка либо использовании пиротехнических изделий может быть принято:</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в случае нарушения требований действующего законодательства и настоящего Полож</w:t>
      </w:r>
      <w:r w:rsidRPr="008A0B55">
        <w:rPr>
          <w:rFonts w:ascii="Times New Roman" w:hAnsi="Times New Roman" w:cs="Times New Roman"/>
          <w:sz w:val="16"/>
          <w:szCs w:val="16"/>
        </w:rPr>
        <w:t>е</w:t>
      </w:r>
      <w:r w:rsidRPr="008A0B55">
        <w:rPr>
          <w:rFonts w:ascii="Times New Roman" w:hAnsi="Times New Roman" w:cs="Times New Roman"/>
          <w:sz w:val="16"/>
          <w:szCs w:val="16"/>
        </w:rPr>
        <w:t>ния;</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если не представляется возможным обеспечить надлежащую безопасность зрителей, транспо</w:t>
      </w:r>
      <w:r w:rsidRPr="008A0B55">
        <w:rPr>
          <w:rFonts w:ascii="Times New Roman" w:hAnsi="Times New Roman" w:cs="Times New Roman"/>
          <w:sz w:val="16"/>
          <w:szCs w:val="16"/>
        </w:rPr>
        <w:t>р</w:t>
      </w:r>
      <w:r w:rsidRPr="008A0B55">
        <w:rPr>
          <w:rFonts w:ascii="Times New Roman" w:hAnsi="Times New Roman" w:cs="Times New Roman"/>
          <w:sz w:val="16"/>
          <w:szCs w:val="16"/>
        </w:rPr>
        <w:t>та, зданий и сооружений;</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о</w:t>
      </w:r>
      <w:r w:rsidRPr="008A0B55">
        <w:rPr>
          <w:rFonts w:ascii="Times New Roman" w:hAnsi="Times New Roman" w:cs="Times New Roman"/>
          <w:sz w:val="16"/>
          <w:szCs w:val="16"/>
        </w:rPr>
        <w:t>р</w:t>
      </w:r>
      <w:r w:rsidRPr="008A0B55">
        <w:rPr>
          <w:rFonts w:ascii="Times New Roman" w:hAnsi="Times New Roman" w:cs="Times New Roman"/>
          <w:sz w:val="16"/>
          <w:szCs w:val="16"/>
        </w:rPr>
        <w:t>ганизаторы или их уполномоченные уклоняются либо отказываются от согласования условий устройства фейерверка или выполнения требований о мерах, обеспечивающих безопасность устройства фейерверка;</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имеется решение о запрете публичного мероприятия, принятое в соотве</w:t>
      </w:r>
      <w:r w:rsidRPr="008A0B55">
        <w:rPr>
          <w:rFonts w:ascii="Times New Roman" w:hAnsi="Times New Roman" w:cs="Times New Roman"/>
          <w:sz w:val="16"/>
          <w:szCs w:val="16"/>
        </w:rPr>
        <w:t>т</w:t>
      </w:r>
      <w:r w:rsidRPr="008A0B55">
        <w:rPr>
          <w:rFonts w:ascii="Times New Roman" w:hAnsi="Times New Roman" w:cs="Times New Roman"/>
          <w:sz w:val="16"/>
          <w:szCs w:val="16"/>
        </w:rPr>
        <w:t>ствии с действующим законодательством, либо организаторы планируют проведение мероприятия с нарушением установленного порядка его орган</w:t>
      </w:r>
      <w:r w:rsidRPr="008A0B55">
        <w:rPr>
          <w:rFonts w:ascii="Times New Roman" w:hAnsi="Times New Roman" w:cs="Times New Roman"/>
          <w:sz w:val="16"/>
          <w:szCs w:val="16"/>
        </w:rPr>
        <w:t>и</w:t>
      </w:r>
      <w:r w:rsidR="009E49C3">
        <w:rPr>
          <w:rFonts w:ascii="Times New Roman" w:hAnsi="Times New Roman" w:cs="Times New Roman"/>
          <w:sz w:val="16"/>
          <w:szCs w:val="16"/>
        </w:rPr>
        <w:t>зации и проведения.</w:t>
      </w:r>
    </w:p>
    <w:p w:rsidR="008A0B55" w:rsidRPr="008A0B55" w:rsidRDefault="008A0B55" w:rsidP="009E49C3">
      <w:pPr>
        <w:pStyle w:val="af7"/>
        <w:ind w:left="0" w:firstLine="284"/>
        <w:rPr>
          <w:b/>
          <w:sz w:val="16"/>
          <w:szCs w:val="16"/>
        </w:rPr>
      </w:pPr>
      <w:r w:rsidRPr="008A0B55">
        <w:rPr>
          <w:b/>
          <w:sz w:val="16"/>
          <w:szCs w:val="16"/>
        </w:rPr>
        <w:t>7. Меры ответственности</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7.1. Безопасность при устройстве фейерверков возлагается на организ</w:t>
      </w:r>
      <w:r w:rsidRPr="008A0B55">
        <w:rPr>
          <w:rFonts w:ascii="Times New Roman" w:hAnsi="Times New Roman" w:cs="Times New Roman"/>
          <w:sz w:val="16"/>
          <w:szCs w:val="16"/>
        </w:rPr>
        <w:t>а</w:t>
      </w:r>
      <w:r w:rsidRPr="008A0B55">
        <w:rPr>
          <w:rFonts w:ascii="Times New Roman" w:hAnsi="Times New Roman" w:cs="Times New Roman"/>
          <w:sz w:val="16"/>
          <w:szCs w:val="16"/>
        </w:rPr>
        <w:t>цию и (или) физических лиц, проводящих фейерверк.</w:t>
      </w:r>
    </w:p>
    <w:p w:rsidR="008A0B55" w:rsidRP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7.2. После использования пиротехнических изделий территория должна быть осмотрена и очищена от отработанных, несработавших пиротехнич</w:t>
      </w:r>
      <w:r w:rsidRPr="008A0B55">
        <w:rPr>
          <w:rFonts w:ascii="Times New Roman" w:hAnsi="Times New Roman" w:cs="Times New Roman"/>
          <w:sz w:val="16"/>
          <w:szCs w:val="16"/>
        </w:rPr>
        <w:t>е</w:t>
      </w:r>
      <w:r w:rsidRPr="008A0B55">
        <w:rPr>
          <w:rFonts w:ascii="Times New Roman" w:hAnsi="Times New Roman" w:cs="Times New Roman"/>
          <w:sz w:val="16"/>
          <w:szCs w:val="16"/>
        </w:rPr>
        <w:t>ских изделий и их опасных элементов.</w:t>
      </w:r>
    </w:p>
    <w:p w:rsidR="008A0B55" w:rsidRDefault="008A0B55" w:rsidP="008A0B55">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7.3. За нарушение требований настоящего Положения при проведении фейе</w:t>
      </w:r>
      <w:r w:rsidRPr="008A0B55">
        <w:rPr>
          <w:rFonts w:ascii="Times New Roman" w:hAnsi="Times New Roman" w:cs="Times New Roman"/>
          <w:sz w:val="16"/>
          <w:szCs w:val="16"/>
        </w:rPr>
        <w:t>р</w:t>
      </w:r>
      <w:r w:rsidRPr="008A0B55">
        <w:rPr>
          <w:rFonts w:ascii="Times New Roman" w:hAnsi="Times New Roman" w:cs="Times New Roman"/>
          <w:sz w:val="16"/>
          <w:szCs w:val="16"/>
        </w:rPr>
        <w:t>верков к виновным лицам и организациям могут быть применены меры административного воздействия в соответствии с действующим законодател</w:t>
      </w:r>
      <w:r w:rsidRPr="008A0B55">
        <w:rPr>
          <w:rFonts w:ascii="Times New Roman" w:hAnsi="Times New Roman" w:cs="Times New Roman"/>
          <w:sz w:val="16"/>
          <w:szCs w:val="16"/>
        </w:rPr>
        <w:t>ь</w:t>
      </w:r>
      <w:r w:rsidRPr="008A0B55">
        <w:rPr>
          <w:rFonts w:ascii="Times New Roman" w:hAnsi="Times New Roman" w:cs="Times New Roman"/>
          <w:sz w:val="16"/>
          <w:szCs w:val="16"/>
        </w:rPr>
        <w:t>ством, если эти нарушения не повлекли за собой уголовной ответственности. Ответственность за нарушение требований пожарной безопасности при орг</w:t>
      </w:r>
      <w:r w:rsidRPr="008A0B55">
        <w:rPr>
          <w:rFonts w:ascii="Times New Roman" w:hAnsi="Times New Roman" w:cs="Times New Roman"/>
          <w:sz w:val="16"/>
          <w:szCs w:val="16"/>
        </w:rPr>
        <w:t>а</w:t>
      </w:r>
      <w:r w:rsidRPr="008A0B55">
        <w:rPr>
          <w:rFonts w:ascii="Times New Roman" w:hAnsi="Times New Roman" w:cs="Times New Roman"/>
          <w:sz w:val="16"/>
          <w:szCs w:val="16"/>
        </w:rPr>
        <w:t>низации и проведении фейерверков возлагается на организ</w:t>
      </w:r>
      <w:r w:rsidRPr="008A0B55">
        <w:rPr>
          <w:rFonts w:ascii="Times New Roman" w:hAnsi="Times New Roman" w:cs="Times New Roman"/>
          <w:sz w:val="16"/>
          <w:szCs w:val="16"/>
        </w:rPr>
        <w:t>а</w:t>
      </w:r>
      <w:r w:rsidRPr="008A0B55">
        <w:rPr>
          <w:rFonts w:ascii="Times New Roman" w:hAnsi="Times New Roman" w:cs="Times New Roman"/>
          <w:sz w:val="16"/>
          <w:szCs w:val="16"/>
        </w:rPr>
        <w:t>ции, независимо от их организационно-правовой собственности и физических лиц в соотве</w:t>
      </w:r>
      <w:r w:rsidRPr="008A0B55">
        <w:rPr>
          <w:rFonts w:ascii="Times New Roman" w:hAnsi="Times New Roman" w:cs="Times New Roman"/>
          <w:sz w:val="16"/>
          <w:szCs w:val="16"/>
        </w:rPr>
        <w:t>т</w:t>
      </w:r>
      <w:r w:rsidRPr="008A0B55">
        <w:rPr>
          <w:rFonts w:ascii="Times New Roman" w:hAnsi="Times New Roman" w:cs="Times New Roman"/>
          <w:sz w:val="16"/>
          <w:szCs w:val="16"/>
        </w:rPr>
        <w:t>ствии с действующим законодательством.</w:t>
      </w:r>
    </w:p>
    <w:p w:rsidR="009E49C3" w:rsidRPr="008A0B55" w:rsidRDefault="009E49C3" w:rsidP="008A0B55">
      <w:pPr>
        <w:spacing w:after="0" w:line="240" w:lineRule="auto"/>
        <w:ind w:firstLine="284"/>
        <w:jc w:val="both"/>
        <w:rPr>
          <w:rFonts w:ascii="Times New Roman" w:hAnsi="Times New Roman" w:cs="Times New Roman"/>
          <w:sz w:val="16"/>
          <w:szCs w:val="16"/>
        </w:rPr>
      </w:pPr>
    </w:p>
    <w:p w:rsidR="008A0B55" w:rsidRPr="009E49C3" w:rsidRDefault="008A0B55" w:rsidP="009E49C3">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9E49C3" w:rsidRDefault="008A0B55" w:rsidP="009E49C3">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П О С Т А Н О В Л Е Н И Е</w:t>
      </w:r>
    </w:p>
    <w:p w:rsidR="008A0B55" w:rsidRPr="008A0B55" w:rsidRDefault="008A0B55" w:rsidP="009E49C3">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от 22.05.2024 № 386</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9E49C3">
      <w:pPr>
        <w:spacing w:after="0" w:line="240" w:lineRule="auto"/>
        <w:ind w:right="5"/>
        <w:jc w:val="center"/>
        <w:rPr>
          <w:rFonts w:ascii="Times New Roman" w:hAnsi="Times New Roman" w:cs="Times New Roman"/>
          <w:color w:val="000000"/>
          <w:sz w:val="16"/>
          <w:szCs w:val="16"/>
        </w:rPr>
      </w:pPr>
      <w:r w:rsidRPr="008A0B55">
        <w:rPr>
          <w:rFonts w:ascii="Times New Roman" w:hAnsi="Times New Roman" w:cs="Times New Roman"/>
          <w:color w:val="000000"/>
          <w:sz w:val="16"/>
          <w:szCs w:val="16"/>
        </w:rPr>
        <w:t xml:space="preserve">О внесении изменений в </w:t>
      </w:r>
      <w:r w:rsidRPr="008A0B55">
        <w:rPr>
          <w:rFonts w:ascii="Times New Roman" w:hAnsi="Times New Roman" w:cs="Times New Roman"/>
          <w:sz w:val="16"/>
          <w:szCs w:val="16"/>
        </w:rPr>
        <w:t>постановление Администрации Волотовского муниципального округа от 31.05.2023 № 344</w:t>
      </w:r>
    </w:p>
    <w:p w:rsidR="008A0B55" w:rsidRPr="008A0B55" w:rsidRDefault="008A0B55" w:rsidP="008A0B55">
      <w:pPr>
        <w:spacing w:after="0" w:line="240" w:lineRule="auto"/>
        <w:rPr>
          <w:rFonts w:ascii="Times New Roman" w:hAnsi="Times New Roman" w:cs="Times New Roman"/>
          <w:color w:val="000000"/>
          <w:sz w:val="16"/>
          <w:szCs w:val="16"/>
        </w:rPr>
      </w:pPr>
    </w:p>
    <w:p w:rsidR="008A0B55" w:rsidRPr="008A0B55" w:rsidRDefault="008A0B55" w:rsidP="009E49C3">
      <w:pPr>
        <w:pStyle w:val="af7"/>
        <w:ind w:left="0" w:firstLine="284"/>
        <w:jc w:val="both"/>
        <w:rPr>
          <w:sz w:val="16"/>
          <w:szCs w:val="16"/>
        </w:rPr>
      </w:pPr>
      <w:r w:rsidRPr="008A0B55">
        <w:rPr>
          <w:sz w:val="16"/>
          <w:szCs w:val="16"/>
        </w:rPr>
        <w:t xml:space="preserve">В соответствии с Федеральным </w:t>
      </w:r>
      <w:hyperlink r:id="rId9" w:history="1">
        <w:r w:rsidRPr="008A0B55">
          <w:rPr>
            <w:sz w:val="16"/>
            <w:szCs w:val="16"/>
          </w:rPr>
          <w:t>законом</w:t>
        </w:r>
      </w:hyperlink>
      <w:r w:rsidRPr="008A0B55">
        <w:rPr>
          <w:sz w:val="16"/>
          <w:szCs w:val="16"/>
        </w:rPr>
        <w:t xml:space="preserve"> от 06.10.2003 № 131-ФЗ «Об общих принципах организации местного самоуправления в Российской Федерации», Уставом Волотовского муниципального округа, в целях вовлечения граждан в обсуждение и принятие решений по эффективному распределению части средств бюджета Волотовского муниципального округа, содействия решению вопросов местного значения, внедрения механизмов инициативного бюджетирования, </w:t>
      </w:r>
    </w:p>
    <w:p w:rsidR="008A0B55" w:rsidRPr="008A0B55" w:rsidRDefault="008A0B55" w:rsidP="009E49C3">
      <w:pPr>
        <w:pStyle w:val="af7"/>
        <w:ind w:left="0" w:firstLine="284"/>
        <w:jc w:val="both"/>
        <w:rPr>
          <w:sz w:val="16"/>
          <w:szCs w:val="16"/>
        </w:rPr>
      </w:pPr>
      <w:r w:rsidRPr="008A0B55">
        <w:rPr>
          <w:b/>
          <w:sz w:val="16"/>
          <w:szCs w:val="16"/>
        </w:rPr>
        <w:t>ПОСТАНОВЛЯЮ:</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 Внести изменения в постановление Администрации Волотовского муниципального округа от 31.05.2023 № 344 «Об утверждении Положения о реализации приоритетного регионального проекта «Народный бюджет» в Волотовском муниципальном округе» (далее – постановление), заменив слова «приоритетный региональный проект» в названии и далее по тексту постановления на слова «практика инициативного бюджетирования» в соответствующем падеже.</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8A0B55" w:rsidRPr="008A0B55" w:rsidRDefault="009E49C3" w:rsidP="009E49C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 xml:space="preserve">Первый заместитель </w:t>
      </w:r>
      <w:r w:rsidR="008A0B55" w:rsidRPr="008A0B55">
        <w:rPr>
          <w:rFonts w:ascii="Times New Roman" w:hAnsi="Times New Roman" w:cs="Times New Roman"/>
          <w:sz w:val="16"/>
          <w:szCs w:val="16"/>
        </w:rPr>
        <w:t>Главы Админ</w:t>
      </w:r>
      <w:r>
        <w:rPr>
          <w:rFonts w:ascii="Times New Roman" w:hAnsi="Times New Roman" w:cs="Times New Roman"/>
          <w:sz w:val="16"/>
          <w:szCs w:val="16"/>
        </w:rPr>
        <w:t xml:space="preserve">истрации       </w:t>
      </w:r>
      <w:r w:rsidR="008A0B55" w:rsidRPr="008A0B55">
        <w:rPr>
          <w:rFonts w:ascii="Times New Roman" w:hAnsi="Times New Roman" w:cs="Times New Roman"/>
          <w:sz w:val="16"/>
          <w:szCs w:val="16"/>
        </w:rPr>
        <w:t xml:space="preserve">              С.В. Федоров </w:t>
      </w:r>
    </w:p>
    <w:p w:rsidR="008A0B55" w:rsidRPr="008A0B55" w:rsidRDefault="008A0B55" w:rsidP="008A0B55">
      <w:pPr>
        <w:spacing w:after="0" w:line="240" w:lineRule="auto"/>
        <w:rPr>
          <w:rFonts w:ascii="Times New Roman" w:hAnsi="Times New Roman" w:cs="Times New Roman"/>
          <w:sz w:val="16"/>
          <w:szCs w:val="16"/>
        </w:rPr>
      </w:pPr>
    </w:p>
    <w:p w:rsidR="008A0B55" w:rsidRPr="009E49C3" w:rsidRDefault="008A0B55" w:rsidP="009E49C3">
      <w:pPr>
        <w:pStyle w:val="32"/>
        <w:jc w:val="center"/>
        <w:rPr>
          <w:rFonts w:ascii="Times New Roman" w:hAnsi="Times New Roman" w:cs="Times New Roman"/>
          <w:b w:val="0"/>
          <w:bCs w:val="0"/>
          <w:sz w:val="16"/>
          <w:szCs w:val="16"/>
        </w:rPr>
      </w:pPr>
      <w:r w:rsidRPr="008A0B55">
        <w:rPr>
          <w:rFonts w:ascii="Times New Roman" w:hAnsi="Times New Roman" w:cs="Times New Roman"/>
          <w:b w:val="0"/>
          <w:bCs w:val="0"/>
          <w:sz w:val="16"/>
          <w:szCs w:val="16"/>
        </w:rPr>
        <w:t>АДМИНИСТРАЦИЯ ВОЛОТОВСКОГО МУНИЦИПАЛЬНОГО ОКРУГА</w:t>
      </w:r>
    </w:p>
    <w:p w:rsidR="008A0B55" w:rsidRPr="008A0B55" w:rsidRDefault="008A0B55" w:rsidP="009E49C3">
      <w:pPr>
        <w:pStyle w:val="15"/>
        <w:rPr>
          <w:sz w:val="16"/>
          <w:szCs w:val="16"/>
        </w:rPr>
      </w:pPr>
      <w:r w:rsidRPr="008A0B55">
        <w:rPr>
          <w:sz w:val="16"/>
          <w:szCs w:val="16"/>
        </w:rPr>
        <w:t>П О С Т А Н О В Л Е Н И Е</w:t>
      </w:r>
    </w:p>
    <w:p w:rsidR="008A0B55" w:rsidRDefault="008A0B55" w:rsidP="009E49C3">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от 22.05.2024</w:t>
      </w:r>
      <w:r w:rsidR="009E49C3">
        <w:rPr>
          <w:rFonts w:ascii="Times New Roman" w:hAnsi="Times New Roman" w:cs="Times New Roman"/>
          <w:sz w:val="16"/>
          <w:szCs w:val="16"/>
        </w:rPr>
        <w:t xml:space="preserve"> </w:t>
      </w:r>
      <w:r w:rsidRPr="008A0B55">
        <w:rPr>
          <w:rFonts w:ascii="Times New Roman" w:hAnsi="Times New Roman" w:cs="Times New Roman"/>
          <w:sz w:val="16"/>
          <w:szCs w:val="16"/>
        </w:rPr>
        <w:t>№ 387</w:t>
      </w:r>
    </w:p>
    <w:p w:rsidR="009E49C3" w:rsidRPr="008A0B55" w:rsidRDefault="009E49C3" w:rsidP="009E49C3">
      <w:pPr>
        <w:spacing w:after="0" w:line="240" w:lineRule="auto"/>
        <w:jc w:val="center"/>
        <w:rPr>
          <w:rFonts w:ascii="Times New Roman" w:hAnsi="Times New Roman" w:cs="Times New Roman"/>
          <w:sz w:val="16"/>
          <w:szCs w:val="16"/>
        </w:rPr>
      </w:pPr>
    </w:p>
    <w:p w:rsidR="008A0B55" w:rsidRPr="008A0B55" w:rsidRDefault="008A0B55" w:rsidP="009E49C3">
      <w:pPr>
        <w:spacing w:after="0" w:line="240" w:lineRule="auto"/>
        <w:ind w:right="5"/>
        <w:jc w:val="both"/>
        <w:rPr>
          <w:rFonts w:ascii="Times New Roman" w:hAnsi="Times New Roman" w:cs="Times New Roman"/>
          <w:sz w:val="16"/>
          <w:szCs w:val="16"/>
        </w:rPr>
      </w:pPr>
      <w:r w:rsidRPr="008A0B55">
        <w:rPr>
          <w:rFonts w:ascii="Times New Roman" w:hAnsi="Times New Roman" w:cs="Times New Roman"/>
          <w:sz w:val="16"/>
          <w:szCs w:val="16"/>
        </w:rPr>
        <w:t>О внесении изменений в Устав Муниципального автономного учреждения «Сервисный центр» Волотовского муниципального округа</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соответствии с пунктом 5 части второй статьи 7 Федерального закона от 03.11.2006 № 174-ФЗ «Об автономных учреждениях»</w:t>
      </w:r>
    </w:p>
    <w:p w:rsidR="008A0B55" w:rsidRPr="008A0B55" w:rsidRDefault="008A0B55" w:rsidP="009E49C3">
      <w:pPr>
        <w:spacing w:after="0" w:line="240" w:lineRule="auto"/>
        <w:ind w:firstLine="284"/>
        <w:jc w:val="both"/>
        <w:rPr>
          <w:rFonts w:ascii="Times New Roman" w:hAnsi="Times New Roman" w:cs="Times New Roman"/>
          <w:b/>
          <w:sz w:val="16"/>
          <w:szCs w:val="16"/>
        </w:rPr>
      </w:pPr>
      <w:r w:rsidRPr="008A0B55">
        <w:rPr>
          <w:rFonts w:ascii="Times New Roman" w:hAnsi="Times New Roman" w:cs="Times New Roman"/>
          <w:b/>
          <w:sz w:val="16"/>
          <w:szCs w:val="16"/>
        </w:rPr>
        <w:t>ПОСТАНОВЛЯЮ:</w:t>
      </w:r>
    </w:p>
    <w:p w:rsidR="008A0B55" w:rsidRPr="008A0B55" w:rsidRDefault="008A0B55" w:rsidP="009E49C3">
      <w:pPr>
        <w:pStyle w:val="af7"/>
        <w:ind w:left="0" w:firstLine="284"/>
        <w:jc w:val="both"/>
        <w:rPr>
          <w:sz w:val="16"/>
          <w:szCs w:val="16"/>
        </w:rPr>
      </w:pPr>
      <w:r w:rsidRPr="008A0B55">
        <w:rPr>
          <w:sz w:val="16"/>
          <w:szCs w:val="16"/>
        </w:rPr>
        <w:t xml:space="preserve">1. Внести в Устав Муниципального автономного учреждения «Сервисный центр» Волотовского муниципального округа, утвержденный постановлением Администрации Волотовского муниципального округа от 20.04.2010 № 285 следующие изменения: </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1.1. Дополнить раздел 2 «</w:t>
      </w:r>
      <w:r w:rsidRPr="008A0B55">
        <w:rPr>
          <w:rFonts w:ascii="Times New Roman" w:hAnsi="Times New Roman" w:cs="Times New Roman"/>
          <w:bCs/>
          <w:sz w:val="16"/>
          <w:szCs w:val="16"/>
        </w:rPr>
        <w:t>Предмет и цели деятельности Учреждения</w:t>
      </w:r>
      <w:r w:rsidRPr="008A0B55">
        <w:rPr>
          <w:rFonts w:ascii="Times New Roman" w:hAnsi="Times New Roman" w:cs="Times New Roman"/>
          <w:sz w:val="16"/>
          <w:szCs w:val="16"/>
        </w:rPr>
        <w:t>» подпунктом 2.2.31. следующего содержания: «2.2.31. Организация похорон и предоставление связанных с ними услуг.».</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Уполномочить Лаврова Андрея Владимировича, директора Муниципального автономного учреждения «Сервисный центр» Волотовского муниципального округа, выступить заявителем при государственной регистрации изменений в Устав Муниципального автономного учреждения «Сервисный центр» Волотовского муниципального округа.</w:t>
      </w:r>
    </w:p>
    <w:p w:rsidR="008A0B55" w:rsidRPr="009E49C3" w:rsidRDefault="008A0B55" w:rsidP="009E49C3">
      <w:pPr>
        <w:spacing w:after="0" w:line="240" w:lineRule="auto"/>
        <w:ind w:firstLine="284"/>
        <w:jc w:val="both"/>
        <w:rPr>
          <w:rFonts w:ascii="Times New Roman" w:hAnsi="Times New Roman" w:cs="Times New Roman"/>
          <w:b/>
          <w:sz w:val="16"/>
          <w:szCs w:val="16"/>
        </w:rPr>
      </w:pPr>
      <w:r w:rsidRPr="008A0B55">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8A0B55" w:rsidRPr="008A0B55" w:rsidRDefault="008A0B55" w:rsidP="009E49C3">
      <w:pPr>
        <w:spacing w:after="0" w:line="240" w:lineRule="auto"/>
        <w:jc w:val="right"/>
        <w:rPr>
          <w:rFonts w:ascii="Times New Roman" w:hAnsi="Times New Roman" w:cs="Times New Roman"/>
          <w:sz w:val="16"/>
          <w:szCs w:val="16"/>
        </w:rPr>
      </w:pPr>
      <w:r w:rsidRPr="008A0B55">
        <w:rPr>
          <w:rFonts w:ascii="Times New Roman" w:hAnsi="Times New Roman" w:cs="Times New Roman"/>
          <w:sz w:val="16"/>
          <w:szCs w:val="16"/>
        </w:rPr>
        <w:t>Первый заместитель</w:t>
      </w:r>
      <w:r w:rsidR="009E49C3">
        <w:rPr>
          <w:rFonts w:ascii="Times New Roman" w:hAnsi="Times New Roman" w:cs="Times New Roman"/>
          <w:sz w:val="16"/>
          <w:szCs w:val="16"/>
        </w:rPr>
        <w:t xml:space="preserve"> </w:t>
      </w:r>
      <w:r w:rsidRPr="008A0B55">
        <w:rPr>
          <w:rFonts w:ascii="Times New Roman" w:hAnsi="Times New Roman" w:cs="Times New Roman"/>
          <w:sz w:val="16"/>
          <w:szCs w:val="16"/>
        </w:rPr>
        <w:t>Главы Администрации</w:t>
      </w:r>
      <w:r w:rsidR="009E49C3">
        <w:rPr>
          <w:rFonts w:ascii="Times New Roman" w:hAnsi="Times New Roman" w:cs="Times New Roman"/>
          <w:sz w:val="16"/>
          <w:szCs w:val="16"/>
        </w:rPr>
        <w:t xml:space="preserve">            </w:t>
      </w:r>
      <w:r w:rsidRPr="008A0B55">
        <w:rPr>
          <w:rFonts w:ascii="Times New Roman" w:hAnsi="Times New Roman" w:cs="Times New Roman"/>
          <w:sz w:val="16"/>
          <w:szCs w:val="16"/>
        </w:rPr>
        <w:t xml:space="preserve">             С.В. Федоров</w:t>
      </w:r>
    </w:p>
    <w:p w:rsidR="00B04F5B" w:rsidRPr="008A0B55" w:rsidRDefault="00B04F5B" w:rsidP="008A0B55">
      <w:pPr>
        <w:tabs>
          <w:tab w:val="left" w:pos="3120"/>
        </w:tabs>
        <w:spacing w:after="0" w:line="240" w:lineRule="auto"/>
        <w:jc w:val="both"/>
        <w:rPr>
          <w:rFonts w:ascii="Times New Roman" w:hAnsi="Times New Roman" w:cs="Times New Roman"/>
          <w:sz w:val="16"/>
          <w:szCs w:val="16"/>
        </w:rPr>
      </w:pPr>
    </w:p>
    <w:p w:rsidR="008A0B55" w:rsidRPr="009E49C3" w:rsidRDefault="008A0B55" w:rsidP="009E49C3">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9E49C3" w:rsidRDefault="008A0B55" w:rsidP="009E49C3">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П О С Т А Н О В Л Е Н И Е</w:t>
      </w:r>
    </w:p>
    <w:p w:rsidR="008A0B55" w:rsidRPr="008A0B55" w:rsidRDefault="009E49C3" w:rsidP="009E49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22.05.2024</w:t>
      </w:r>
      <w:r w:rsidR="008A0B55" w:rsidRPr="008A0B55">
        <w:rPr>
          <w:rFonts w:ascii="Times New Roman" w:hAnsi="Times New Roman" w:cs="Times New Roman"/>
          <w:sz w:val="16"/>
          <w:szCs w:val="16"/>
        </w:rPr>
        <w:t xml:space="preserve">  № 388</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9E49C3">
      <w:pPr>
        <w:spacing w:after="0" w:line="240" w:lineRule="auto"/>
        <w:ind w:right="5"/>
        <w:jc w:val="center"/>
        <w:rPr>
          <w:rFonts w:ascii="Times New Roman" w:hAnsi="Times New Roman" w:cs="Times New Roman"/>
          <w:sz w:val="16"/>
          <w:szCs w:val="16"/>
        </w:rPr>
      </w:pPr>
      <w:r w:rsidRPr="008A0B55">
        <w:rPr>
          <w:rFonts w:ascii="Times New Roman" w:hAnsi="Times New Roman" w:cs="Times New Roman"/>
          <w:sz w:val="16"/>
          <w:szCs w:val="16"/>
        </w:rPr>
        <w:t>О предоставлении субсидии на возмещение части затрат за январь - апрель 2024 года на приобретение горюче – смазочных материалов Волотовскому районному потребительскому обществу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w:t>
      </w:r>
    </w:p>
    <w:p w:rsidR="008A0B55" w:rsidRPr="008A0B55" w:rsidRDefault="008A0B55" w:rsidP="008A0B55">
      <w:pPr>
        <w:tabs>
          <w:tab w:val="left" w:pos="4536"/>
          <w:tab w:val="left" w:pos="7320"/>
        </w:tabs>
        <w:spacing w:after="0" w:line="240" w:lineRule="auto"/>
        <w:ind w:right="4819"/>
        <w:jc w:val="both"/>
        <w:rPr>
          <w:rFonts w:ascii="Times New Roman" w:hAnsi="Times New Roman" w:cs="Times New Roman"/>
          <w:sz w:val="16"/>
          <w:szCs w:val="16"/>
        </w:rPr>
      </w:pPr>
    </w:p>
    <w:p w:rsidR="008A0B55" w:rsidRPr="009E49C3"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соответствии со статьей 78 Бюджетного кодекса Российской Федерации, постановлением Администрации Волотовского муниципального округа от 28.12.2020 № 32 «Об утверждении муниципальной программы «Обеспечение экономического развития Волотовского муниципального округа», постановлением Администрации Волотовского муниципального округа от 22.03.2024 года № 195 «Об утверждении Порядка предоставления субсидии юридическим лицам (за исключением государственных (муниципальных) учреждений) и индивидуальным предпринимателям на возмещение части затрат на приобретение горюче-смазочных материалов на создание условий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w:t>
      </w:r>
      <w:r w:rsidR="009E49C3">
        <w:rPr>
          <w:rFonts w:ascii="Times New Roman" w:hAnsi="Times New Roman" w:cs="Times New Roman"/>
          <w:sz w:val="16"/>
          <w:szCs w:val="16"/>
        </w:rPr>
        <w:t>»</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b/>
          <w:sz w:val="16"/>
          <w:szCs w:val="16"/>
        </w:rPr>
      </w:pPr>
      <w:r w:rsidRPr="008A0B55">
        <w:rPr>
          <w:rFonts w:ascii="Times New Roman" w:hAnsi="Times New Roman" w:cs="Times New Roman"/>
          <w:b/>
          <w:sz w:val="16"/>
          <w:szCs w:val="16"/>
        </w:rPr>
        <w:t>ПОСТАНОВЛЯЮ:</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color w:val="000000"/>
          <w:sz w:val="16"/>
          <w:szCs w:val="16"/>
        </w:rPr>
      </w:pPr>
      <w:r w:rsidRPr="008A0B55">
        <w:rPr>
          <w:rFonts w:ascii="Times New Roman" w:hAnsi="Times New Roman" w:cs="Times New Roman"/>
          <w:sz w:val="16"/>
          <w:szCs w:val="16"/>
        </w:rPr>
        <w:t xml:space="preserve">1. </w:t>
      </w:r>
      <w:r w:rsidRPr="008A0B55">
        <w:rPr>
          <w:rFonts w:ascii="Times New Roman" w:hAnsi="Times New Roman" w:cs="Times New Roman"/>
          <w:color w:val="000000"/>
          <w:sz w:val="16"/>
          <w:szCs w:val="16"/>
        </w:rPr>
        <w:t xml:space="preserve">Предоставить субсидию Волотовскому районному потребительскому обществу на возмещение части затрат </w:t>
      </w:r>
      <w:r w:rsidRPr="008A0B55">
        <w:rPr>
          <w:rFonts w:ascii="Times New Roman" w:hAnsi="Times New Roman" w:cs="Times New Roman"/>
          <w:sz w:val="16"/>
          <w:szCs w:val="16"/>
        </w:rPr>
        <w:t>за январь - апрель 2024 года</w:t>
      </w:r>
      <w:r w:rsidRPr="008A0B55">
        <w:rPr>
          <w:rFonts w:ascii="Times New Roman" w:hAnsi="Times New Roman" w:cs="Times New Roman"/>
          <w:color w:val="000000"/>
          <w:sz w:val="16"/>
          <w:szCs w:val="16"/>
        </w:rPr>
        <w:t xml:space="preserve"> на приобретение горюче-смазочных материалов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 в сумме </w:t>
      </w:r>
      <w:r w:rsidRPr="008A0B55">
        <w:rPr>
          <w:rFonts w:ascii="Times New Roman" w:hAnsi="Times New Roman" w:cs="Times New Roman"/>
          <w:sz w:val="16"/>
          <w:szCs w:val="16"/>
        </w:rPr>
        <w:t>137140,50 (сто тридцать семь тысяч сто сорок) рублей 50 копеек,</w:t>
      </w:r>
      <w:r w:rsidRPr="008A0B55">
        <w:rPr>
          <w:rFonts w:ascii="Times New Roman" w:hAnsi="Times New Roman" w:cs="Times New Roman"/>
          <w:color w:val="000000"/>
          <w:sz w:val="16"/>
          <w:szCs w:val="16"/>
        </w:rPr>
        <w:t xml:space="preserve"> в том числе: КБК 90304120220172660631 – 123426,45 (сто двадцать три тысячи четыреста двадцать шесть) рублей 45 копеек из средств областного бюджета; КБК903041202201</w:t>
      </w:r>
      <w:r w:rsidRPr="008A0B55">
        <w:rPr>
          <w:rFonts w:ascii="Times New Roman" w:hAnsi="Times New Roman" w:cs="Times New Roman"/>
          <w:color w:val="000000"/>
          <w:sz w:val="16"/>
          <w:szCs w:val="16"/>
          <w:lang w:val="en-US"/>
        </w:rPr>
        <w:t>S</w:t>
      </w:r>
      <w:r w:rsidRPr="008A0B55">
        <w:rPr>
          <w:rFonts w:ascii="Times New Roman" w:hAnsi="Times New Roman" w:cs="Times New Roman"/>
          <w:color w:val="000000"/>
          <w:sz w:val="16"/>
          <w:szCs w:val="16"/>
        </w:rPr>
        <w:t>2660631 – 13714,05 (тринадцать тысяч семьсот четырнадцать) рублей 05 копеек из средств бюджета Волотовского муниципального округа</w:t>
      </w:r>
      <w:r w:rsidRPr="008A0B55">
        <w:rPr>
          <w:rFonts w:ascii="Times New Roman" w:hAnsi="Times New Roman" w:cs="Times New Roman"/>
          <w:sz w:val="16"/>
          <w:szCs w:val="16"/>
        </w:rPr>
        <w:t>.</w:t>
      </w:r>
    </w:p>
    <w:p w:rsidR="008A0B55" w:rsidRPr="008A0B55" w:rsidRDefault="008A0B55" w:rsidP="009E49C3">
      <w:pPr>
        <w:pStyle w:val="ConsPlusNormal"/>
        <w:ind w:firstLine="284"/>
        <w:jc w:val="both"/>
        <w:rPr>
          <w:rFonts w:ascii="Times New Roman" w:hAnsi="Times New Roman" w:cs="Times New Roman"/>
          <w:sz w:val="16"/>
          <w:szCs w:val="16"/>
        </w:rPr>
      </w:pPr>
      <w:r w:rsidRPr="008A0B55">
        <w:rPr>
          <w:rFonts w:ascii="Times New Roman" w:hAnsi="Times New Roman" w:cs="Times New Roman"/>
          <w:sz w:val="16"/>
          <w:szCs w:val="16"/>
        </w:rPr>
        <w:t>2. Опубликовать постановление в муниципальной газ</w:t>
      </w:r>
      <w:r w:rsidR="009E49C3">
        <w:rPr>
          <w:rFonts w:ascii="Times New Roman" w:hAnsi="Times New Roman" w:cs="Times New Roman"/>
          <w:sz w:val="16"/>
          <w:szCs w:val="16"/>
        </w:rPr>
        <w:t>ете «Волотовские ведомости».</w:t>
      </w:r>
    </w:p>
    <w:p w:rsidR="008A0B55" w:rsidRPr="008A0B55" w:rsidRDefault="009E49C3" w:rsidP="009E49C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8A0B55" w:rsidRPr="008A0B55">
        <w:rPr>
          <w:rFonts w:ascii="Times New Roman" w:hAnsi="Times New Roman" w:cs="Times New Roman"/>
          <w:sz w:val="16"/>
          <w:szCs w:val="16"/>
        </w:rPr>
        <w:t>Главы Админис</w:t>
      </w:r>
      <w:r>
        <w:rPr>
          <w:rFonts w:ascii="Times New Roman" w:hAnsi="Times New Roman" w:cs="Times New Roman"/>
          <w:sz w:val="16"/>
          <w:szCs w:val="16"/>
        </w:rPr>
        <w:t xml:space="preserve">трации               </w:t>
      </w:r>
      <w:r w:rsidR="008A0B55" w:rsidRPr="008A0B55">
        <w:rPr>
          <w:rFonts w:ascii="Times New Roman" w:hAnsi="Times New Roman" w:cs="Times New Roman"/>
          <w:sz w:val="16"/>
          <w:szCs w:val="16"/>
        </w:rPr>
        <w:t xml:space="preserve">          С.В. Федоров</w:t>
      </w:r>
    </w:p>
    <w:p w:rsidR="008A0B55" w:rsidRPr="008A0B55" w:rsidRDefault="008A0B55" w:rsidP="008A0B55">
      <w:pPr>
        <w:spacing w:after="0" w:line="240" w:lineRule="auto"/>
        <w:rPr>
          <w:rFonts w:ascii="Times New Roman" w:hAnsi="Times New Roman" w:cs="Times New Roman"/>
          <w:sz w:val="16"/>
          <w:szCs w:val="16"/>
        </w:rPr>
      </w:pPr>
    </w:p>
    <w:p w:rsidR="008A0B55" w:rsidRPr="009E49C3" w:rsidRDefault="008A0B55" w:rsidP="009E49C3">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9E49C3" w:rsidRDefault="008A0B55" w:rsidP="009E49C3">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П О С Т А Н О В Л Е Н И Е</w:t>
      </w:r>
    </w:p>
    <w:p w:rsidR="008A0B55" w:rsidRPr="008A0B55" w:rsidRDefault="009E49C3" w:rsidP="009E49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22.05.2024</w:t>
      </w:r>
      <w:r w:rsidR="008A0B55" w:rsidRPr="008A0B55">
        <w:rPr>
          <w:rFonts w:ascii="Times New Roman" w:hAnsi="Times New Roman" w:cs="Times New Roman"/>
          <w:sz w:val="16"/>
          <w:szCs w:val="16"/>
        </w:rPr>
        <w:t xml:space="preserve"> № 388</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9E49C3">
      <w:pPr>
        <w:spacing w:after="0" w:line="240" w:lineRule="auto"/>
        <w:ind w:right="5"/>
        <w:jc w:val="center"/>
        <w:rPr>
          <w:rFonts w:ascii="Times New Roman" w:hAnsi="Times New Roman" w:cs="Times New Roman"/>
          <w:sz w:val="16"/>
          <w:szCs w:val="16"/>
        </w:rPr>
      </w:pPr>
      <w:r w:rsidRPr="008A0B55">
        <w:rPr>
          <w:rFonts w:ascii="Times New Roman" w:hAnsi="Times New Roman" w:cs="Times New Roman"/>
          <w:sz w:val="16"/>
          <w:szCs w:val="16"/>
        </w:rPr>
        <w:t>О предоставлении субсидии на возмещение части затрат за январь - апрель 2024 года на приобретение горюче – смазочных материалов Волотовскому районному потребительскому обществу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w:t>
      </w:r>
    </w:p>
    <w:p w:rsidR="008A0B55" w:rsidRPr="008A0B55" w:rsidRDefault="008A0B55" w:rsidP="008A0B55">
      <w:pPr>
        <w:tabs>
          <w:tab w:val="left" w:pos="4536"/>
          <w:tab w:val="left" w:pos="7320"/>
        </w:tabs>
        <w:spacing w:after="0" w:line="240" w:lineRule="auto"/>
        <w:ind w:right="4819"/>
        <w:jc w:val="both"/>
        <w:rPr>
          <w:rFonts w:ascii="Times New Roman" w:hAnsi="Times New Roman" w:cs="Times New Roman"/>
          <w:sz w:val="16"/>
          <w:szCs w:val="16"/>
        </w:rPr>
      </w:pPr>
    </w:p>
    <w:p w:rsidR="008A0B55" w:rsidRPr="009E49C3"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соответствии со статьей 78 Бюджетного кодекса Российской Федерации, постановлением Администрации Волотовского муниципального округа от 28.12.2020 № 32 «Об утверждении муниципальной программы «Обеспечение экономического развития Волотовского муниципального округа», постановлением Администрации Волотовского муниципального округа от 22.03.2024 года № 195 «Об утверждении Порядка предоставления субсидии юридическим лицам (за исключением государственных (муниципальных) учреждений) и индивидуальным предпринимателям на возмещение части затрат на приобретение горюче-смазочных материалов на создание условий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w:t>
      </w:r>
      <w:r w:rsidR="009E49C3">
        <w:rPr>
          <w:rFonts w:ascii="Times New Roman" w:hAnsi="Times New Roman" w:cs="Times New Roman"/>
          <w:sz w:val="16"/>
          <w:szCs w:val="16"/>
        </w:rPr>
        <w:t>»</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b/>
          <w:sz w:val="16"/>
          <w:szCs w:val="16"/>
        </w:rPr>
      </w:pPr>
      <w:r w:rsidRPr="008A0B55">
        <w:rPr>
          <w:rFonts w:ascii="Times New Roman" w:hAnsi="Times New Roman" w:cs="Times New Roman"/>
          <w:b/>
          <w:sz w:val="16"/>
          <w:szCs w:val="16"/>
        </w:rPr>
        <w:t>ПОСТАНОВЛЯЮ:</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color w:val="000000"/>
          <w:sz w:val="16"/>
          <w:szCs w:val="16"/>
        </w:rPr>
      </w:pPr>
      <w:r w:rsidRPr="008A0B55">
        <w:rPr>
          <w:rFonts w:ascii="Times New Roman" w:hAnsi="Times New Roman" w:cs="Times New Roman"/>
          <w:sz w:val="16"/>
          <w:szCs w:val="16"/>
        </w:rPr>
        <w:t xml:space="preserve">1. </w:t>
      </w:r>
      <w:r w:rsidRPr="008A0B55">
        <w:rPr>
          <w:rFonts w:ascii="Times New Roman" w:hAnsi="Times New Roman" w:cs="Times New Roman"/>
          <w:color w:val="000000"/>
          <w:sz w:val="16"/>
          <w:szCs w:val="16"/>
        </w:rPr>
        <w:t xml:space="preserve">Предоставить субсидию Волотовскому районному потребительскому обществу на возмещение части затрат </w:t>
      </w:r>
      <w:r w:rsidRPr="008A0B55">
        <w:rPr>
          <w:rFonts w:ascii="Times New Roman" w:hAnsi="Times New Roman" w:cs="Times New Roman"/>
          <w:sz w:val="16"/>
          <w:szCs w:val="16"/>
        </w:rPr>
        <w:t>за январь - апрель 2024 года</w:t>
      </w:r>
      <w:r w:rsidRPr="008A0B55">
        <w:rPr>
          <w:rFonts w:ascii="Times New Roman" w:hAnsi="Times New Roman" w:cs="Times New Roman"/>
          <w:color w:val="000000"/>
          <w:sz w:val="16"/>
          <w:szCs w:val="16"/>
        </w:rPr>
        <w:t xml:space="preserve"> на приобретение горюче-смазочных материалов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 в сумме </w:t>
      </w:r>
      <w:r w:rsidRPr="008A0B55">
        <w:rPr>
          <w:rFonts w:ascii="Times New Roman" w:hAnsi="Times New Roman" w:cs="Times New Roman"/>
          <w:sz w:val="16"/>
          <w:szCs w:val="16"/>
        </w:rPr>
        <w:t>137140,50 (сто тридцать семь тысяч сто сорок) рублей 50 копеек,</w:t>
      </w:r>
      <w:r w:rsidRPr="008A0B55">
        <w:rPr>
          <w:rFonts w:ascii="Times New Roman" w:hAnsi="Times New Roman" w:cs="Times New Roman"/>
          <w:color w:val="000000"/>
          <w:sz w:val="16"/>
          <w:szCs w:val="16"/>
        </w:rPr>
        <w:t xml:space="preserve"> в том числе: КБК 90304120220172660631 – 123426,45 (сто двадцать три тысячи четыреста двадцать шесть) рублей 45 копеек из средств областного бюджета; КБК903041202201</w:t>
      </w:r>
      <w:r w:rsidRPr="008A0B55">
        <w:rPr>
          <w:rFonts w:ascii="Times New Roman" w:hAnsi="Times New Roman" w:cs="Times New Roman"/>
          <w:color w:val="000000"/>
          <w:sz w:val="16"/>
          <w:szCs w:val="16"/>
          <w:lang w:val="en-US"/>
        </w:rPr>
        <w:t>S</w:t>
      </w:r>
      <w:r w:rsidRPr="008A0B55">
        <w:rPr>
          <w:rFonts w:ascii="Times New Roman" w:hAnsi="Times New Roman" w:cs="Times New Roman"/>
          <w:color w:val="000000"/>
          <w:sz w:val="16"/>
          <w:szCs w:val="16"/>
        </w:rPr>
        <w:t>2660631 – 13714,05 (тринадцать тысяч семьсот четырнадцать) рублей 05 копеек из средств бюджета Волотовского муниципального округа</w:t>
      </w:r>
      <w:r w:rsidRPr="008A0B55">
        <w:rPr>
          <w:rFonts w:ascii="Times New Roman" w:hAnsi="Times New Roman" w:cs="Times New Roman"/>
          <w:sz w:val="16"/>
          <w:szCs w:val="16"/>
        </w:rPr>
        <w:t>.</w:t>
      </w:r>
    </w:p>
    <w:p w:rsidR="008A0B55" w:rsidRPr="008A0B55" w:rsidRDefault="008A0B55" w:rsidP="009E49C3">
      <w:pPr>
        <w:pStyle w:val="ConsPlusNormal"/>
        <w:ind w:firstLine="284"/>
        <w:jc w:val="both"/>
        <w:rPr>
          <w:rFonts w:ascii="Times New Roman" w:hAnsi="Times New Roman" w:cs="Times New Roman"/>
          <w:sz w:val="16"/>
          <w:szCs w:val="16"/>
        </w:rPr>
      </w:pPr>
      <w:r w:rsidRPr="008A0B55">
        <w:rPr>
          <w:rFonts w:ascii="Times New Roman" w:hAnsi="Times New Roman" w:cs="Times New Roman"/>
          <w:sz w:val="16"/>
          <w:szCs w:val="16"/>
        </w:rPr>
        <w:t>2. Опубликовать постановление в муниципальной газ</w:t>
      </w:r>
      <w:r w:rsidR="009E49C3">
        <w:rPr>
          <w:rFonts w:ascii="Times New Roman" w:hAnsi="Times New Roman" w:cs="Times New Roman"/>
          <w:sz w:val="16"/>
          <w:szCs w:val="16"/>
        </w:rPr>
        <w:t>ете «Волотовские ведомости».</w:t>
      </w:r>
    </w:p>
    <w:p w:rsidR="008A0B55" w:rsidRPr="008A0B55" w:rsidRDefault="009E49C3" w:rsidP="009E49C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8A0B55" w:rsidRPr="008A0B55">
        <w:rPr>
          <w:rFonts w:ascii="Times New Roman" w:hAnsi="Times New Roman" w:cs="Times New Roman"/>
          <w:sz w:val="16"/>
          <w:szCs w:val="16"/>
        </w:rPr>
        <w:t>Главы Админис</w:t>
      </w:r>
      <w:r>
        <w:rPr>
          <w:rFonts w:ascii="Times New Roman" w:hAnsi="Times New Roman" w:cs="Times New Roman"/>
          <w:sz w:val="16"/>
          <w:szCs w:val="16"/>
        </w:rPr>
        <w:t xml:space="preserve">трации         </w:t>
      </w:r>
      <w:r w:rsidR="008A0B55" w:rsidRPr="008A0B55">
        <w:rPr>
          <w:rFonts w:ascii="Times New Roman" w:hAnsi="Times New Roman" w:cs="Times New Roman"/>
          <w:sz w:val="16"/>
          <w:szCs w:val="16"/>
        </w:rPr>
        <w:t xml:space="preserve">           С.В. Федоров</w:t>
      </w:r>
    </w:p>
    <w:p w:rsidR="00B04F5B" w:rsidRPr="008A0B55" w:rsidRDefault="00B04F5B" w:rsidP="008A0B55">
      <w:pPr>
        <w:tabs>
          <w:tab w:val="left" w:pos="3120"/>
        </w:tabs>
        <w:spacing w:after="0" w:line="240" w:lineRule="auto"/>
        <w:jc w:val="both"/>
        <w:rPr>
          <w:rFonts w:ascii="Times New Roman" w:hAnsi="Times New Roman" w:cs="Times New Roman"/>
          <w:sz w:val="16"/>
          <w:szCs w:val="16"/>
        </w:rPr>
      </w:pPr>
    </w:p>
    <w:p w:rsidR="008A0B55" w:rsidRPr="009E49C3" w:rsidRDefault="008A0B55" w:rsidP="009E49C3">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9E49C3" w:rsidRDefault="008A0B55" w:rsidP="009E49C3">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П О С Т А Н О В Л Е Н И Е</w:t>
      </w:r>
    </w:p>
    <w:p w:rsidR="008A0B55" w:rsidRPr="008A0B55" w:rsidRDefault="008A0B55" w:rsidP="009E49C3">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от 23.05.2024  № 391</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9E49C3">
      <w:pPr>
        <w:spacing w:after="0" w:line="240" w:lineRule="auto"/>
        <w:ind w:right="5"/>
        <w:jc w:val="center"/>
        <w:rPr>
          <w:rFonts w:ascii="Times New Roman" w:hAnsi="Times New Roman" w:cs="Times New Roman"/>
          <w:sz w:val="16"/>
          <w:szCs w:val="16"/>
        </w:rPr>
      </w:pPr>
      <w:r w:rsidRPr="008A0B55">
        <w:rPr>
          <w:rFonts w:ascii="Times New Roman" w:hAnsi="Times New Roman" w:cs="Times New Roman"/>
          <w:sz w:val="16"/>
          <w:szCs w:val="16"/>
        </w:rPr>
        <w:t>О внесении изменений в административный регламент по предоставлению муниципальной услуги «Организация газоснабжения населения в границах Волотовского муниципального округа в пределах полномочий, установленных законодательством Российской Федерации»</w:t>
      </w:r>
    </w:p>
    <w:p w:rsidR="008A0B55" w:rsidRPr="008A0B55" w:rsidRDefault="008A0B55" w:rsidP="009E49C3">
      <w:pPr>
        <w:spacing w:after="0" w:line="240" w:lineRule="auto"/>
        <w:jc w:val="both"/>
        <w:rPr>
          <w:rFonts w:ascii="Times New Roman" w:hAnsi="Times New Roman" w:cs="Times New Roman"/>
          <w:sz w:val="16"/>
          <w:szCs w:val="16"/>
        </w:rPr>
      </w:pP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A0B55" w:rsidRPr="008A0B55" w:rsidRDefault="008A0B55" w:rsidP="009E49C3">
      <w:pPr>
        <w:spacing w:after="0" w:line="240" w:lineRule="auto"/>
        <w:ind w:firstLine="284"/>
        <w:jc w:val="both"/>
        <w:rPr>
          <w:rFonts w:ascii="Times New Roman" w:hAnsi="Times New Roman" w:cs="Times New Roman"/>
          <w:b/>
          <w:sz w:val="16"/>
          <w:szCs w:val="16"/>
        </w:rPr>
      </w:pPr>
      <w:r w:rsidRPr="008A0B55">
        <w:rPr>
          <w:rFonts w:ascii="Times New Roman" w:hAnsi="Times New Roman" w:cs="Times New Roman"/>
          <w:b/>
          <w:sz w:val="16"/>
          <w:szCs w:val="16"/>
        </w:rPr>
        <w:lastRenderedPageBreak/>
        <w:t>ПОСТАНОВЛЯЮ:</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1. Внести в административный регламент по предоставлению муниципальной услуги «Организация газоснабжения населения в границах Волотовского муниципального округа в пределах полномочий, установленных законодательством Российской Федерации», утверждённый постановлением Администрации Волотовского муниципального округа от 11.08.2022 № 538 (далее – регламент), следующие изменения: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1.1. Подпункт 1.1.3. пункта 1.1. раздела </w:t>
      </w:r>
      <w:r w:rsidRPr="008A0B55">
        <w:rPr>
          <w:rFonts w:ascii="Times New Roman" w:hAnsi="Times New Roman" w:cs="Times New Roman"/>
          <w:sz w:val="16"/>
          <w:szCs w:val="16"/>
          <w:lang w:val="en-US"/>
        </w:rPr>
        <w:t>I</w:t>
      </w:r>
      <w:r w:rsidRPr="008A0B55">
        <w:rPr>
          <w:rFonts w:ascii="Times New Roman" w:hAnsi="Times New Roman" w:cs="Times New Roman"/>
          <w:sz w:val="16"/>
          <w:szCs w:val="16"/>
        </w:rPr>
        <w:t xml:space="preserve"> регламента изложить в следующей редакции:</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sz w:val="16"/>
          <w:szCs w:val="16"/>
        </w:rPr>
        <w:t>«</w:t>
      </w:r>
      <w:r w:rsidRPr="008A0B55">
        <w:rPr>
          <w:rFonts w:ascii="Times New Roman" w:hAnsi="Times New Roman" w:cs="Times New Roman"/>
          <w:iCs/>
          <w:sz w:val="16"/>
          <w:szCs w:val="16"/>
        </w:rPr>
        <w:t>1.1.3. Настоящий административный регламент регулирует отношения по подготовке населения к использованию газа в соответствии с региональной программой газификации населения в границах Волотовского муниципального округа в целях заключения договоров на подключение и техническое обслуживание сопутствующего оборудования и поставку газа (далее также договоры по газификации, договоры на комплекс услуг по газификации) с учетом положений:</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подпункта «в» пункта 1 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Российской Федерации 31.05.2020 № Пр-907;</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постановления Правительства Российской Федерации от 21.07.2008 № 549 «О порядке поставки газа для обеспечения коммунально-бытовых нужд граждан»;</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постановления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постановления Правительства Российской Федерации от 13.09.2021 № 1549 «О внесении изменений в некоторые акты Правительства Российской Федерации»;</w:t>
      </w:r>
    </w:p>
    <w:p w:rsidR="008A0B55" w:rsidRPr="008A0B55" w:rsidRDefault="008A0B55" w:rsidP="009E49C3">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8A0B55">
        <w:rPr>
          <w:rFonts w:ascii="Times New Roman" w:hAnsi="Times New Roman" w:cs="Times New Roman"/>
          <w:iCs/>
          <w:sz w:val="16"/>
          <w:szCs w:val="16"/>
        </w:rPr>
        <w:t>- 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1.1.4. В настоящем административном регламенте используются понятия в соответствии с положениями законодательства в сфере регулирования газоснабжения.</w:t>
      </w:r>
      <w:r w:rsidRPr="008A0B55">
        <w:rPr>
          <w:rFonts w:ascii="Times New Roman" w:hAnsi="Times New Roman" w:cs="Times New Roman"/>
          <w:sz w:val="16"/>
          <w:szCs w:val="16"/>
        </w:rPr>
        <w:t>»;</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1.2. Подпункт 2.2.2 пункта 2.2. раздела II регламента изложить в следующей редакции:</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«2.2.2. При предоставлении муниципальной услуги МФЦ осуществляет взаимодействие с:</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Управлением Федеральной службы государственной регистрации, кадастра и картографии по Новгородской области;</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Управлением Федеральной налоговой службы по Новгородской области;</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Отделением фонда пенсионного и социального страхования Российской Федерации по Новгородской области;</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исполнителем (газораспределительной организацией);</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единым оператором газификации;</w:t>
      </w:r>
    </w:p>
    <w:p w:rsidR="008A0B55" w:rsidRPr="008A0B55" w:rsidRDefault="008A0B55" w:rsidP="009E49C3">
      <w:pPr>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иными организациями при необходимости.»;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1.3. Подпункт 2.3.1 пункта 2.3. раздела II регламента изложить в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«2.3.1. Результатом предоставления муниципальной услуги является: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формирование и передача комплекта документов, необходимых для организации газоснабжения исполнителю (газораспределительной организации/единому оператору газификации).»;</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1.4. Подпункт 2.4.1 пункта 2.4. раздела II регламента изложить в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«2.4.1. Срок предоставления муниципальной услуги составляет:</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1 (один) рабочий день со дня обращения заявителя в МФЦ, в случае если заявителем представлен полный пакет документов, указанных в пунктах 2.6, 2.7 настоящего административного регламента; </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1 (один) рабочий день со дня поступления в МФЦ последнего ответа на межведомственный запрос, в случае если заявителем по собственной инициативе не представлены документы (сведения), указанные в пункте 2.7 настоящего административного регламента.»;</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1.5. Текст пункта 2.6. регламента изложить в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«2.6.1. С целью предоставления муниципальной услуги заявитель (представитель заявителя) представляет в МФЦ:</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заявку по форме в соответствии с приложением 1 к административному регламенту (далее - заявка).</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2.6.2. В случае если право собственности заявителя на домовладение не зарегистрировано в Едином государственном реестре недвижимости (далее -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В случае если заявка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1.6. Текст пункта 2.7. регламента изложить в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«2.7.1. Документы, которые запрашиваются МФЦ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выписка из ЕГРН об основных характеристиках и зарегистрированных правах на объект недвижимости (домовладение и земельный участок);</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сведения о регистрации заявителя в системе индивидуального (персонифицированного) учета;</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идентификационный номер налогоплательщика;</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сведения о возможности предоставления льгот (мер социальной поддержки) заявителю в соответствии с законодательством Российской Федерации.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2.7.2. При необходимости (в случае не предоставления заявителем по собственной инициативе) сотрудник МФЦ готовит ситуационный план -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2.7.3.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1.7. Текст пункта 2.15. регламента изложить в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«Заявка о предоставлении муниципальной услуги регистрируется в день поступления заявки в МФЦ.»;</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1.8. Подпункт 2.17.4, пункта 2.17. раздела II регламента изложить в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lastRenderedPageBreak/>
        <w:t>«2.17.4. При получении муниципальной услуги заявитель осуществляет не более 2 взаимодействий с сотрудниками МФЦ.»;</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1.9. Пункт 2.17. раздела II регламента дополнить подпунктом 2.17.5 следующего содержания: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«2.17.5. Заявителям предоставляется возможность предварительной записи в МФЦ для представления заявки о предоставлении муниципальной услуги и необходимых документов.</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-через терминал электронной очереди при личном обращении заявителя в МФЦ;</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по телефону офиса МФЦ;</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через кол-центр;</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через официальный сайт МФЦ.</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Подробная информация о способах записи в МФЦ размещена на сайте МФЦ https://mfc53.novreg.ru/lk/how-record.php.</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Запись на прием в МФЦ для подачи заявки с использованием единого портала, регионального портала не осуществляется.»;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1.10. Текст пункта 2.18. регламента изложить в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заявки и иных документов, необходимых для получения муниципальной услуги.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2.18.3. Муниципальная услуга в электронной форме с использованием единого и (или) регионального портала не предоставляется.»;</w:t>
      </w:r>
    </w:p>
    <w:p w:rsidR="008A0B55" w:rsidRPr="008A0B55" w:rsidRDefault="008A0B55" w:rsidP="009E49C3">
      <w:pPr>
        <w:spacing w:after="0" w:line="240" w:lineRule="auto"/>
        <w:ind w:firstLine="284"/>
        <w:contextualSpacing/>
        <w:jc w:val="both"/>
        <w:rPr>
          <w:rFonts w:ascii="Times New Roman" w:hAnsi="Times New Roman" w:cs="Times New Roman"/>
          <w:b/>
          <w:sz w:val="16"/>
          <w:szCs w:val="16"/>
        </w:rPr>
      </w:pPr>
      <w:r w:rsidRPr="008A0B55">
        <w:rPr>
          <w:rFonts w:ascii="Times New Roman" w:hAnsi="Times New Roman" w:cs="Times New Roman"/>
          <w:sz w:val="16"/>
          <w:szCs w:val="16"/>
        </w:rPr>
        <w:t xml:space="preserve">1.11. Пункт 3.1. раздела </w:t>
      </w:r>
      <w:r w:rsidRPr="008A0B55">
        <w:rPr>
          <w:rFonts w:ascii="Times New Roman" w:hAnsi="Times New Roman" w:cs="Times New Roman"/>
          <w:sz w:val="16"/>
          <w:szCs w:val="16"/>
          <w:lang w:val="en-US"/>
        </w:rPr>
        <w:t>III</w:t>
      </w:r>
      <w:r w:rsidRPr="008A0B55">
        <w:rPr>
          <w:rFonts w:ascii="Times New Roman" w:hAnsi="Times New Roman" w:cs="Times New Roman"/>
          <w:sz w:val="16"/>
          <w:szCs w:val="16"/>
        </w:rPr>
        <w:t xml:space="preserve"> регламента изложить в следующей редакции: </w:t>
      </w:r>
    </w:p>
    <w:p w:rsidR="008A0B55" w:rsidRPr="008A0B55" w:rsidRDefault="008A0B55" w:rsidP="009E49C3">
      <w:pPr>
        <w:spacing w:after="0" w:line="240" w:lineRule="auto"/>
        <w:ind w:firstLine="284"/>
        <w:contextualSpacing/>
        <w:jc w:val="both"/>
        <w:rPr>
          <w:rFonts w:ascii="Times New Roman" w:hAnsi="Times New Roman" w:cs="Times New Roman"/>
          <w:b/>
          <w:sz w:val="16"/>
          <w:szCs w:val="16"/>
        </w:rPr>
      </w:pPr>
      <w:r w:rsidRPr="008A0B55">
        <w:rPr>
          <w:rFonts w:ascii="Times New Roman" w:hAnsi="Times New Roman" w:cs="Times New Roman"/>
          <w:sz w:val="16"/>
          <w:szCs w:val="16"/>
        </w:rPr>
        <w:t>«</w:t>
      </w:r>
      <w:r w:rsidRPr="008A0B55">
        <w:rPr>
          <w:rFonts w:ascii="Times New Roman" w:hAnsi="Times New Roman" w:cs="Times New Roman"/>
          <w:b/>
          <w:sz w:val="16"/>
          <w:szCs w:val="16"/>
        </w:rPr>
        <w:t>3.1. Исчерпывающий перечень административных процедур (действий)</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1) информирование заявителя об условиях организации газоснабжения при личном обращении в МФЦ;</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2) прием и регистрация заявки и иных документов, представленных заявителем;</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 направление межведомственных запросов (при необходимости);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4) направление пакета документов исполнителю (газораспределительной организации) / единому оператору газификации;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5) информирование заявителя о результатах предоставления муниципальной услуги;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6) взаимодействие МФЦ и исполнителя (газораспределительной организации) / единого оператора газификации при предоставлении муниципальной услуги.»;</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1.12. Текст пункта 3.3. раздела III регламента изложить в следующей редакции: </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«3.3.1. Основанием для начала административной процедуры является личное обращение заявителя в МФЦ за предоставлением муниципальной услуги, в том числе после получения информации об условиях организации газоснабжения. </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3.3.2. При личном обращении в МФЦ подача заявки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заявку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3.3.3. Заявка о предоставлении муниципальной услуги может быть оформлена заявителем или сотрудником МФЦ в ходе приема либо заполнено заявителем заранее.</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3.3.4. Сотрудник МФЦ осуществляет следующие действия в ходе приема заявителя: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устанавливает предмет обращения; </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проверяет полномочия заявителя;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в случае наличия оснований для отказа в приеме документов информирует о данном факте заявителя. В случае если заявитель не устраняет причины для отказа в приеме документов сотрудник МФЦ отказывает в приеме документов и информирует о принятом решении заявителя.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Отказ может быть оформлен в качестве отметки сотрудника МФЦ на заявке с указанием основания для отказа в приеме документов.</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3.3.5.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3.3.6. Длительность осуществления административной процедуры не может превышать 20 (двадцати) минут.</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3.3.7. Критерием принятия решения о приеме документов является наличие заявки и прилагаемых документов и отсутствие оснований для отказа в приеме документов.</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3.3.8. Результатом административной процедуры является регистрация в МФЦ заявки и документов, представленных заявителем, или уведомление заявителя об отказе в приеме документов.</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3.3.9. Результат административной процедуры фиксируется в автоматизированной информационной системе МФЦ.»;</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1.13. Подпункт 3.5.5. пункта 3.5. раздела </w:t>
      </w:r>
      <w:r w:rsidRPr="008A0B55">
        <w:rPr>
          <w:rFonts w:ascii="Times New Roman" w:hAnsi="Times New Roman" w:cs="Times New Roman"/>
          <w:sz w:val="16"/>
          <w:szCs w:val="16"/>
          <w:lang w:val="en-US"/>
        </w:rPr>
        <w:t>III</w:t>
      </w:r>
      <w:r w:rsidRPr="008A0B55">
        <w:rPr>
          <w:rFonts w:ascii="Times New Roman" w:hAnsi="Times New Roman" w:cs="Times New Roman"/>
          <w:sz w:val="16"/>
          <w:szCs w:val="16"/>
        </w:rPr>
        <w:t xml:space="preserve"> регламента дополнить абзацем следующего содержания: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«Срок направления пакета документов исполнителю (газораспределительной организации) / единому оператору газификации может быть увеличен до 3 рабочих дней при отсутствии технической возможности передать документы в электронном виде»;</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1.14. Текст пункта 3.6. раздела III регламента изложить в следующей редакции: </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«3.6.1. Основанием для начала административной процедуры является направление МФЦ исполнителю (газораспределительной организации) / единому оператору газификации - пакета документов, необходимых для заключения договоров по газификации.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3.6.2. Сотрудник МФЦ информирует заявителя способом, указанным заявителем в заявке о предоставлении муниципальной услуги, о приеме исполнителем (газораспределительной организацией) / единым оператором газификации пакета документов для рассмотрения.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При наличии соответствующей информации сотрудник МФЦ по просьбе заявителя предоставляет ему информацию о статусе рассмотрения заявки и документов на заключение договоров по газификации.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3.6.3. Критерием принятия решения об уведомлении заявителя о результатах предоставления муниципальной услуги является выбор заявителем способа его уведомления о принятом решении.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3.6.4. Результатом выполнения административной процедуры является уведомление заявителя о приеме исполнителем (газораспределительной организацией) / единым оператором газификации пакета документов для рассмотрения.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3.6.5. Максимальное время, затраченное на административное действие, не должно превышать 1 (одного) рабочего дня со дня поступления в МФЦ информации о приеме исполнителем (единым оператором газификации) пакета документов.»</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1.15. Текст пункта 3.7. раздела III регламента изложить в следующей редакции: </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«3.7.1. Основанием для начала административной процедуры явл</w:t>
      </w:r>
      <w:r w:rsidRPr="008A0B55">
        <w:rPr>
          <w:rFonts w:ascii="Times New Roman" w:hAnsi="Times New Roman" w:cs="Times New Roman"/>
          <w:sz w:val="16"/>
          <w:szCs w:val="16"/>
        </w:rPr>
        <w:t>я</w:t>
      </w:r>
      <w:r w:rsidRPr="008A0B55">
        <w:rPr>
          <w:rFonts w:ascii="Times New Roman" w:hAnsi="Times New Roman" w:cs="Times New Roman"/>
          <w:sz w:val="16"/>
          <w:szCs w:val="16"/>
        </w:rPr>
        <w:t>ется поступление в МФЦ заявки о предоставлении муниципальной услуги и формирование полного пакета документов, необходимых для предоставления муниципальной услуги.</w:t>
      </w:r>
    </w:p>
    <w:p w:rsidR="008A0B55" w:rsidRPr="008A0B55" w:rsidRDefault="008A0B55" w:rsidP="009E49C3">
      <w:pPr>
        <w:tabs>
          <w:tab w:val="left" w:pos="0"/>
          <w:tab w:val="left" w:pos="284"/>
          <w:tab w:val="left" w:pos="320"/>
          <w:tab w:val="left" w:pos="1134"/>
          <w:tab w:val="left" w:pos="1276"/>
        </w:tabs>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3.7.2. Взаимодействие МФЦ и исполнителя (газораспределительной организации) / единого оператора газификации осуществляется в соответствии с настоящим административным регламентом, а также соглашением о взаимодействии МФЦ с исполнителем (газораспределительной организацией).</w:t>
      </w:r>
    </w:p>
    <w:p w:rsidR="008A0B55" w:rsidRPr="008A0B55" w:rsidRDefault="008A0B55" w:rsidP="009E49C3">
      <w:pPr>
        <w:tabs>
          <w:tab w:val="left" w:pos="0"/>
          <w:tab w:val="left" w:pos="284"/>
          <w:tab w:val="left" w:pos="320"/>
          <w:tab w:val="left" w:pos="1134"/>
          <w:tab w:val="left" w:pos="1276"/>
        </w:tabs>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3.7.3. Специалист МФЦ обрабатывает  документы, указанные в пунктах 2.6, 2.7 настоящего административного регламента, и осуществляет информирование исполнителя (газораспределительной организации)/единого оператора газификации о сформированном пакете документов, не позднее 1 (одного) рабочего дня со дня обращения заявителя или получения ответа на последний межведомственный запрос (в случае если заявителем по собственной инициативе не представлены документы, указанные в пункте 2.7 настоящего административного регламента).</w:t>
      </w:r>
    </w:p>
    <w:p w:rsidR="008A0B55" w:rsidRPr="008A0B55" w:rsidRDefault="008A0B55" w:rsidP="009E49C3">
      <w:pPr>
        <w:tabs>
          <w:tab w:val="left" w:pos="0"/>
          <w:tab w:val="left" w:pos="284"/>
          <w:tab w:val="left" w:pos="320"/>
          <w:tab w:val="left" w:pos="1134"/>
          <w:tab w:val="left" w:pos="1276"/>
        </w:tabs>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3.7.4 Приём-передача пакетов документов, указанных в пунктах 2.6, 2.7 настоящего административного регламента, между МФЦ и исполнителем (газораспределительной организацией) / единым оператором газификации осуществляется на основании реестра, формируемого в двух экземплярах в соответствии с типовой формой, утверждаемой МФЦ, в котором указывается количество передаваемых пакетов документов, регистрационные номера пакетов документов и дата приёма-передачи.</w:t>
      </w:r>
    </w:p>
    <w:p w:rsidR="008A0B55" w:rsidRPr="008A0B55" w:rsidRDefault="008A0B55" w:rsidP="009E49C3">
      <w:pPr>
        <w:tabs>
          <w:tab w:val="left" w:pos="0"/>
          <w:tab w:val="left" w:pos="284"/>
          <w:tab w:val="left" w:pos="320"/>
          <w:tab w:val="left" w:pos="1134"/>
          <w:tab w:val="left" w:pos="1276"/>
        </w:tabs>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3.7.5. Передача сформированных пакетов документов из МФЦ исполнителю (газораспределительной организации) / единому оператору газификации осуществляется в электронном виде или на бумажном носителе в сроки. Определенные в пункте 3.5.5 настоящего административного регламента.</w:t>
      </w:r>
    </w:p>
    <w:p w:rsidR="008A0B55" w:rsidRPr="008A0B55" w:rsidRDefault="008A0B55" w:rsidP="009E49C3">
      <w:pPr>
        <w:tabs>
          <w:tab w:val="left" w:pos="0"/>
          <w:tab w:val="left" w:pos="284"/>
          <w:tab w:val="left" w:pos="320"/>
          <w:tab w:val="left" w:pos="1134"/>
          <w:tab w:val="left" w:pos="1276"/>
        </w:tabs>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lastRenderedPageBreak/>
        <w:t>3.7.6. Уполномоченный представитель исполнителя (газораспределительной организации) / единого оператора газификации и сотрудник МФЦ сверяют количество передаваемых пакетов документов, комплектность пакетов документов, регистрационные номера пакетов документов, подписывают два экземпляра реестра.</w:t>
      </w:r>
    </w:p>
    <w:p w:rsidR="008A0B55" w:rsidRPr="008A0B55" w:rsidRDefault="008A0B55" w:rsidP="009E49C3">
      <w:pPr>
        <w:tabs>
          <w:tab w:val="left" w:pos="0"/>
          <w:tab w:val="left" w:pos="284"/>
          <w:tab w:val="left" w:pos="320"/>
          <w:tab w:val="left" w:pos="1134"/>
          <w:tab w:val="left" w:pos="1276"/>
        </w:tabs>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3.7.7. Уполномоченный представитель исполнителя (газораспределительной организации) / единого оператора газификации по результатам рассмотрения полученного пакета документов, но не позднее 2 (двух) рабочих дней со дня получения такого пакета документов направляет в МФЦ уведомление о принятии заявки способом, позволяющим подтвердить отправку такого уведомления.»;</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1.16. Текст пункта 4.3. раздела </w:t>
      </w:r>
      <w:r w:rsidRPr="008A0B55">
        <w:rPr>
          <w:rFonts w:ascii="Times New Roman" w:hAnsi="Times New Roman" w:cs="Times New Roman"/>
          <w:sz w:val="16"/>
          <w:szCs w:val="16"/>
          <w:lang w:val="en-US"/>
        </w:rPr>
        <w:t>IV</w:t>
      </w:r>
      <w:r w:rsidRPr="008A0B55">
        <w:rPr>
          <w:rFonts w:ascii="Times New Roman" w:hAnsi="Times New Roman" w:cs="Times New Roman"/>
          <w:sz w:val="16"/>
          <w:szCs w:val="16"/>
        </w:rPr>
        <w:t xml:space="preserve"> регламента изложить с следующей редакции: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«4.3.1. В случае нарушения требований настоящего административного регламента, сотрудники МФЦ несут ответственность в соответствии с законодательством Российской Федерации. </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4.3.2.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непосредственный исполнитель мероприятий, указанных в пункте 11 заявки.»;</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 xml:space="preserve">1.17. Подпункт 5.3.1. пункта 5.3. раздела </w:t>
      </w:r>
      <w:r w:rsidRPr="008A0B55">
        <w:rPr>
          <w:rFonts w:ascii="Times New Roman" w:hAnsi="Times New Roman" w:cs="Times New Roman"/>
          <w:sz w:val="16"/>
          <w:szCs w:val="16"/>
          <w:lang w:val="en-US"/>
        </w:rPr>
        <w:t>V</w:t>
      </w:r>
      <w:r w:rsidRPr="008A0B55">
        <w:rPr>
          <w:rFonts w:ascii="Times New Roman" w:hAnsi="Times New Roman" w:cs="Times New Roman"/>
          <w:sz w:val="16"/>
          <w:szCs w:val="16"/>
        </w:rPr>
        <w:t xml:space="preserve"> регламента изложить в следующей редакции:</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«5.3.1. МФЦ, Уполномоченный орган обеспечивают:</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Администрации Волотовского муниципального округа, МФЦ, едином портале, региональном портале, официальных сайтах Администрации Волотовского муниципального округа, МФЦ в сети «Интернет»;</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8A0B55" w:rsidRPr="008A0B55" w:rsidRDefault="008A0B55" w:rsidP="009E49C3">
      <w:pPr>
        <w:spacing w:after="0" w:line="240" w:lineRule="auto"/>
        <w:ind w:firstLine="284"/>
        <w:contextualSpacing/>
        <w:jc w:val="both"/>
        <w:rPr>
          <w:rFonts w:ascii="Times New Roman" w:hAnsi="Times New Roman" w:cs="Times New Roman"/>
          <w:sz w:val="16"/>
          <w:szCs w:val="16"/>
        </w:rPr>
      </w:pPr>
      <w:r w:rsidRPr="008A0B55">
        <w:rPr>
          <w:rFonts w:ascii="Times New Roman" w:hAnsi="Times New Roman" w:cs="Times New Roman"/>
          <w:sz w:val="16"/>
          <w:szCs w:val="16"/>
        </w:rPr>
        <w:t>1.18. Изложить приложение 1 к регламенту в следующей редакции:</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tblGrid>
      <w:tr w:rsidR="008A0B55" w:rsidRPr="008A0B55" w:rsidTr="009E49C3">
        <w:trPr>
          <w:trHeight w:val="513"/>
        </w:trPr>
        <w:tc>
          <w:tcPr>
            <w:tcW w:w="5290" w:type="dxa"/>
            <w:tcBorders>
              <w:top w:val="nil"/>
              <w:left w:val="nil"/>
              <w:bottom w:val="nil"/>
              <w:right w:val="nil"/>
            </w:tcBorders>
            <w:shd w:val="clear" w:color="auto" w:fill="auto"/>
          </w:tcPr>
          <w:p w:rsidR="008A0B55" w:rsidRPr="009E49C3" w:rsidRDefault="008A0B55" w:rsidP="009E49C3">
            <w:pPr>
              <w:spacing w:after="0" w:line="240" w:lineRule="auto"/>
              <w:ind w:firstLine="284"/>
              <w:jc w:val="right"/>
              <w:rPr>
                <w:rFonts w:ascii="Times New Roman" w:hAnsi="Times New Roman" w:cs="Times New Roman"/>
                <w:bCs/>
                <w:sz w:val="12"/>
                <w:szCs w:val="16"/>
              </w:rPr>
            </w:pPr>
            <w:r w:rsidRPr="008A0B55">
              <w:rPr>
                <w:rFonts w:ascii="Times New Roman" w:hAnsi="Times New Roman" w:cs="Times New Roman"/>
                <w:bCs/>
                <w:sz w:val="16"/>
                <w:szCs w:val="16"/>
              </w:rPr>
              <w:t xml:space="preserve"> «</w:t>
            </w:r>
            <w:r w:rsidRPr="009E49C3">
              <w:rPr>
                <w:rFonts w:ascii="Times New Roman" w:hAnsi="Times New Roman" w:cs="Times New Roman"/>
                <w:bCs/>
                <w:sz w:val="12"/>
                <w:szCs w:val="16"/>
              </w:rPr>
              <w:t>Приложение № 1</w:t>
            </w:r>
          </w:p>
          <w:p w:rsidR="008A0B55" w:rsidRPr="008A0B55" w:rsidRDefault="008A0B55" w:rsidP="009E49C3">
            <w:pPr>
              <w:spacing w:after="0" w:line="240" w:lineRule="auto"/>
              <w:ind w:firstLine="284"/>
              <w:jc w:val="right"/>
              <w:rPr>
                <w:rFonts w:ascii="Times New Roman" w:hAnsi="Times New Roman" w:cs="Times New Roman"/>
                <w:sz w:val="16"/>
                <w:szCs w:val="16"/>
              </w:rPr>
            </w:pPr>
            <w:r w:rsidRPr="009E49C3">
              <w:rPr>
                <w:rFonts w:ascii="Times New Roman" w:hAnsi="Times New Roman" w:cs="Times New Roman"/>
                <w:sz w:val="12"/>
                <w:szCs w:val="16"/>
              </w:rPr>
              <w:t>к административному регламенту по предоставлению муниципальной услуги по организации газоснабжения населения в границах Волотовского муниципального округа</w:t>
            </w:r>
            <w:r w:rsidRPr="009E49C3">
              <w:rPr>
                <w:rFonts w:ascii="Times New Roman" w:hAnsi="Times New Roman" w:cs="Times New Roman"/>
                <w:i/>
                <w:color w:val="FF0000"/>
                <w:sz w:val="12"/>
                <w:szCs w:val="16"/>
              </w:rPr>
              <w:t xml:space="preserve"> </w:t>
            </w:r>
            <w:r w:rsidRPr="009E49C3">
              <w:rPr>
                <w:rFonts w:ascii="Times New Roman" w:hAnsi="Times New Roman" w:cs="Times New Roman"/>
                <w:sz w:val="12"/>
                <w:szCs w:val="16"/>
              </w:rPr>
              <w:t>в пределах полномочий, установленных законодательством</w:t>
            </w:r>
            <w:r w:rsidRPr="009E49C3">
              <w:rPr>
                <w:rFonts w:ascii="Times New Roman" w:hAnsi="Times New Roman" w:cs="Times New Roman"/>
                <w:color w:val="C00000"/>
                <w:sz w:val="12"/>
                <w:szCs w:val="16"/>
              </w:rPr>
              <w:t xml:space="preserve"> </w:t>
            </w:r>
            <w:r w:rsidRPr="009E49C3">
              <w:rPr>
                <w:rFonts w:ascii="Times New Roman" w:hAnsi="Times New Roman" w:cs="Times New Roman"/>
                <w:sz w:val="12"/>
                <w:szCs w:val="16"/>
              </w:rPr>
              <w:t>Российской Федерации</w:t>
            </w:r>
          </w:p>
        </w:tc>
      </w:tr>
    </w:tbl>
    <w:p w:rsidR="008A0B55" w:rsidRPr="008A0B55" w:rsidRDefault="008A0B55" w:rsidP="008A0B55">
      <w:pPr>
        <w:spacing w:after="0" w:line="240" w:lineRule="auto"/>
        <w:jc w:val="center"/>
        <w:rPr>
          <w:rFonts w:ascii="Times New Roman" w:hAnsi="Times New Roman" w:cs="Times New Roman"/>
          <w:b/>
          <w:sz w:val="16"/>
          <w:szCs w:val="16"/>
        </w:rPr>
      </w:pPr>
      <w:r w:rsidRPr="008A0B55">
        <w:rPr>
          <w:rFonts w:ascii="Times New Roman" w:hAnsi="Times New Roman" w:cs="Times New Roman"/>
          <w:b/>
          <w:sz w:val="16"/>
          <w:szCs w:val="16"/>
        </w:rPr>
        <w:t>Заявка</w:t>
      </w:r>
    </w:p>
    <w:p w:rsidR="008A0B55" w:rsidRPr="009E49C3" w:rsidRDefault="008A0B55" w:rsidP="009E49C3">
      <w:pPr>
        <w:spacing w:after="0" w:line="240" w:lineRule="auto"/>
        <w:jc w:val="center"/>
        <w:rPr>
          <w:rFonts w:ascii="Times New Roman" w:hAnsi="Times New Roman" w:cs="Times New Roman"/>
          <w:b/>
          <w:sz w:val="16"/>
          <w:szCs w:val="16"/>
        </w:rPr>
      </w:pPr>
      <w:r w:rsidRPr="008A0B55">
        <w:rPr>
          <w:rFonts w:ascii="Times New Roman" w:hAnsi="Times New Roman" w:cs="Times New Roman"/>
          <w:b/>
          <w:sz w:val="16"/>
          <w:szCs w:val="16"/>
        </w:rPr>
        <w:t>о предоставлении</w:t>
      </w:r>
      <w:r w:rsidR="009E49C3">
        <w:rPr>
          <w:rFonts w:ascii="Times New Roman" w:hAnsi="Times New Roman" w:cs="Times New Roman"/>
          <w:b/>
          <w:sz w:val="16"/>
          <w:szCs w:val="16"/>
        </w:rPr>
        <w:t xml:space="preserve"> комплекса услуг по газификации</w:t>
      </w:r>
    </w:p>
    <w:p w:rsidR="008A0B55" w:rsidRPr="008A0B55" w:rsidRDefault="009E49C3" w:rsidP="009E49C3">
      <w:pPr>
        <w:tabs>
          <w:tab w:val="right" w:pos="9922"/>
        </w:tabs>
        <w:spacing w:after="0" w:line="240" w:lineRule="auto"/>
        <w:ind w:firstLine="567"/>
        <w:rPr>
          <w:rFonts w:ascii="Times New Roman" w:hAnsi="Times New Roman" w:cs="Times New Roman"/>
          <w:sz w:val="16"/>
          <w:szCs w:val="16"/>
        </w:rPr>
      </w:pPr>
      <w:r>
        <w:rPr>
          <w:rFonts w:ascii="Times New Roman" w:hAnsi="Times New Roman" w:cs="Times New Roman"/>
          <w:sz w:val="16"/>
          <w:szCs w:val="16"/>
        </w:rPr>
        <w:t>1. Ф.И.О. заявителя: _________________________</w:t>
      </w:r>
      <w:r w:rsidR="008A0B55" w:rsidRPr="008A0B55">
        <w:rPr>
          <w:rFonts w:ascii="Times New Roman" w:hAnsi="Times New Roman" w:cs="Times New Roman"/>
          <w:sz w:val="16"/>
          <w:szCs w:val="16"/>
        </w:rPr>
        <w:t>___________________________________________________________</w:t>
      </w:r>
      <w:r>
        <w:rPr>
          <w:rFonts w:ascii="Times New Roman" w:hAnsi="Times New Roman" w:cs="Times New Roman"/>
          <w:sz w:val="16"/>
          <w:szCs w:val="16"/>
        </w:rPr>
        <w:t>________________________</w:t>
      </w:r>
    </w:p>
    <w:p w:rsidR="008A0B55" w:rsidRPr="008A0B55" w:rsidRDefault="008A0B55" w:rsidP="008A0B55">
      <w:pPr>
        <w:tabs>
          <w:tab w:val="right" w:pos="9922"/>
        </w:tabs>
        <w:spacing w:after="0" w:line="240" w:lineRule="auto"/>
        <w:ind w:firstLine="567"/>
        <w:rPr>
          <w:rFonts w:ascii="Times New Roman" w:hAnsi="Times New Roman" w:cs="Times New Roman"/>
          <w:sz w:val="16"/>
          <w:szCs w:val="16"/>
        </w:rPr>
      </w:pPr>
      <w:r w:rsidRPr="008A0B55">
        <w:rPr>
          <w:rFonts w:ascii="Times New Roman" w:hAnsi="Times New Roman" w:cs="Times New Roman"/>
          <w:sz w:val="16"/>
          <w:szCs w:val="16"/>
        </w:rPr>
        <w:t>2. Реквизиты основного документа, удостоверяющего личность: ________________________</w:t>
      </w:r>
      <w:r w:rsidR="009E49C3">
        <w:rPr>
          <w:rFonts w:ascii="Times New Roman" w:hAnsi="Times New Roman" w:cs="Times New Roman"/>
          <w:sz w:val="16"/>
          <w:szCs w:val="16"/>
        </w:rPr>
        <w:t>______________________________________</w:t>
      </w:r>
      <w:r w:rsidRPr="008A0B55">
        <w:rPr>
          <w:rFonts w:ascii="Times New Roman" w:hAnsi="Times New Roman" w:cs="Times New Roman"/>
          <w:sz w:val="16"/>
          <w:szCs w:val="16"/>
        </w:rPr>
        <w:t>________</w:t>
      </w:r>
    </w:p>
    <w:p w:rsidR="008A0B55" w:rsidRPr="008A0B55" w:rsidRDefault="008A0B55" w:rsidP="008A0B55">
      <w:pPr>
        <w:spacing w:after="0" w:line="240" w:lineRule="auto"/>
        <w:rPr>
          <w:rFonts w:ascii="Times New Roman" w:hAnsi="Times New Roman" w:cs="Times New Roman"/>
          <w:sz w:val="16"/>
          <w:szCs w:val="16"/>
        </w:rPr>
      </w:pPr>
    </w:p>
    <w:p w:rsidR="008A0B55" w:rsidRPr="009E49C3" w:rsidRDefault="008A0B55" w:rsidP="008A0B55">
      <w:pPr>
        <w:pBdr>
          <w:top w:val="single" w:sz="4" w:space="0" w:color="auto"/>
        </w:pBdr>
        <w:spacing w:after="0" w:line="240" w:lineRule="auto"/>
        <w:jc w:val="center"/>
        <w:rPr>
          <w:rFonts w:ascii="Times New Roman" w:hAnsi="Times New Roman" w:cs="Times New Roman"/>
          <w:sz w:val="12"/>
          <w:szCs w:val="16"/>
        </w:rPr>
      </w:pPr>
      <w:r w:rsidRPr="009E49C3">
        <w:rPr>
          <w:rFonts w:ascii="Times New Roman" w:hAnsi="Times New Roman" w:cs="Times New Roman"/>
          <w:sz w:val="12"/>
          <w:szCs w:val="16"/>
        </w:rPr>
        <w:t>(вид документа, серия, номер, кем и когда выдан)</w:t>
      </w:r>
    </w:p>
    <w:p w:rsidR="008A0B55" w:rsidRPr="008A0B55" w:rsidRDefault="008A0B55" w:rsidP="008A0B55">
      <w:pPr>
        <w:pBdr>
          <w:top w:val="single" w:sz="4" w:space="0" w:color="auto"/>
        </w:pBdr>
        <w:spacing w:after="0" w:line="240" w:lineRule="auto"/>
        <w:jc w:val="center"/>
        <w:rPr>
          <w:rFonts w:ascii="Times New Roman" w:hAnsi="Times New Roman" w:cs="Times New Roman"/>
          <w:sz w:val="16"/>
          <w:szCs w:val="16"/>
        </w:rPr>
      </w:pPr>
    </w:p>
    <w:p w:rsidR="008A0B55" w:rsidRPr="009E49C3" w:rsidRDefault="008A0B55" w:rsidP="008A0B55">
      <w:pPr>
        <w:pBdr>
          <w:top w:val="single" w:sz="4" w:space="1" w:color="auto"/>
        </w:pBdr>
        <w:spacing w:after="0" w:line="240" w:lineRule="auto"/>
        <w:ind w:right="-1"/>
        <w:jc w:val="center"/>
        <w:rPr>
          <w:rFonts w:ascii="Times New Roman" w:hAnsi="Times New Roman" w:cs="Times New Roman"/>
          <w:sz w:val="12"/>
          <w:szCs w:val="16"/>
        </w:rPr>
      </w:pPr>
      <w:r w:rsidRPr="009E49C3">
        <w:rPr>
          <w:rFonts w:ascii="Times New Roman" w:hAnsi="Times New Roman" w:cs="Times New Roman"/>
          <w:sz w:val="12"/>
          <w:szCs w:val="16"/>
        </w:rPr>
        <w:t>ИНН/СНИЛС)</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 Адрес регистрации: ________________________________________________</w:t>
      </w:r>
      <w:r w:rsidR="009E49C3">
        <w:rPr>
          <w:rFonts w:ascii="Times New Roman" w:hAnsi="Times New Roman" w:cs="Times New Roman"/>
          <w:sz w:val="16"/>
          <w:szCs w:val="16"/>
        </w:rPr>
        <w:t>______________________________________</w:t>
      </w:r>
      <w:r w:rsidRPr="008A0B55">
        <w:rPr>
          <w:rFonts w:ascii="Times New Roman" w:hAnsi="Times New Roman" w:cs="Times New Roman"/>
          <w:sz w:val="16"/>
          <w:szCs w:val="16"/>
        </w:rPr>
        <w:t>_________________</w:t>
      </w:r>
      <w:r w:rsidR="009E49C3">
        <w:rPr>
          <w:rFonts w:ascii="Times New Roman" w:hAnsi="Times New Roman" w:cs="Times New Roman"/>
          <w:sz w:val="16"/>
          <w:szCs w:val="16"/>
        </w:rPr>
        <w:t>____</w:t>
      </w:r>
      <w:r w:rsidRPr="008A0B55">
        <w:rPr>
          <w:rFonts w:ascii="Times New Roman" w:hAnsi="Times New Roman" w:cs="Times New Roman"/>
          <w:sz w:val="16"/>
          <w:szCs w:val="16"/>
        </w:rPr>
        <w:t>__</w:t>
      </w:r>
    </w:p>
    <w:p w:rsidR="008A0B55" w:rsidRPr="008A0B55" w:rsidRDefault="008A0B55" w:rsidP="009E49C3">
      <w:pPr>
        <w:tabs>
          <w:tab w:val="left" w:pos="567"/>
        </w:tabs>
        <w:spacing w:after="0" w:line="240" w:lineRule="auto"/>
        <w:ind w:firstLine="284"/>
        <w:jc w:val="both"/>
        <w:outlineLvl w:val="0"/>
        <w:rPr>
          <w:rFonts w:ascii="Times New Roman" w:hAnsi="Times New Roman" w:cs="Times New Roman"/>
          <w:bCs/>
          <w:sz w:val="16"/>
          <w:szCs w:val="16"/>
        </w:rPr>
      </w:pPr>
      <w:r w:rsidRPr="008A0B55">
        <w:rPr>
          <w:rFonts w:ascii="Times New Roman" w:hAnsi="Times New Roman" w:cs="Times New Roman"/>
          <w:bCs/>
          <w:sz w:val="16"/>
          <w:szCs w:val="16"/>
        </w:rPr>
        <w:t>4. Место   нахождения   домовладения (объекта капитального строительства), планируемого к газификации:</w:t>
      </w:r>
      <w:r w:rsidR="009E49C3">
        <w:rPr>
          <w:rFonts w:ascii="Times New Roman" w:hAnsi="Times New Roman" w:cs="Times New Roman"/>
          <w:bCs/>
          <w:sz w:val="16"/>
          <w:szCs w:val="16"/>
        </w:rPr>
        <w:t>____________________________________</w:t>
      </w:r>
    </w:p>
    <w:p w:rsidR="008A0B55" w:rsidRPr="008A0B55" w:rsidRDefault="008A0B55" w:rsidP="009E49C3">
      <w:pPr>
        <w:tabs>
          <w:tab w:val="left" w:pos="567"/>
        </w:tabs>
        <w:spacing w:after="0" w:line="240" w:lineRule="auto"/>
        <w:ind w:firstLine="284"/>
        <w:jc w:val="both"/>
        <w:outlineLvl w:val="0"/>
        <w:rPr>
          <w:rFonts w:ascii="Times New Roman" w:hAnsi="Times New Roman" w:cs="Times New Roman"/>
          <w:bCs/>
          <w:sz w:val="16"/>
          <w:szCs w:val="16"/>
        </w:rPr>
      </w:pPr>
      <w:r w:rsidRPr="008A0B55">
        <w:rPr>
          <w:rFonts w:ascii="Times New Roman" w:hAnsi="Times New Roman" w:cs="Times New Roman"/>
          <w:bCs/>
          <w:sz w:val="16"/>
          <w:szCs w:val="16"/>
        </w:rPr>
        <w:t>5. Количество лиц, постоянно и (или) временно зарегистрированных в помещении, планируемого к газификации:</w:t>
      </w:r>
      <w:r w:rsidR="009E49C3">
        <w:rPr>
          <w:rFonts w:ascii="Times New Roman" w:hAnsi="Times New Roman" w:cs="Times New Roman"/>
          <w:bCs/>
          <w:sz w:val="16"/>
          <w:szCs w:val="16"/>
        </w:rPr>
        <w:t>_______________________________</w:t>
      </w:r>
    </w:p>
    <w:p w:rsidR="008A0B55" w:rsidRPr="008A0B55" w:rsidRDefault="008A0B55" w:rsidP="009E49C3">
      <w:pPr>
        <w:spacing w:after="0" w:line="240" w:lineRule="auto"/>
        <w:ind w:firstLine="284"/>
        <w:jc w:val="both"/>
        <w:outlineLvl w:val="0"/>
        <w:rPr>
          <w:rFonts w:ascii="Times New Roman" w:hAnsi="Times New Roman" w:cs="Times New Roman"/>
          <w:bCs/>
          <w:sz w:val="16"/>
          <w:szCs w:val="16"/>
        </w:rPr>
      </w:pPr>
      <w:r w:rsidRPr="008A0B55">
        <w:rPr>
          <w:rFonts w:ascii="Times New Roman" w:hAnsi="Times New Roman" w:cs="Times New Roman"/>
          <w:bCs/>
          <w:sz w:val="16"/>
          <w:szCs w:val="16"/>
        </w:rPr>
        <w:t>5.1. Сведения об общей площади жилых и отапливаемых вспомогательных помещений жилого дома</w:t>
      </w:r>
      <w:r w:rsidR="009E49C3">
        <w:rPr>
          <w:rFonts w:ascii="Times New Roman" w:hAnsi="Times New Roman" w:cs="Times New Roman"/>
          <w:bCs/>
          <w:sz w:val="16"/>
          <w:szCs w:val="16"/>
        </w:rPr>
        <w:t>__________________________________________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6. Кадастровый номер земельного участка:____________________________________________________________________</w:t>
      </w:r>
      <w:r w:rsidR="009E49C3">
        <w:rPr>
          <w:rFonts w:ascii="Times New Roman" w:hAnsi="Times New Roman" w:cs="Times New Roman"/>
          <w:sz w:val="16"/>
          <w:szCs w:val="16"/>
        </w:rPr>
        <w:t>______________</w:t>
      </w:r>
      <w:r w:rsidRPr="008A0B55">
        <w:rPr>
          <w:rFonts w:ascii="Times New Roman" w:hAnsi="Times New Roman" w:cs="Times New Roman"/>
          <w:sz w:val="16"/>
          <w:szCs w:val="16"/>
        </w:rPr>
        <w:t>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7. Адрес для корреспонденции: _____________________________________________________________________________________________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8. Мобильный телефон:_____________________________________________________________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9. Адрес электронной почты: ______________________________________________________________</w:t>
      </w:r>
    </w:p>
    <w:p w:rsidR="008A0B55" w:rsidRPr="008A0B55" w:rsidRDefault="009E49C3" w:rsidP="009E49C3">
      <w:pPr>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xml:space="preserve">10. </w:t>
      </w:r>
      <w:r w:rsidR="008A0B55" w:rsidRPr="008A0B55">
        <w:rPr>
          <w:rFonts w:ascii="Times New Roman" w:hAnsi="Times New Roman" w:cs="Times New Roman"/>
          <w:sz w:val="16"/>
          <w:szCs w:val="16"/>
        </w:rPr>
        <w:t>Планируемая величина максимального часового расхода газа ______________________куб. метров в час.</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 Комплекс услуг по газификации включает в себя следующие мероприятия:</w:t>
      </w: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11.1 Обязательное мероприятие по подключению – Подключение (технологическое присоединение) домовладения к сети газораспределения (до границ земельного участка);</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11.2 Дополнительные мероприятия по подключению:</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11.2.1 Подключение (технологическое присоединение) в пределах границ земельного участка, включая:</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проектирование сети газопотребления </w:t>
      </w:r>
      <w:r w:rsidRPr="008A0B55">
        <w:rPr>
          <w:rFonts w:ascii="Times New Roman" w:hAnsi="Times New Roman" w:cs="Times New Roman"/>
          <w:sz w:val="16"/>
          <w:szCs w:val="16"/>
          <w:vertAlign w:val="superscript"/>
        </w:rPr>
        <w:footnoteReference w:id="1"/>
      </w:r>
      <w:r w:rsidRPr="008A0B55">
        <w:rPr>
          <w:rFonts w:ascii="Times New Roman" w:hAnsi="Times New Roman" w:cs="Times New Roman"/>
          <w:sz w:val="16"/>
          <w:szCs w:val="16"/>
        </w:rPr>
        <w:t xml:space="preserve"> _______________;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9E49C3">
      <w:pPr>
        <w:tabs>
          <w:tab w:val="right" w:pos="4253"/>
        </w:tabs>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строительство на территории земельного участка сети газопотребления _________________;</w:t>
      </w:r>
    </w:p>
    <w:p w:rsidR="008A0B55" w:rsidRPr="008A0B55" w:rsidRDefault="008A0B55" w:rsidP="009E49C3">
      <w:pPr>
        <w:tabs>
          <w:tab w:val="right" w:pos="4253"/>
        </w:tabs>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строительство (реконструкция) внутреннего газопровода объекта капитального </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строительства ______________________________________-__;      (да, нет – указать нужное)</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11.2.2 Поставка газоиспользующего оборудования ______________;</w:t>
      </w:r>
    </w:p>
    <w:p w:rsidR="008A0B55" w:rsidRPr="008A0B55" w:rsidRDefault="008A0B55" w:rsidP="009E49C3">
      <w:pPr>
        <w:tabs>
          <w:tab w:val="right" w:pos="8364"/>
        </w:tabs>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9E49C3">
      <w:pPr>
        <w:tabs>
          <w:tab w:val="right" w:pos="8364"/>
        </w:tabs>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11.2.3 Установка газоиспользующего оборудования __________;</w:t>
      </w:r>
    </w:p>
    <w:p w:rsidR="008A0B55" w:rsidRPr="008A0B55" w:rsidRDefault="008A0B55" w:rsidP="009E49C3">
      <w:pPr>
        <w:tabs>
          <w:tab w:val="right" w:pos="8364"/>
        </w:tabs>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9E49C3">
      <w:pPr>
        <w:tabs>
          <w:tab w:val="right" w:pos="6663"/>
        </w:tabs>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11.2.4 Поставка прибора учета газа ______________;</w:t>
      </w:r>
    </w:p>
    <w:p w:rsidR="008A0B55" w:rsidRPr="008A0B55" w:rsidRDefault="008A0B55" w:rsidP="009E49C3">
      <w:pPr>
        <w:tabs>
          <w:tab w:val="right" w:pos="6663"/>
        </w:tabs>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11.2.5 Установка прибора учета газа _____________;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11.3 Техническое обслуживание, ремонт внутридомового газового оборудования</w:t>
      </w:r>
      <w:r w:rsidRPr="008A0B55">
        <w:rPr>
          <w:rFonts w:ascii="Times New Roman" w:hAnsi="Times New Roman" w:cs="Times New Roman"/>
          <w:sz w:val="16"/>
          <w:szCs w:val="16"/>
          <w:vertAlign w:val="superscript"/>
        </w:rPr>
        <w:footnoteReference w:id="2"/>
      </w:r>
      <w:r w:rsidRPr="008A0B55">
        <w:rPr>
          <w:rFonts w:ascii="Times New Roman" w:hAnsi="Times New Roman" w:cs="Times New Roman"/>
          <w:sz w:val="16"/>
          <w:szCs w:val="16"/>
        </w:rPr>
        <w:t xml:space="preserve"> 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11.4. Поставка газа</w:t>
      </w:r>
      <w:r w:rsidRPr="008A0B55">
        <w:rPr>
          <w:rFonts w:ascii="Times New Roman" w:hAnsi="Times New Roman" w:cs="Times New Roman"/>
          <w:sz w:val="16"/>
          <w:szCs w:val="16"/>
          <w:vertAlign w:val="superscript"/>
        </w:rPr>
        <w:footnoteReference w:id="3"/>
      </w:r>
      <w:r w:rsidRPr="008A0B55">
        <w:rPr>
          <w:rFonts w:ascii="Times New Roman" w:hAnsi="Times New Roman" w:cs="Times New Roman"/>
          <w:sz w:val="16"/>
          <w:szCs w:val="16"/>
        </w:rPr>
        <w:t xml:space="preserve"> ________________;</w:t>
      </w:r>
    </w:p>
    <w:p w:rsidR="008A0B55" w:rsidRPr="008A0B55" w:rsidRDefault="008A0B55" w:rsidP="009E49C3">
      <w:pPr>
        <w:spacing w:after="0" w:line="240" w:lineRule="auto"/>
        <w:ind w:firstLine="284"/>
        <w:rPr>
          <w:rFonts w:ascii="Times New Roman" w:hAnsi="Times New Roman" w:cs="Times New Roman"/>
          <w:sz w:val="16"/>
          <w:szCs w:val="16"/>
        </w:rPr>
      </w:pPr>
      <w:r w:rsidRPr="008A0B55">
        <w:rPr>
          <w:rFonts w:ascii="Times New Roman" w:hAnsi="Times New Roman" w:cs="Times New Roman"/>
          <w:sz w:val="16"/>
          <w:szCs w:val="16"/>
        </w:rPr>
        <w:t xml:space="preserve">                                          (да, нет – указать нужное)</w:t>
      </w:r>
    </w:p>
    <w:p w:rsidR="008A0B55" w:rsidRPr="008A0B55" w:rsidRDefault="008A0B55" w:rsidP="008A0B55">
      <w:pPr>
        <w:spacing w:after="0" w:line="240" w:lineRule="auto"/>
        <w:rPr>
          <w:rFonts w:ascii="Times New Roman" w:hAnsi="Times New Roman" w:cs="Times New Roman"/>
          <w:sz w:val="16"/>
          <w:szCs w:val="16"/>
        </w:rPr>
      </w:pPr>
      <w:r w:rsidRPr="008A0B55">
        <w:rPr>
          <w:rFonts w:ascii="Times New Roman" w:hAnsi="Times New Roman" w:cs="Times New Roman"/>
          <w:sz w:val="16"/>
          <w:szCs w:val="16"/>
        </w:rPr>
        <w:tab/>
        <w:t>В целях получения комплекса услуг по газификации к настоящей заявке прикладываются следующие документы (отметить в соответствующей графе знаком</w:t>
      </w:r>
      <w:r w:rsidRPr="008A0B55">
        <w:rPr>
          <w:rFonts w:ascii="Times New Roman" w:hAnsi="Times New Roman" w:cs="Times New Roman"/>
          <w:b/>
          <w:sz w:val="16"/>
          <w:szCs w:val="16"/>
        </w:rPr>
        <w:t xml:space="preserve"> </w:t>
      </w:r>
      <w:r w:rsidRPr="008A0B55">
        <w:rPr>
          <w:rFonts w:ascii="Times New Roman" w:hAnsi="Times New Roman" w:cs="Times New Roman"/>
          <w:sz w:val="16"/>
          <w:szCs w:val="16"/>
        </w:rPr>
        <w:t>«</w:t>
      </w:r>
      <w:r w:rsidRPr="008A0B55">
        <w:rPr>
          <w:rFonts w:ascii="Times New Roman" w:hAnsi="Times New Roman" w:cs="Times New Roman"/>
          <w:sz w:val="16"/>
          <w:szCs w:val="16"/>
          <w:lang w:val="en-US"/>
        </w:rPr>
        <w:t>V</w:t>
      </w:r>
      <w:r w:rsidRPr="008A0B55">
        <w:rPr>
          <w:rFonts w:ascii="Times New Roman" w:hAnsi="Times New Roman" w:cs="Times New Roman"/>
          <w:sz w:val="16"/>
          <w:szCs w:val="16"/>
        </w:rPr>
        <w:t>» прилагаемые документы)</w:t>
      </w:r>
    </w:p>
    <w:p w:rsidR="008A0B55" w:rsidRPr="008A0B55" w:rsidRDefault="0032483A" w:rsidP="008A0B55">
      <w:pPr>
        <w:spacing w:after="0" w:line="240" w:lineRule="auto"/>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40005</wp:posOffset>
                </wp:positionV>
                <wp:extent cx="90805" cy="90805"/>
                <wp:effectExtent l="0" t="0" r="23495" b="23495"/>
                <wp:wrapNone/>
                <wp:docPr id="1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0ED451" id="Прямоугольник 12" o:spid="_x0000_s1026" style="position:absolute;margin-left:-.4pt;margin-top:3.1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"/>
            </w:pict>
          </mc:Fallback>
        </mc:AlternateContent>
      </w:r>
      <w:r w:rsidR="008A0B55" w:rsidRPr="008A0B55">
        <w:rPr>
          <w:rFonts w:ascii="Times New Roman" w:hAnsi="Times New Roman" w:cs="Times New Roman"/>
          <w:sz w:val="16"/>
          <w:szCs w:val="16"/>
        </w:rPr>
        <w:t xml:space="preserve">            ситуационный план;</w:t>
      </w:r>
    </w:p>
    <w:p w:rsidR="008A0B55" w:rsidRPr="008A0B55" w:rsidRDefault="0032483A" w:rsidP="008A0B55">
      <w:pPr>
        <w:spacing w:after="0" w:line="240" w:lineRule="auto"/>
        <w:ind w:firstLine="567"/>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37465</wp:posOffset>
                </wp:positionV>
                <wp:extent cx="90805" cy="90805"/>
                <wp:effectExtent l="0" t="0" r="23495" b="23495"/>
                <wp:wrapNone/>
                <wp:docPr id="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074668" id="Прямоугольник 11" o:spid="_x0000_s1026" style="position:absolute;margin-left:-.4pt;margin-top:2.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"/>
            </w:pict>
          </mc:Fallback>
        </mc:AlternateContent>
      </w:r>
      <w:r w:rsidR="008A0B55" w:rsidRPr="008A0B55">
        <w:rPr>
          <w:rFonts w:ascii="Times New Roman" w:hAnsi="Times New Roman" w:cs="Times New Roman"/>
          <w:sz w:val="16"/>
          <w:szCs w:val="16"/>
        </w:rPr>
        <w:t>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8A0B55" w:rsidRPr="008A0B55" w:rsidRDefault="0032483A" w:rsidP="008A0B55">
      <w:pPr>
        <w:spacing w:after="0" w:line="240" w:lineRule="auto"/>
        <w:ind w:firstLine="567"/>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45720</wp:posOffset>
                </wp:positionV>
                <wp:extent cx="90805" cy="90805"/>
                <wp:effectExtent l="0" t="0" r="23495" b="23495"/>
                <wp:wrapNone/>
                <wp:docPr id="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6AAC8" id="Прямоугольник 10" o:spid="_x0000_s1026" style="position:absolute;margin-left:-.4pt;margin-top:3.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"/>
            </w:pict>
          </mc:Fallback>
        </mc:AlternateContent>
      </w:r>
      <w:r w:rsidR="008A0B55" w:rsidRPr="008A0B55">
        <w:rPr>
          <w:rFonts w:ascii="Times New Roman" w:hAnsi="Times New Roman" w:cs="Times New Roman"/>
          <w:sz w:val="16"/>
          <w:szCs w:val="16"/>
        </w:rPr>
        <w:t>расчет максимального часового расхода газа (не прилагается, если планируемый максимальный часовой расход газа не более 7 куб. метров);</w:t>
      </w:r>
    </w:p>
    <w:p w:rsidR="008A0B55" w:rsidRPr="008A0B55" w:rsidRDefault="0032483A" w:rsidP="008A0B55">
      <w:pPr>
        <w:spacing w:after="0" w:line="240" w:lineRule="auto"/>
        <w:ind w:firstLine="567"/>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46990</wp:posOffset>
                </wp:positionV>
                <wp:extent cx="90805" cy="90805"/>
                <wp:effectExtent l="0" t="0" r="23495" b="23495"/>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A2A28" id="Прямоугольник 9" o:spid="_x0000_s1026" style="position:absolute;margin-left:-.4pt;margin-top:3.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"/>
            </w:pict>
          </mc:Fallback>
        </mc:AlternateContent>
      </w:r>
      <w:r w:rsidR="008A0B55" w:rsidRPr="008A0B55">
        <w:rPr>
          <w:rFonts w:ascii="Times New Roman" w:hAnsi="Times New Roman" w:cs="Times New Roman"/>
          <w:sz w:val="16"/>
          <w:szCs w:val="16"/>
        </w:rPr>
        <w:t xml:space="preserve">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w:t>
      </w:r>
    </w:p>
    <w:p w:rsidR="008A0B55" w:rsidRPr="008A0B55" w:rsidRDefault="0032483A" w:rsidP="008A0B55">
      <w:pPr>
        <w:spacing w:after="0" w:line="240" w:lineRule="auto"/>
        <w:ind w:firstLine="567"/>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38735</wp:posOffset>
                </wp:positionV>
                <wp:extent cx="90805" cy="90805"/>
                <wp:effectExtent l="0" t="0" r="23495" b="23495"/>
                <wp:wrapNone/>
                <wp:docPr id="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F4C8F" id="Прямоугольник 8" o:spid="_x0000_s1026" style="position:absolute;margin-left:-.4pt;margin-top:3.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"/>
            </w:pict>
          </mc:Fallback>
        </mc:AlternateContent>
      </w:r>
      <w:r w:rsidR="008A0B55" w:rsidRPr="008A0B55">
        <w:rPr>
          <w:rFonts w:ascii="Times New Roman" w:hAnsi="Times New Roman" w:cs="Times New Roman"/>
          <w:sz w:val="16"/>
          <w:szCs w:val="16"/>
        </w:rPr>
        <w:t xml:space="preserve">копия документа, подтверждающего право собственности или иное предусмотренное законом право на земельный участок, на котором расположено домовладение заявителя; </w:t>
      </w:r>
    </w:p>
    <w:p w:rsidR="008A0B55" w:rsidRPr="008A0B55" w:rsidRDefault="0032483A" w:rsidP="008A0B55">
      <w:pPr>
        <w:spacing w:after="0" w:line="240" w:lineRule="auto"/>
        <w:ind w:firstLine="567"/>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19685</wp:posOffset>
                </wp:positionV>
                <wp:extent cx="90805" cy="90805"/>
                <wp:effectExtent l="0" t="0" r="23495" b="23495"/>
                <wp:wrapNone/>
                <wp:docPr id="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02BB1" id="Прямоугольник 7" o:spid="_x0000_s1026" style="position:absolute;margin-left:-.4pt;margin-top:1.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"/>
            </w:pict>
          </mc:Fallback>
        </mc:AlternateContent>
      </w:r>
      <w:r w:rsidR="008A0B55" w:rsidRPr="008A0B55">
        <w:rPr>
          <w:rFonts w:ascii="Times New Roman" w:hAnsi="Times New Roman" w:cs="Times New Roman"/>
          <w:sz w:val="16"/>
          <w:szCs w:val="16"/>
        </w:rPr>
        <w:t xml:space="preserve">страховой номер индивидуального лицевого счета; </w:t>
      </w:r>
    </w:p>
    <w:p w:rsidR="008A0B55" w:rsidRPr="008A0B55" w:rsidRDefault="0032483A" w:rsidP="008A0B55">
      <w:pPr>
        <w:spacing w:after="0" w:line="240" w:lineRule="auto"/>
        <w:ind w:firstLine="567"/>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39370</wp:posOffset>
                </wp:positionV>
                <wp:extent cx="90805" cy="90805"/>
                <wp:effectExtent l="0" t="0" r="23495" b="23495"/>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A132E" id="Прямоугольник 6" o:spid="_x0000_s1026" style="position:absolute;margin-left:-.2pt;margin-top:3.1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"/>
            </w:pict>
          </mc:Fallback>
        </mc:AlternateContent>
      </w:r>
      <w:r w:rsidR="008A0B55" w:rsidRPr="008A0B55">
        <w:rPr>
          <w:rFonts w:ascii="Times New Roman" w:hAnsi="Times New Roman" w:cs="Times New Roman"/>
          <w:sz w:val="16"/>
          <w:szCs w:val="16"/>
        </w:rPr>
        <w:t>идентификационный номер налогоплательщика.</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8A0B55">
      <w:pPr>
        <w:widowControl w:val="0"/>
        <w:spacing w:after="0" w:line="240" w:lineRule="auto"/>
        <w:ind w:firstLine="567"/>
        <w:jc w:val="both"/>
        <w:rPr>
          <w:rFonts w:ascii="Times New Roman" w:hAnsi="Times New Roman" w:cs="Times New Roman"/>
          <w:sz w:val="16"/>
          <w:szCs w:val="16"/>
          <w:lang w:bidi="ru-RU"/>
        </w:rPr>
      </w:pPr>
      <w:r w:rsidRPr="008A0B55">
        <w:rPr>
          <w:rFonts w:ascii="Times New Roman" w:hAnsi="Times New Roman" w:cs="Times New Roman"/>
          <w:sz w:val="16"/>
          <w:szCs w:val="16"/>
          <w:lang w:bidi="ru-RU"/>
        </w:rPr>
        <w:t>– в случае подключения (технологического присоединения) посредством уступки мощности:</w:t>
      </w:r>
    </w:p>
    <w:p w:rsidR="008A0B55" w:rsidRPr="008A0B55" w:rsidRDefault="0032483A" w:rsidP="008A0B55">
      <w:pPr>
        <w:widowControl w:val="0"/>
        <w:tabs>
          <w:tab w:val="left" w:pos="1332"/>
        </w:tabs>
        <w:spacing w:after="0" w:line="240" w:lineRule="auto"/>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17780</wp:posOffset>
                </wp:positionV>
                <wp:extent cx="90805" cy="90805"/>
                <wp:effectExtent l="0" t="0" r="23495" b="23495"/>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883E0" id="Прямоугольник 5" o:spid="_x0000_s1026" style="position:absolute;margin-left:-.4pt;margin-top:1.4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"/>
            </w:pict>
          </mc:Fallback>
        </mc:AlternateContent>
      </w:r>
      <w:r w:rsidR="008A0B55" w:rsidRPr="008A0B55">
        <w:rPr>
          <w:rFonts w:ascii="Times New Roman" w:hAnsi="Times New Roman" w:cs="Times New Roman"/>
          <w:sz w:val="16"/>
          <w:szCs w:val="16"/>
        </w:rPr>
        <w:t xml:space="preserve">            </w:t>
      </w:r>
      <w:r w:rsidR="008A0B55" w:rsidRPr="008A0B55">
        <w:rPr>
          <w:rFonts w:ascii="Times New Roman" w:hAnsi="Times New Roman" w:cs="Times New Roman"/>
          <w:sz w:val="16"/>
          <w:szCs w:val="16"/>
          <w:lang w:bidi="ru-RU"/>
        </w:rPr>
        <w:t>уведомление об уступке мощности;</w:t>
      </w:r>
    </w:p>
    <w:p w:rsidR="008A0B55" w:rsidRPr="008A0B55" w:rsidRDefault="0032483A" w:rsidP="008A0B55">
      <w:pPr>
        <w:widowControl w:val="0"/>
        <w:tabs>
          <w:tab w:val="left" w:pos="1332"/>
        </w:tabs>
        <w:spacing w:after="0" w:line="240" w:lineRule="auto"/>
        <w:jc w:val="both"/>
        <w:rPr>
          <w:rFonts w:ascii="Times New Roman" w:hAnsi="Times New Roman" w:cs="Times New Roman"/>
          <w:sz w:val="16"/>
          <w:szCs w:val="16"/>
          <w:lang w:bidi="ru-RU"/>
        </w:rPr>
      </w:pPr>
      <w:r w:rsidRPr="008A0B55">
        <w:rPr>
          <w:rFonts w:ascii="Times New Roman" w:hAnsi="Times New Roman" w:cs="Times New Roman"/>
          <w:noProof/>
          <w:sz w:val="16"/>
          <w:szCs w:val="16"/>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48260</wp:posOffset>
                </wp:positionV>
                <wp:extent cx="90805" cy="90805"/>
                <wp:effectExtent l="0" t="0" r="23495" b="23495"/>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14A74" id="Прямоугольник 4" o:spid="_x0000_s1026" style="position:absolute;margin-left:-.2pt;margin-top:3.8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"/>
            </w:pict>
          </mc:Fallback>
        </mc:AlternateContent>
      </w:r>
      <w:r w:rsidR="008A0B55" w:rsidRPr="008A0B55">
        <w:rPr>
          <w:rFonts w:ascii="Times New Roman" w:hAnsi="Times New Roman" w:cs="Times New Roman"/>
          <w:sz w:val="16"/>
          <w:szCs w:val="16"/>
          <w:lang w:bidi="ru-RU"/>
        </w:rPr>
        <w:t xml:space="preserve">            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8A0B55" w:rsidRPr="008A0B55" w:rsidRDefault="0032483A" w:rsidP="008A0B55">
      <w:pPr>
        <w:widowControl w:val="0"/>
        <w:tabs>
          <w:tab w:val="left" w:pos="1332"/>
        </w:tabs>
        <w:spacing w:after="0" w:line="240" w:lineRule="auto"/>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33020</wp:posOffset>
                </wp:positionV>
                <wp:extent cx="90805" cy="90805"/>
                <wp:effectExtent l="0" t="0" r="23495" b="23495"/>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6EC5D6" id="Прямоугольник 3" o:spid="_x0000_s1026" style="position:absolute;margin-left:-.2pt;margin-top:2.6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"/>
            </w:pict>
          </mc:Fallback>
        </mc:AlternateContent>
      </w:r>
      <w:r w:rsidR="008A0B55" w:rsidRPr="008A0B55">
        <w:rPr>
          <w:rFonts w:ascii="Times New Roman" w:hAnsi="Times New Roman" w:cs="Times New Roman"/>
          <w:sz w:val="16"/>
          <w:szCs w:val="16"/>
          <w:lang w:bidi="ru-RU"/>
        </w:rPr>
        <w:t xml:space="preserve">             копия технических условий, выданных подключенному потребителю (при наличии);</w:t>
      </w:r>
    </w:p>
    <w:p w:rsidR="008A0B55" w:rsidRPr="008A0B55" w:rsidRDefault="0032483A" w:rsidP="008A0B55">
      <w:pPr>
        <w:widowControl w:val="0"/>
        <w:tabs>
          <w:tab w:val="left" w:pos="1332"/>
        </w:tabs>
        <w:spacing w:after="0" w:line="240" w:lineRule="auto"/>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29845</wp:posOffset>
                </wp:positionV>
                <wp:extent cx="90805" cy="90805"/>
                <wp:effectExtent l="0" t="0" r="23495" b="23495"/>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BB752" id="Прямоугольник 2" o:spid="_x0000_s1026" style="position:absolute;margin-left:-.4pt;margin-top:2.3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"/>
            </w:pict>
          </mc:Fallback>
        </mc:AlternateContent>
      </w:r>
      <w:r w:rsidR="008A0B55" w:rsidRPr="008A0B55">
        <w:rPr>
          <w:rFonts w:ascii="Times New Roman" w:hAnsi="Times New Roman" w:cs="Times New Roman"/>
          <w:sz w:val="16"/>
          <w:szCs w:val="16"/>
          <w:lang w:bidi="ru-RU"/>
        </w:rPr>
        <w:t xml:space="preserve">             копия акта о подключении (технологическом присоединении) объекта капитального строительства подключенного потребителя;</w:t>
      </w:r>
    </w:p>
    <w:p w:rsidR="008A0B55" w:rsidRPr="008A0B55" w:rsidRDefault="0032483A" w:rsidP="008A0B55">
      <w:pPr>
        <w:widowControl w:val="0"/>
        <w:tabs>
          <w:tab w:val="left" w:pos="1332"/>
        </w:tabs>
        <w:spacing w:after="0" w:line="240" w:lineRule="auto"/>
        <w:jc w:val="both"/>
        <w:rPr>
          <w:rFonts w:ascii="Times New Roman" w:hAnsi="Times New Roman" w:cs="Times New Roman"/>
          <w:sz w:val="16"/>
          <w:szCs w:val="16"/>
        </w:rPr>
      </w:pPr>
      <w:r w:rsidRPr="008A0B55">
        <w:rPr>
          <w:rFonts w:ascii="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45720</wp:posOffset>
                </wp:positionV>
                <wp:extent cx="90805" cy="90805"/>
                <wp:effectExtent l="0" t="0" r="23495" b="23495"/>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102F5" id="Прямоугольник 1" o:spid="_x0000_s1026" style="position:absolute;margin-left:-.2pt;margin-top:3.6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"/>
            </w:pict>
          </mc:Fallback>
        </mc:AlternateContent>
      </w:r>
      <w:r w:rsidR="008A0B55" w:rsidRPr="008A0B55">
        <w:rPr>
          <w:rFonts w:ascii="Times New Roman" w:hAnsi="Times New Roman" w:cs="Times New Roman"/>
          <w:sz w:val="16"/>
          <w:szCs w:val="16"/>
          <w:lang w:bidi="ru-RU"/>
        </w:rPr>
        <w:t xml:space="preserve">             заверенная сторонами соглашения об уступке мощности копия заключенного соглашения об уступке мощности.</w:t>
      </w:r>
    </w:p>
    <w:p w:rsidR="008A0B55" w:rsidRPr="008A0B55" w:rsidRDefault="008A0B55" w:rsidP="008A0B55">
      <w:pPr>
        <w:spacing w:after="0" w:line="240" w:lineRule="auto"/>
        <w:jc w:val="both"/>
        <w:rPr>
          <w:rFonts w:ascii="Times New Roman" w:hAnsi="Times New Roman" w:cs="Times New Roman"/>
          <w:sz w:val="16"/>
          <w:szCs w:val="16"/>
          <w:lang w:bidi="ru-RU"/>
        </w:rPr>
      </w:pPr>
      <w:r w:rsidRPr="008A0B55">
        <w:rPr>
          <w:rFonts w:ascii="Times New Roman" w:hAnsi="Times New Roman" w:cs="Times New Roman"/>
          <w:sz w:val="16"/>
          <w:szCs w:val="16"/>
        </w:rPr>
        <w:tab/>
        <w:t xml:space="preserve">Перечень документов, необходимых для предоставления в ГРО (в том числе без посещения ГРО через его сотрудников)   для подписания акта о готовности </w:t>
      </w:r>
      <w:r w:rsidRPr="008A0B55">
        <w:rPr>
          <w:rFonts w:ascii="Times New Roman" w:eastAsia="Courier New" w:hAnsi="Times New Roman" w:cs="Times New Roman"/>
          <w:iCs/>
          <w:sz w:val="16"/>
          <w:szCs w:val="16"/>
          <w:lang w:bidi="ru-RU"/>
        </w:rPr>
        <w:t xml:space="preserve">сети </w:t>
      </w:r>
      <w:r w:rsidRPr="008A0B55">
        <w:rPr>
          <w:rFonts w:ascii="Times New Roman" w:hAnsi="Times New Roman" w:cs="Times New Roman"/>
          <w:sz w:val="16"/>
          <w:szCs w:val="16"/>
        </w:rPr>
        <w:t>сетей газопотребления и газоиспользующего оборудования объекта капитального строительства к подключению (технологическому присоединению)</w:t>
      </w:r>
      <w:r w:rsidRPr="008A0B55">
        <w:rPr>
          <w:rFonts w:ascii="Times New Roman" w:eastAsia="Courier New" w:hAnsi="Times New Roman" w:cs="Times New Roman"/>
          <w:iCs/>
          <w:sz w:val="16"/>
          <w:szCs w:val="16"/>
          <w:lang w:bidi="ru-RU"/>
        </w:rPr>
        <w:t xml:space="preserve"> </w:t>
      </w:r>
      <w:r w:rsidRPr="008A0B55">
        <w:rPr>
          <w:rFonts w:ascii="Times New Roman" w:hAnsi="Times New Roman" w:cs="Times New Roman"/>
          <w:sz w:val="16"/>
          <w:szCs w:val="16"/>
          <w:lang w:bidi="ru-RU"/>
        </w:rPr>
        <w:t>(</w:t>
      </w:r>
      <w:r w:rsidRPr="008A0B55">
        <w:rPr>
          <w:rFonts w:ascii="Times New Roman" w:eastAsia="Courier New" w:hAnsi="Times New Roman" w:cs="Times New Roman"/>
          <w:sz w:val="16"/>
          <w:szCs w:val="16"/>
          <w:lang w:bidi="ru-RU"/>
        </w:rPr>
        <w:t>в случае отсутствия  необходимого комплекта документов комплекс услуг по газификации не может быть оказан</w:t>
      </w:r>
      <w:r w:rsidRPr="008A0B55">
        <w:rPr>
          <w:rFonts w:ascii="Times New Roman" w:hAnsi="Times New Roman" w:cs="Times New Roman"/>
          <w:sz w:val="16"/>
          <w:szCs w:val="16"/>
          <w:lang w:bidi="ru-RU"/>
        </w:rPr>
        <w:t>):</w:t>
      </w:r>
    </w:p>
    <w:p w:rsidR="008A0B55" w:rsidRPr="008A0B55" w:rsidRDefault="008A0B55" w:rsidP="008A0B55">
      <w:pPr>
        <w:widowControl w:val="0"/>
        <w:numPr>
          <w:ilvl w:val="0"/>
          <w:numId w:val="44"/>
        </w:numPr>
        <w:tabs>
          <w:tab w:val="left" w:pos="1146"/>
        </w:tabs>
        <w:spacing w:after="0" w:line="240" w:lineRule="auto"/>
        <w:jc w:val="both"/>
        <w:rPr>
          <w:rFonts w:ascii="Times New Roman" w:eastAsia="Courier New" w:hAnsi="Times New Roman" w:cs="Times New Roman"/>
          <w:sz w:val="16"/>
          <w:szCs w:val="16"/>
          <w:lang w:bidi="ru-RU"/>
        </w:rPr>
      </w:pPr>
      <w:r w:rsidRPr="008A0B55">
        <w:rPr>
          <w:rFonts w:ascii="Times New Roman" w:eastAsia="Courier New" w:hAnsi="Times New Roman" w:cs="Times New Roman"/>
          <w:sz w:val="16"/>
          <w:szCs w:val="16"/>
          <w:lang w:bidi="ru-RU"/>
        </w:rPr>
        <w:t>акт проверки состояния дымовых и вентиляционных каналов;</w:t>
      </w:r>
    </w:p>
    <w:p w:rsidR="008A0B55" w:rsidRPr="008A0B55" w:rsidRDefault="008A0B55" w:rsidP="008A0B55">
      <w:pPr>
        <w:widowControl w:val="0"/>
        <w:numPr>
          <w:ilvl w:val="0"/>
          <w:numId w:val="44"/>
        </w:numPr>
        <w:tabs>
          <w:tab w:val="left" w:pos="1139"/>
        </w:tabs>
        <w:spacing w:after="0" w:line="240" w:lineRule="auto"/>
        <w:jc w:val="both"/>
        <w:rPr>
          <w:rFonts w:ascii="Times New Roman" w:eastAsia="Courier New" w:hAnsi="Times New Roman" w:cs="Times New Roman"/>
          <w:sz w:val="16"/>
          <w:szCs w:val="16"/>
          <w:lang w:bidi="ru-RU"/>
        </w:rPr>
      </w:pPr>
      <w:r w:rsidRPr="008A0B55">
        <w:rPr>
          <w:rFonts w:ascii="Times New Roman" w:eastAsia="Courier New" w:hAnsi="Times New Roman" w:cs="Times New Roman"/>
          <w:sz w:val="16"/>
          <w:szCs w:val="16"/>
          <w:lang w:bidi="ru-RU"/>
        </w:rPr>
        <w:t>копия договора о техническом обслуживании и ремонте внутридомового газового оборудования (предоставляется в случае указания записи «нет» в п.11.3 настоящей заявки);</w:t>
      </w:r>
    </w:p>
    <w:p w:rsidR="008A0B55" w:rsidRPr="008A0B55" w:rsidRDefault="008A0B55" w:rsidP="008A0B55">
      <w:pPr>
        <w:widowControl w:val="0"/>
        <w:numPr>
          <w:ilvl w:val="0"/>
          <w:numId w:val="44"/>
        </w:numPr>
        <w:tabs>
          <w:tab w:val="left" w:pos="1139"/>
        </w:tabs>
        <w:spacing w:after="0" w:line="240" w:lineRule="auto"/>
        <w:jc w:val="both"/>
        <w:rPr>
          <w:rFonts w:ascii="Times New Roman" w:eastAsia="Courier New" w:hAnsi="Times New Roman" w:cs="Times New Roman"/>
          <w:sz w:val="16"/>
          <w:szCs w:val="16"/>
          <w:lang w:bidi="ru-RU"/>
        </w:rPr>
      </w:pPr>
      <w:r w:rsidRPr="008A0B55">
        <w:rPr>
          <w:rFonts w:ascii="Times New Roman" w:eastAsia="Courier New" w:hAnsi="Times New Roman" w:cs="Times New Roman"/>
          <w:sz w:val="16"/>
          <w:szCs w:val="16"/>
          <w:lang w:bidi="ru-RU"/>
        </w:rPr>
        <w:t>копия основного документа, удостоверяющего личность (предоставляются в случае указания записи «да» в п.11.4 настоящей заявки и/или в случае указания записи «да» в п.11.3 настоящей заявки);</w:t>
      </w:r>
    </w:p>
    <w:p w:rsidR="008A0B55" w:rsidRPr="008A0B55" w:rsidRDefault="008A0B55" w:rsidP="008A0B55">
      <w:pPr>
        <w:widowControl w:val="0"/>
        <w:numPr>
          <w:ilvl w:val="0"/>
          <w:numId w:val="44"/>
        </w:numPr>
        <w:tabs>
          <w:tab w:val="left" w:pos="1146"/>
        </w:tabs>
        <w:spacing w:after="0" w:line="240" w:lineRule="auto"/>
        <w:jc w:val="both"/>
        <w:rPr>
          <w:rFonts w:ascii="Times New Roman" w:eastAsia="Courier New" w:hAnsi="Times New Roman" w:cs="Times New Roman"/>
          <w:color w:val="000000"/>
          <w:sz w:val="16"/>
          <w:szCs w:val="16"/>
          <w:lang w:bidi="ru-RU"/>
        </w:rPr>
      </w:pPr>
      <w:r w:rsidRPr="008A0B55">
        <w:rPr>
          <w:rFonts w:ascii="Times New Roman" w:eastAsia="Courier New" w:hAnsi="Times New Roman" w:cs="Times New Roman"/>
          <w:color w:val="FF0000"/>
          <w:sz w:val="16"/>
          <w:szCs w:val="16"/>
          <w:lang w:bidi="ru-RU"/>
        </w:rPr>
        <w:t>*</w:t>
      </w:r>
      <w:r w:rsidRPr="008A0B55">
        <w:rPr>
          <w:rFonts w:ascii="Times New Roman" w:eastAsia="Courier New" w:hAnsi="Times New Roman" w:cs="Times New Roman"/>
          <w:color w:val="000000"/>
          <w:sz w:val="16"/>
          <w:szCs w:val="16"/>
          <w:lang w:bidi="ru-RU"/>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(технический или кадастровый паспорт на объект/справка из органа технической инвентаризации или кадастрового учета/справка администрации муниципального образования, дачного (садоводческого) кооператива о размере площади/иные документы)</w:t>
      </w:r>
      <w:r w:rsidRPr="008A0B55">
        <w:rPr>
          <w:rFonts w:ascii="Times New Roman" w:eastAsia="Courier New" w:hAnsi="Times New Roman" w:cs="Times New Roman"/>
          <w:color w:val="000000"/>
          <w:sz w:val="16"/>
          <w:szCs w:val="16"/>
          <w:lang w:bidi="ru-RU"/>
        </w:rPr>
        <w:tab/>
        <w:t>(предоставляются</w:t>
      </w:r>
      <w:r w:rsidRPr="008A0B55">
        <w:rPr>
          <w:rFonts w:ascii="Times New Roman" w:eastAsia="Courier New" w:hAnsi="Times New Roman" w:cs="Times New Roman"/>
          <w:color w:val="000000"/>
          <w:sz w:val="16"/>
          <w:szCs w:val="16"/>
          <w:lang w:bidi="ru-RU"/>
        </w:rPr>
        <w:tab/>
        <w:t>в случае указания записи «да» в п.</w:t>
      </w:r>
      <w:r w:rsidRPr="008A0B55">
        <w:rPr>
          <w:rFonts w:ascii="Times New Roman" w:eastAsia="Courier New" w:hAnsi="Times New Roman" w:cs="Times New Roman"/>
          <w:color w:val="FF0000"/>
          <w:sz w:val="16"/>
          <w:szCs w:val="16"/>
          <w:lang w:bidi="ru-RU"/>
        </w:rPr>
        <w:t xml:space="preserve">11.4 </w:t>
      </w:r>
      <w:r w:rsidRPr="008A0B55">
        <w:rPr>
          <w:rFonts w:ascii="Times New Roman" w:eastAsia="Courier New" w:hAnsi="Times New Roman" w:cs="Times New Roman"/>
          <w:color w:val="000000"/>
          <w:sz w:val="16"/>
          <w:szCs w:val="16"/>
          <w:lang w:bidi="ru-RU"/>
        </w:rPr>
        <w:t>настоящей заявки);</w:t>
      </w:r>
    </w:p>
    <w:p w:rsidR="008A0B55" w:rsidRPr="008A0B55" w:rsidRDefault="008A0B55" w:rsidP="008A0B55">
      <w:pPr>
        <w:widowControl w:val="0"/>
        <w:numPr>
          <w:ilvl w:val="0"/>
          <w:numId w:val="44"/>
        </w:numPr>
        <w:tabs>
          <w:tab w:val="left" w:pos="1139"/>
        </w:tabs>
        <w:spacing w:after="0" w:line="240" w:lineRule="auto"/>
        <w:jc w:val="both"/>
        <w:rPr>
          <w:rFonts w:ascii="Times New Roman" w:hAnsi="Times New Roman" w:cs="Times New Roman"/>
          <w:sz w:val="16"/>
          <w:szCs w:val="16"/>
        </w:rPr>
      </w:pPr>
      <w:r w:rsidRPr="008A0B55">
        <w:rPr>
          <w:rFonts w:ascii="Times New Roman" w:hAnsi="Times New Roman" w:cs="Times New Roman"/>
          <w:color w:val="FF0000"/>
          <w:sz w:val="16"/>
          <w:szCs w:val="16"/>
          <w:lang w:bidi="ru-RU"/>
        </w:rPr>
        <w:t>*</w:t>
      </w:r>
      <w:r w:rsidRPr="008A0B55">
        <w:rPr>
          <w:rFonts w:ascii="Times New Roman" w:hAnsi="Times New Roman" w:cs="Times New Roman"/>
          <w:color w:val="000000"/>
          <w:sz w:val="16"/>
          <w:szCs w:val="16"/>
          <w:lang w:bidi="ru-RU"/>
        </w:rPr>
        <w:t>документы, подтверждающие количество лиц, проживающих в жилых домах (справка о составе семьи из органа, осуществляющего регистрационный учет/выписка из домовой книги) (</w:t>
      </w:r>
      <w:r w:rsidRPr="008A0B55">
        <w:rPr>
          <w:rFonts w:ascii="Times New Roman" w:hAnsi="Times New Roman" w:cs="Times New Roman"/>
          <w:color w:val="FF0000"/>
          <w:sz w:val="16"/>
          <w:szCs w:val="16"/>
          <w:lang w:bidi="ru-RU"/>
        </w:rPr>
        <w:t>необходимы</w:t>
      </w:r>
      <w:r w:rsidRPr="008A0B55">
        <w:rPr>
          <w:rFonts w:ascii="Times New Roman" w:hAnsi="Times New Roman" w:cs="Times New Roman"/>
          <w:color w:val="000000"/>
          <w:sz w:val="16"/>
          <w:szCs w:val="16"/>
          <w:lang w:bidi="ru-RU"/>
        </w:rPr>
        <w:t xml:space="preserve"> в случае указания записи «да» в п.</w:t>
      </w:r>
      <w:r w:rsidRPr="008A0B55">
        <w:rPr>
          <w:rFonts w:ascii="Times New Roman" w:hAnsi="Times New Roman" w:cs="Times New Roman"/>
          <w:color w:val="FF0000"/>
          <w:sz w:val="16"/>
          <w:szCs w:val="16"/>
          <w:lang w:bidi="ru-RU"/>
        </w:rPr>
        <w:t xml:space="preserve">11.4 </w:t>
      </w:r>
      <w:r w:rsidRPr="008A0B55">
        <w:rPr>
          <w:rFonts w:ascii="Times New Roman" w:hAnsi="Times New Roman" w:cs="Times New Roman"/>
          <w:color w:val="000000"/>
          <w:sz w:val="16"/>
          <w:szCs w:val="16"/>
          <w:lang w:bidi="ru-RU"/>
        </w:rPr>
        <w:t>настоящей заявки);</w:t>
      </w:r>
    </w:p>
    <w:p w:rsidR="008A0B55" w:rsidRPr="008A0B55" w:rsidRDefault="008A0B55" w:rsidP="008A0B55">
      <w:pPr>
        <w:widowControl w:val="0"/>
        <w:numPr>
          <w:ilvl w:val="0"/>
          <w:numId w:val="44"/>
        </w:numPr>
        <w:tabs>
          <w:tab w:val="left" w:pos="1332"/>
        </w:tabs>
        <w:spacing w:after="0" w:line="240" w:lineRule="auto"/>
        <w:jc w:val="both"/>
        <w:rPr>
          <w:rFonts w:ascii="Times New Roman" w:hAnsi="Times New Roman" w:cs="Times New Roman"/>
          <w:sz w:val="16"/>
          <w:szCs w:val="16"/>
        </w:rPr>
      </w:pPr>
      <w:r w:rsidRPr="008A0B55">
        <w:rPr>
          <w:rFonts w:ascii="Times New Roman" w:hAnsi="Times New Roman" w:cs="Times New Roman"/>
          <w:color w:val="000000"/>
          <w:sz w:val="16"/>
          <w:szCs w:val="16"/>
          <w:lang w:bidi="ru-RU"/>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(выписка из похозяйственной книги, заверенная администрацией муниципального образования/справка из дачного (садоводческого кооператива) товарищества) (предоставляются в случае указания записи «да»</w:t>
      </w:r>
      <w:r w:rsidRPr="008A0B55">
        <w:rPr>
          <w:rFonts w:ascii="Times New Roman" w:hAnsi="Times New Roman" w:cs="Times New Roman"/>
          <w:color w:val="000000"/>
          <w:sz w:val="16"/>
          <w:szCs w:val="16"/>
          <w:lang w:bidi="ru-RU"/>
        </w:rPr>
        <w:tab/>
        <w:t xml:space="preserve"> в п.</w:t>
      </w:r>
      <w:r w:rsidRPr="008A0B55">
        <w:rPr>
          <w:rFonts w:ascii="Times New Roman" w:hAnsi="Times New Roman" w:cs="Times New Roman"/>
          <w:color w:val="FF0000"/>
          <w:sz w:val="16"/>
          <w:szCs w:val="16"/>
          <w:lang w:bidi="ru-RU"/>
        </w:rPr>
        <w:t xml:space="preserve">11.4 </w:t>
      </w:r>
      <w:r w:rsidRPr="008A0B55">
        <w:rPr>
          <w:rFonts w:ascii="Times New Roman" w:hAnsi="Times New Roman" w:cs="Times New Roman"/>
          <w:color w:val="000000"/>
          <w:sz w:val="16"/>
          <w:szCs w:val="16"/>
          <w:lang w:bidi="ru-RU"/>
        </w:rPr>
        <w:t>настоящей заявки);</w:t>
      </w:r>
    </w:p>
    <w:p w:rsidR="008A0B55" w:rsidRPr="008A0B55" w:rsidRDefault="008A0B55" w:rsidP="008A0B55">
      <w:pPr>
        <w:widowControl w:val="0"/>
        <w:numPr>
          <w:ilvl w:val="0"/>
          <w:numId w:val="44"/>
        </w:numPr>
        <w:tabs>
          <w:tab w:val="left" w:pos="1332"/>
        </w:tabs>
        <w:spacing w:after="0" w:line="240" w:lineRule="auto"/>
        <w:jc w:val="both"/>
        <w:rPr>
          <w:rFonts w:ascii="Times New Roman" w:eastAsia="Courier New" w:hAnsi="Times New Roman" w:cs="Times New Roman"/>
          <w:color w:val="000000"/>
          <w:sz w:val="16"/>
          <w:szCs w:val="16"/>
          <w:lang w:bidi="ru-RU"/>
        </w:rPr>
      </w:pPr>
      <w:r w:rsidRPr="008A0B55">
        <w:rPr>
          <w:rFonts w:ascii="Times New Roman" w:eastAsia="Courier New" w:hAnsi="Times New Roman" w:cs="Times New Roman"/>
          <w:color w:val="FF0000"/>
          <w:sz w:val="16"/>
          <w:szCs w:val="16"/>
          <w:lang w:bidi="ru-RU"/>
        </w:rPr>
        <w:t>*</w:t>
      </w:r>
      <w:r w:rsidRPr="008A0B55">
        <w:rPr>
          <w:rFonts w:ascii="Times New Roman" w:eastAsia="Courier New" w:hAnsi="Times New Roman" w:cs="Times New Roman"/>
          <w:color w:val="000000"/>
          <w:sz w:val="16"/>
          <w:szCs w:val="16"/>
          <w:lang w:bidi="ru-RU"/>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 (удостоверение участника Великой Отечественной войны/удостоверение инвалида Великой Отечественной войны/справка медико-социальной экспертизы/регистрационный талон из отдела социальной защиты/иные документы) (предоставляются в случае указания записи «да» в п.</w:t>
      </w:r>
      <w:r w:rsidRPr="008A0B55">
        <w:rPr>
          <w:rFonts w:ascii="Times New Roman" w:eastAsia="Courier New" w:hAnsi="Times New Roman" w:cs="Times New Roman"/>
          <w:color w:val="FF0000"/>
          <w:sz w:val="16"/>
          <w:szCs w:val="16"/>
          <w:lang w:bidi="ru-RU"/>
        </w:rPr>
        <w:t xml:space="preserve">11.4 </w:t>
      </w:r>
      <w:r w:rsidRPr="008A0B55">
        <w:rPr>
          <w:rFonts w:ascii="Times New Roman" w:eastAsia="Courier New" w:hAnsi="Times New Roman" w:cs="Times New Roman"/>
          <w:color w:val="000000"/>
          <w:sz w:val="16"/>
          <w:szCs w:val="16"/>
          <w:lang w:bidi="ru-RU"/>
        </w:rPr>
        <w:t>настоящей заявки);</w:t>
      </w:r>
    </w:p>
    <w:p w:rsidR="008A0B55" w:rsidRPr="008A0B55" w:rsidRDefault="008A0B55" w:rsidP="008A0B55">
      <w:pPr>
        <w:widowControl w:val="0"/>
        <w:numPr>
          <w:ilvl w:val="0"/>
          <w:numId w:val="44"/>
        </w:numPr>
        <w:tabs>
          <w:tab w:val="left" w:pos="1332"/>
        </w:tabs>
        <w:spacing w:after="0" w:line="240" w:lineRule="auto"/>
        <w:jc w:val="both"/>
        <w:rPr>
          <w:rFonts w:ascii="Times New Roman" w:hAnsi="Times New Roman" w:cs="Times New Roman"/>
          <w:sz w:val="16"/>
          <w:szCs w:val="16"/>
        </w:rPr>
      </w:pPr>
      <w:r w:rsidRPr="008A0B55">
        <w:rPr>
          <w:rFonts w:ascii="Times New Roman" w:eastAsia="Microsoft Sans Serif" w:hAnsi="Times New Roman" w:cs="Times New Roman"/>
          <w:color w:val="000000"/>
          <w:sz w:val="16"/>
          <w:szCs w:val="16"/>
          <w:lang w:bidi="ru-RU"/>
        </w:rPr>
        <w:t xml:space="preserve">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 (паспорт, руководство по эксплуатации на газоиспользующее оборудование (газовую плиту/водонагреватель/котел)) (предоставляются в случае одновременного указания записи «да» в п.</w:t>
      </w:r>
      <w:r w:rsidRPr="008A0B55">
        <w:rPr>
          <w:rFonts w:ascii="Times New Roman" w:eastAsia="Microsoft Sans Serif" w:hAnsi="Times New Roman" w:cs="Times New Roman"/>
          <w:color w:val="FF0000"/>
          <w:sz w:val="16"/>
          <w:szCs w:val="16"/>
          <w:lang w:bidi="ru-RU"/>
        </w:rPr>
        <w:t xml:space="preserve">11.4 </w:t>
      </w:r>
      <w:r w:rsidRPr="008A0B55">
        <w:rPr>
          <w:rFonts w:ascii="Times New Roman" w:eastAsia="Microsoft Sans Serif" w:hAnsi="Times New Roman" w:cs="Times New Roman"/>
          <w:color w:val="000000"/>
          <w:sz w:val="16"/>
          <w:szCs w:val="16"/>
          <w:lang w:bidi="ru-RU"/>
        </w:rPr>
        <w:t>и</w:t>
      </w:r>
      <w:r w:rsidRPr="008A0B55">
        <w:rPr>
          <w:rFonts w:ascii="Times New Roman" w:hAnsi="Times New Roman" w:cs="Times New Roman"/>
          <w:sz w:val="16"/>
          <w:szCs w:val="16"/>
        </w:rPr>
        <w:t xml:space="preserve"> </w:t>
      </w:r>
      <w:r w:rsidRPr="008A0B55">
        <w:rPr>
          <w:rFonts w:ascii="Times New Roman" w:eastAsia="Courier New" w:hAnsi="Times New Roman" w:cs="Times New Roman"/>
          <w:color w:val="000000"/>
          <w:sz w:val="16"/>
          <w:szCs w:val="16"/>
          <w:lang w:bidi="ru-RU"/>
        </w:rPr>
        <w:t xml:space="preserve">записи «нет» в п. </w:t>
      </w:r>
      <w:r w:rsidRPr="008A0B55">
        <w:rPr>
          <w:rFonts w:ascii="Times New Roman" w:eastAsia="Courier New" w:hAnsi="Times New Roman" w:cs="Times New Roman"/>
          <w:color w:val="FF0000"/>
          <w:sz w:val="16"/>
          <w:szCs w:val="16"/>
          <w:lang w:bidi="ru-RU"/>
        </w:rPr>
        <w:t xml:space="preserve">11.2.2 и п 11.2.3 </w:t>
      </w:r>
      <w:r w:rsidRPr="008A0B55">
        <w:rPr>
          <w:rFonts w:ascii="Times New Roman" w:eastAsia="Courier New" w:hAnsi="Times New Roman" w:cs="Times New Roman"/>
          <w:color w:val="000000"/>
          <w:sz w:val="16"/>
          <w:szCs w:val="16"/>
          <w:lang w:bidi="ru-RU"/>
        </w:rPr>
        <w:t xml:space="preserve">настоящей заявки и/или </w:t>
      </w:r>
      <w:r w:rsidRPr="008A0B55">
        <w:rPr>
          <w:rFonts w:ascii="Times New Roman" w:eastAsia="Microsoft Sans Serif" w:hAnsi="Times New Roman" w:cs="Times New Roman"/>
          <w:color w:val="000000"/>
          <w:sz w:val="16"/>
          <w:szCs w:val="16"/>
          <w:lang w:bidi="ru-RU"/>
        </w:rPr>
        <w:t>в случае одновременного указания записи «да» в п.</w:t>
      </w:r>
      <w:r w:rsidRPr="008A0B55">
        <w:rPr>
          <w:rFonts w:ascii="Times New Roman" w:eastAsia="Microsoft Sans Serif" w:hAnsi="Times New Roman" w:cs="Times New Roman"/>
          <w:color w:val="FF0000"/>
          <w:sz w:val="16"/>
          <w:szCs w:val="16"/>
          <w:lang w:bidi="ru-RU"/>
        </w:rPr>
        <w:t xml:space="preserve">11.3 </w:t>
      </w:r>
      <w:r w:rsidRPr="008A0B55">
        <w:rPr>
          <w:rFonts w:ascii="Times New Roman" w:eastAsia="Microsoft Sans Serif" w:hAnsi="Times New Roman" w:cs="Times New Roman"/>
          <w:color w:val="000000"/>
          <w:sz w:val="16"/>
          <w:szCs w:val="16"/>
          <w:lang w:bidi="ru-RU"/>
        </w:rPr>
        <w:t>и</w:t>
      </w:r>
      <w:r w:rsidRPr="008A0B55">
        <w:rPr>
          <w:rFonts w:ascii="Times New Roman" w:hAnsi="Times New Roman" w:cs="Times New Roman"/>
          <w:sz w:val="16"/>
          <w:szCs w:val="16"/>
        </w:rPr>
        <w:t xml:space="preserve"> </w:t>
      </w:r>
      <w:r w:rsidRPr="008A0B55">
        <w:rPr>
          <w:rFonts w:ascii="Times New Roman" w:eastAsia="Courier New" w:hAnsi="Times New Roman" w:cs="Times New Roman"/>
          <w:color w:val="000000"/>
          <w:sz w:val="16"/>
          <w:szCs w:val="16"/>
          <w:lang w:bidi="ru-RU"/>
        </w:rPr>
        <w:t xml:space="preserve">записи «нет» в п. </w:t>
      </w:r>
      <w:r w:rsidRPr="008A0B55">
        <w:rPr>
          <w:rFonts w:ascii="Times New Roman" w:eastAsia="Courier New" w:hAnsi="Times New Roman" w:cs="Times New Roman"/>
          <w:color w:val="FF0000"/>
          <w:sz w:val="16"/>
          <w:szCs w:val="16"/>
          <w:lang w:bidi="ru-RU"/>
        </w:rPr>
        <w:t xml:space="preserve">11.2.2 </w:t>
      </w:r>
      <w:r w:rsidRPr="008A0B55">
        <w:rPr>
          <w:rFonts w:ascii="Times New Roman" w:eastAsia="Courier New" w:hAnsi="Times New Roman" w:cs="Times New Roman"/>
          <w:color w:val="000000"/>
          <w:sz w:val="16"/>
          <w:szCs w:val="16"/>
          <w:lang w:bidi="ru-RU"/>
        </w:rPr>
        <w:t xml:space="preserve">и п </w:t>
      </w:r>
      <w:r w:rsidRPr="008A0B55">
        <w:rPr>
          <w:rFonts w:ascii="Times New Roman" w:eastAsia="Courier New" w:hAnsi="Times New Roman" w:cs="Times New Roman"/>
          <w:color w:val="FF0000"/>
          <w:sz w:val="16"/>
          <w:szCs w:val="16"/>
          <w:lang w:bidi="ru-RU"/>
        </w:rPr>
        <w:t xml:space="preserve">11.2.3 </w:t>
      </w:r>
      <w:r w:rsidRPr="008A0B55">
        <w:rPr>
          <w:rFonts w:ascii="Times New Roman" w:eastAsia="Courier New" w:hAnsi="Times New Roman" w:cs="Times New Roman"/>
          <w:color w:val="000000"/>
          <w:sz w:val="16"/>
          <w:szCs w:val="16"/>
          <w:lang w:bidi="ru-RU"/>
        </w:rPr>
        <w:t>настоящей заявки);</w:t>
      </w:r>
    </w:p>
    <w:p w:rsidR="008A0B55" w:rsidRPr="008A0B55" w:rsidRDefault="008A0B55" w:rsidP="008A0B55">
      <w:pPr>
        <w:widowControl w:val="0"/>
        <w:numPr>
          <w:ilvl w:val="0"/>
          <w:numId w:val="44"/>
        </w:numPr>
        <w:tabs>
          <w:tab w:val="left" w:pos="1332"/>
        </w:tabs>
        <w:spacing w:after="0" w:line="240" w:lineRule="auto"/>
        <w:jc w:val="both"/>
        <w:rPr>
          <w:rFonts w:ascii="Times New Roman" w:hAnsi="Times New Roman" w:cs="Times New Roman"/>
          <w:sz w:val="16"/>
          <w:szCs w:val="16"/>
        </w:rPr>
      </w:pPr>
      <w:r w:rsidRPr="008A0B55">
        <w:rPr>
          <w:rFonts w:ascii="Times New Roman" w:eastAsia="Microsoft Sans Serif" w:hAnsi="Times New Roman" w:cs="Times New Roman"/>
          <w:color w:val="000000"/>
          <w:sz w:val="16"/>
          <w:szCs w:val="16"/>
          <w:lang w:bidi="ru-RU"/>
        </w:rPr>
        <w:t xml:space="preserve">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(паспорт прибора учета газа, свидетельство о поверке прибора учета газа и акт о пломбировке (приемке) прибора учета газа (при наличии такого прибора)) (предоставляются в случае одновременного указания записи «да» в п.</w:t>
      </w:r>
      <w:r w:rsidRPr="008A0B55">
        <w:rPr>
          <w:rFonts w:ascii="Times New Roman" w:eastAsia="Microsoft Sans Serif" w:hAnsi="Times New Roman" w:cs="Times New Roman"/>
          <w:color w:val="FF0000"/>
          <w:sz w:val="16"/>
          <w:szCs w:val="16"/>
          <w:lang w:bidi="ru-RU"/>
        </w:rPr>
        <w:t xml:space="preserve">11.4 </w:t>
      </w:r>
      <w:r w:rsidRPr="008A0B55">
        <w:rPr>
          <w:rFonts w:ascii="Times New Roman" w:eastAsia="Microsoft Sans Serif" w:hAnsi="Times New Roman" w:cs="Times New Roman"/>
          <w:color w:val="000000"/>
          <w:sz w:val="16"/>
          <w:szCs w:val="16"/>
          <w:lang w:bidi="ru-RU"/>
        </w:rPr>
        <w:t xml:space="preserve">и записи «нет» в п. </w:t>
      </w:r>
      <w:r w:rsidRPr="008A0B55">
        <w:rPr>
          <w:rFonts w:ascii="Times New Roman" w:eastAsia="Microsoft Sans Serif" w:hAnsi="Times New Roman" w:cs="Times New Roman"/>
          <w:color w:val="FF0000"/>
          <w:sz w:val="16"/>
          <w:szCs w:val="16"/>
          <w:lang w:bidi="ru-RU"/>
        </w:rPr>
        <w:t xml:space="preserve">11.2.4 </w:t>
      </w:r>
      <w:r w:rsidRPr="008A0B55">
        <w:rPr>
          <w:rFonts w:ascii="Times New Roman" w:eastAsia="Microsoft Sans Serif" w:hAnsi="Times New Roman" w:cs="Times New Roman"/>
          <w:color w:val="000000"/>
          <w:sz w:val="16"/>
          <w:szCs w:val="16"/>
          <w:lang w:bidi="ru-RU"/>
        </w:rPr>
        <w:t xml:space="preserve">и п. </w:t>
      </w:r>
      <w:r w:rsidRPr="008A0B55">
        <w:rPr>
          <w:rFonts w:ascii="Times New Roman" w:eastAsia="Microsoft Sans Serif" w:hAnsi="Times New Roman" w:cs="Times New Roman"/>
          <w:color w:val="FF0000"/>
          <w:sz w:val="16"/>
          <w:szCs w:val="16"/>
          <w:lang w:bidi="ru-RU"/>
        </w:rPr>
        <w:t xml:space="preserve">11.2.5 </w:t>
      </w:r>
      <w:r w:rsidRPr="008A0B55">
        <w:rPr>
          <w:rFonts w:ascii="Times New Roman" w:eastAsia="Microsoft Sans Serif" w:hAnsi="Times New Roman" w:cs="Times New Roman"/>
          <w:color w:val="000000"/>
          <w:sz w:val="16"/>
          <w:szCs w:val="16"/>
          <w:lang w:bidi="ru-RU"/>
        </w:rPr>
        <w:t>настоящей заявки</w:t>
      </w:r>
      <w:r w:rsidRPr="008A0B55">
        <w:rPr>
          <w:rFonts w:ascii="Times New Roman" w:eastAsia="Courier New" w:hAnsi="Times New Roman" w:cs="Times New Roman"/>
          <w:color w:val="000000"/>
          <w:sz w:val="16"/>
          <w:szCs w:val="16"/>
          <w:lang w:bidi="ru-RU"/>
        </w:rPr>
        <w:t xml:space="preserve"> и/или </w:t>
      </w:r>
      <w:r w:rsidRPr="008A0B55">
        <w:rPr>
          <w:rFonts w:ascii="Times New Roman" w:eastAsia="Microsoft Sans Serif" w:hAnsi="Times New Roman" w:cs="Times New Roman"/>
          <w:color w:val="000000"/>
          <w:sz w:val="16"/>
          <w:szCs w:val="16"/>
          <w:lang w:bidi="ru-RU"/>
        </w:rPr>
        <w:t>в случае одновременного указания записи «да» в п.</w:t>
      </w:r>
      <w:r w:rsidRPr="008A0B55">
        <w:rPr>
          <w:rFonts w:ascii="Times New Roman" w:eastAsia="Microsoft Sans Serif" w:hAnsi="Times New Roman" w:cs="Times New Roman"/>
          <w:color w:val="FF0000"/>
          <w:sz w:val="16"/>
          <w:szCs w:val="16"/>
          <w:lang w:bidi="ru-RU"/>
        </w:rPr>
        <w:t xml:space="preserve">11.3 </w:t>
      </w:r>
      <w:r w:rsidRPr="008A0B55">
        <w:rPr>
          <w:rFonts w:ascii="Times New Roman" w:eastAsia="Microsoft Sans Serif" w:hAnsi="Times New Roman" w:cs="Times New Roman"/>
          <w:color w:val="000000"/>
          <w:sz w:val="16"/>
          <w:szCs w:val="16"/>
          <w:lang w:bidi="ru-RU"/>
        </w:rPr>
        <w:t>и</w:t>
      </w:r>
      <w:r w:rsidRPr="008A0B55">
        <w:rPr>
          <w:rFonts w:ascii="Times New Roman" w:hAnsi="Times New Roman" w:cs="Times New Roman"/>
          <w:sz w:val="16"/>
          <w:szCs w:val="16"/>
        </w:rPr>
        <w:t xml:space="preserve"> </w:t>
      </w:r>
      <w:r w:rsidRPr="008A0B55">
        <w:rPr>
          <w:rFonts w:ascii="Times New Roman" w:eastAsia="Courier New" w:hAnsi="Times New Roman" w:cs="Times New Roman"/>
          <w:color w:val="000000"/>
          <w:sz w:val="16"/>
          <w:szCs w:val="16"/>
          <w:lang w:bidi="ru-RU"/>
        </w:rPr>
        <w:t xml:space="preserve">записи «нет» в п. </w:t>
      </w:r>
      <w:r w:rsidRPr="008A0B55">
        <w:rPr>
          <w:rFonts w:ascii="Times New Roman" w:eastAsia="Courier New" w:hAnsi="Times New Roman" w:cs="Times New Roman"/>
          <w:color w:val="FF0000"/>
          <w:sz w:val="16"/>
          <w:szCs w:val="16"/>
          <w:lang w:bidi="ru-RU"/>
        </w:rPr>
        <w:t xml:space="preserve">11.2.2 </w:t>
      </w:r>
      <w:r w:rsidRPr="008A0B55">
        <w:rPr>
          <w:rFonts w:ascii="Times New Roman" w:eastAsia="Courier New" w:hAnsi="Times New Roman" w:cs="Times New Roman"/>
          <w:color w:val="000000"/>
          <w:sz w:val="16"/>
          <w:szCs w:val="16"/>
          <w:lang w:bidi="ru-RU"/>
        </w:rPr>
        <w:t xml:space="preserve">и п </w:t>
      </w:r>
      <w:r w:rsidRPr="008A0B55">
        <w:rPr>
          <w:rFonts w:ascii="Times New Roman" w:eastAsia="Courier New" w:hAnsi="Times New Roman" w:cs="Times New Roman"/>
          <w:color w:val="FF0000"/>
          <w:sz w:val="16"/>
          <w:szCs w:val="16"/>
          <w:lang w:bidi="ru-RU"/>
        </w:rPr>
        <w:t xml:space="preserve">11.2.3 </w:t>
      </w:r>
      <w:r w:rsidRPr="008A0B55">
        <w:rPr>
          <w:rFonts w:ascii="Times New Roman" w:eastAsia="Courier New" w:hAnsi="Times New Roman" w:cs="Times New Roman"/>
          <w:color w:val="000000"/>
          <w:sz w:val="16"/>
          <w:szCs w:val="16"/>
          <w:lang w:bidi="ru-RU"/>
        </w:rPr>
        <w:t>настоящей заявки</w:t>
      </w:r>
      <w:r w:rsidRPr="008A0B55">
        <w:rPr>
          <w:rFonts w:ascii="Times New Roman" w:eastAsia="Microsoft Sans Serif" w:hAnsi="Times New Roman" w:cs="Times New Roman"/>
          <w:color w:val="000000"/>
          <w:sz w:val="16"/>
          <w:szCs w:val="16"/>
          <w:lang w:bidi="ru-RU"/>
        </w:rPr>
        <w:t>).</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8A0B55">
      <w:pPr>
        <w:spacing w:after="0" w:line="240" w:lineRule="auto"/>
        <w:ind w:firstLine="567"/>
        <w:jc w:val="both"/>
        <w:rPr>
          <w:rFonts w:ascii="Times New Roman" w:eastAsia="Courier New" w:hAnsi="Times New Roman" w:cs="Times New Roman"/>
          <w:sz w:val="16"/>
          <w:szCs w:val="16"/>
          <w:lang w:bidi="ru-RU"/>
        </w:rPr>
      </w:pPr>
      <w:r w:rsidRPr="008A0B55">
        <w:rPr>
          <w:rFonts w:ascii="Times New Roman" w:eastAsia="Courier New" w:hAnsi="Times New Roman" w:cs="Times New Roman"/>
          <w:b/>
          <w:sz w:val="16"/>
          <w:szCs w:val="16"/>
          <w:lang w:bidi="ru-RU"/>
        </w:rPr>
        <w:t>Подписывая указанную заявку, я,</w:t>
      </w:r>
      <w:r w:rsidRPr="008A0B55">
        <w:rPr>
          <w:rFonts w:ascii="Times New Roman" w:eastAsia="Courier New" w:hAnsi="Times New Roman" w:cs="Times New Roman"/>
          <w:sz w:val="16"/>
          <w:szCs w:val="16"/>
          <w:lang w:bidi="ru-RU"/>
        </w:rPr>
        <w:t xml:space="preserve"> ________________________________________________________________</w:t>
      </w:r>
    </w:p>
    <w:p w:rsidR="008A0B55" w:rsidRPr="008A0B55" w:rsidRDefault="008A0B55" w:rsidP="008A0B55">
      <w:pPr>
        <w:widowControl w:val="0"/>
        <w:spacing w:after="0" w:line="240" w:lineRule="auto"/>
        <w:ind w:right="240"/>
        <w:jc w:val="both"/>
        <w:rPr>
          <w:rFonts w:ascii="Times New Roman" w:eastAsia="Courier New" w:hAnsi="Times New Roman" w:cs="Times New Roman"/>
          <w:color w:val="000000"/>
          <w:sz w:val="16"/>
          <w:szCs w:val="16"/>
          <w:lang w:bidi="ru-RU"/>
        </w:rPr>
      </w:pPr>
      <w:r w:rsidRPr="008A0B55">
        <w:rPr>
          <w:rFonts w:ascii="Times New Roman" w:eastAsia="Courier New" w:hAnsi="Times New Roman" w:cs="Times New Roman"/>
          <w:color w:val="000000"/>
          <w:sz w:val="16"/>
          <w:szCs w:val="16"/>
          <w:lang w:bidi="ru-RU"/>
        </w:rPr>
        <w:t xml:space="preserve">                                                                                                  (указывается ф.и.о. полностью)</w:t>
      </w:r>
    </w:p>
    <w:p w:rsidR="008A0B55" w:rsidRPr="008A0B55" w:rsidRDefault="008A0B55" w:rsidP="008A0B55">
      <w:pPr>
        <w:widowControl w:val="0"/>
        <w:tabs>
          <w:tab w:val="left" w:pos="4968"/>
        </w:tabs>
        <w:spacing w:after="0" w:line="240" w:lineRule="auto"/>
        <w:jc w:val="both"/>
        <w:rPr>
          <w:rFonts w:ascii="Times New Roman" w:eastAsia="Courier New" w:hAnsi="Times New Roman" w:cs="Times New Roman"/>
          <w:bCs/>
          <w:color w:val="000000"/>
          <w:sz w:val="16"/>
          <w:szCs w:val="16"/>
          <w:lang w:bidi="ru-RU"/>
        </w:rPr>
      </w:pPr>
      <w:r w:rsidRPr="008A0B55">
        <w:rPr>
          <w:rFonts w:ascii="Times New Roman" w:eastAsia="Microsoft Sans Serif" w:hAnsi="Times New Roman" w:cs="Times New Roman"/>
          <w:bCs/>
          <w:color w:val="000000"/>
          <w:sz w:val="16"/>
          <w:szCs w:val="16"/>
          <w:lang w:bidi="ru-RU"/>
        </w:rPr>
        <w:t xml:space="preserve">подтверждаю, что согласен(на) на обработку персональных данных: «В соответствии с Федеральным законом от 27.07.2006 </w:t>
      </w:r>
      <w:r w:rsidRPr="008A0B55">
        <w:rPr>
          <w:rFonts w:ascii="Times New Roman" w:eastAsia="Microsoft Sans Serif" w:hAnsi="Times New Roman" w:cs="Times New Roman"/>
          <w:bCs/>
          <w:color w:val="000000"/>
          <w:sz w:val="16"/>
          <w:szCs w:val="16"/>
          <w:lang w:bidi="en-US"/>
        </w:rPr>
        <w:t xml:space="preserve">№ </w:t>
      </w:r>
      <w:r w:rsidRPr="008A0B55">
        <w:rPr>
          <w:rFonts w:ascii="Times New Roman" w:eastAsia="Microsoft Sans Serif" w:hAnsi="Times New Roman" w:cs="Times New Roman"/>
          <w:bCs/>
          <w:color w:val="000000"/>
          <w:sz w:val="16"/>
          <w:szCs w:val="16"/>
          <w:lang w:bidi="ru-RU"/>
        </w:rPr>
        <w:t>152-ФЗ «О персональных данных», я свободно, своей волей и в своем интересе выражаю</w:t>
      </w:r>
      <w:r w:rsidRPr="008A0B55">
        <w:rPr>
          <w:rFonts w:ascii="Times New Roman" w:eastAsia="Microsoft Sans Serif" w:hAnsi="Times New Roman" w:cs="Times New Roman"/>
          <w:b/>
          <w:bCs/>
          <w:color w:val="000000"/>
          <w:sz w:val="16"/>
          <w:szCs w:val="16"/>
          <w:lang w:bidi="ru-RU"/>
        </w:rPr>
        <w:t xml:space="preserve"> </w:t>
      </w:r>
      <w:r w:rsidRPr="008A0B55">
        <w:rPr>
          <w:rFonts w:ascii="Times New Roman" w:eastAsia="Courier New" w:hAnsi="Times New Roman" w:cs="Times New Roman"/>
          <w:bCs/>
          <w:color w:val="000000"/>
          <w:sz w:val="16"/>
          <w:szCs w:val="16"/>
        </w:rPr>
        <w:t>Акционерному обществу «Газпром газораспределение Великий Новгород» (АО «Газпром газораспределение Великий Новгород»)</w:t>
      </w:r>
      <w:r w:rsidRPr="008A0B55">
        <w:rPr>
          <w:rFonts w:ascii="Times New Roman" w:eastAsia="Courier New" w:hAnsi="Times New Roman" w:cs="Times New Roman"/>
          <w:b/>
          <w:bCs/>
          <w:color w:val="000000"/>
          <w:sz w:val="16"/>
          <w:szCs w:val="16"/>
        </w:rPr>
        <w:t xml:space="preserve">, </w:t>
      </w:r>
      <w:r w:rsidRPr="008A0B55">
        <w:rPr>
          <w:rFonts w:ascii="Times New Roman" w:eastAsia="Courier New" w:hAnsi="Times New Roman" w:cs="Times New Roman"/>
          <w:bCs/>
          <w:sz w:val="16"/>
          <w:szCs w:val="16"/>
        </w:rPr>
        <w:t xml:space="preserve">Обществу с ограниченной ответственностью «Газпром межрегионгаз Великий Новгород» (ООО «Газпром межрегионгаз Великий Новгород»), Обществу с ограниченной ответственностью «Газпром газификация» (ООО «Газпром газификация»), Обществу с ограниченной ответственностью «Газпром межрегионгаз» (ООО «Газпром межрегионгаз»), </w:t>
      </w:r>
      <w:r w:rsidRPr="008A0B55">
        <w:rPr>
          <w:rFonts w:ascii="Times New Roman" w:eastAsia="Courier New" w:hAnsi="Times New Roman" w:cs="Times New Roman"/>
          <w:b/>
          <w:bCs/>
          <w:sz w:val="16"/>
          <w:szCs w:val="16"/>
        </w:rPr>
        <w:t xml:space="preserve">, </w:t>
      </w:r>
      <w:r w:rsidRPr="008A0B55">
        <w:rPr>
          <w:rFonts w:ascii="Times New Roman" w:eastAsia="Courier New" w:hAnsi="Times New Roman" w:cs="Times New Roman"/>
          <w:sz w:val="16"/>
          <w:szCs w:val="16"/>
        </w:rPr>
        <w:t xml:space="preserve">Публичному акционерному обществу «Газпром» (ПАО «Газпром») </w:t>
      </w:r>
      <w:r w:rsidRPr="008A0B55">
        <w:rPr>
          <w:rFonts w:ascii="Times New Roman" w:eastAsia="Courier New" w:hAnsi="Times New Roman" w:cs="Times New Roman"/>
          <w:bCs/>
          <w:color w:val="000000"/>
          <w:sz w:val="16"/>
          <w:szCs w:val="16"/>
        </w:rPr>
        <w:t>.</w:t>
      </w:r>
      <w:r w:rsidRPr="008A0B55">
        <w:rPr>
          <w:rFonts w:ascii="Times New Roman" w:eastAsia="Courier New" w:hAnsi="Times New Roman" w:cs="Times New Roman"/>
          <w:color w:val="000000"/>
          <w:sz w:val="16"/>
          <w:szCs w:val="16"/>
          <w:lang w:bidi="ru-RU"/>
        </w:rPr>
        <w:t xml:space="preserve"> </w:t>
      </w:r>
      <w:r w:rsidRPr="008A0B55">
        <w:rPr>
          <w:rFonts w:ascii="Times New Roman" w:eastAsia="Courier New" w:hAnsi="Times New Roman" w:cs="Times New Roman"/>
          <w:bCs/>
          <w:color w:val="000000"/>
          <w:sz w:val="16"/>
          <w:szCs w:val="16"/>
          <w:lang w:bidi="ru-RU"/>
        </w:rPr>
        <w:t>в целях: обработки заявки на предоставление комплекса услуг по газификации; предоставления информации о результатах её рассмотрения и получения/выдачи результатов её рассмотрения; предоставления комплекса услуг по газификации (в том числе выполнение мероприятий по подключению (технологическому присоединению) объекта капитального строительства к сетям газораспределения и осуществлению технического обслуживания и ремонта внутридомового (внутриквартирного) газового оборудования, осуществление поставки газа для удовлетворения коммунально-бытовых нужд и рассмотрение претензий на действия (бездействие) в части предоставления комплекса услуг по газификации)</w:t>
      </w:r>
      <w:r w:rsidRPr="008A0B55">
        <w:rPr>
          <w:rFonts w:ascii="Times New Roman" w:eastAsia="Courier New" w:hAnsi="Times New Roman" w:cs="Times New Roman"/>
          <w:b/>
          <w:bCs/>
          <w:color w:val="000000"/>
          <w:sz w:val="16"/>
          <w:szCs w:val="16"/>
          <w:lang w:bidi="ru-RU"/>
        </w:rPr>
        <w:t xml:space="preserve"> </w:t>
      </w:r>
      <w:r w:rsidRPr="008A0B55">
        <w:rPr>
          <w:rFonts w:ascii="Times New Roman" w:eastAsia="Courier New" w:hAnsi="Times New Roman" w:cs="Times New Roman"/>
          <w:bCs/>
          <w:color w:val="000000"/>
          <w:sz w:val="16"/>
          <w:szCs w:val="16"/>
          <w:lang w:bidi="ru-RU"/>
        </w:rPr>
        <w:t>согласие на обработку моих персональных данных: фамилию; имя; отчество; адрес регистрации по месту жительства; идентификационный номер налогоплательщика; телефонный номер; адрес электронной почты; адрес для корреспонденции; данные документа, удостоверяющего личность; страховой номер индивидуального лицевого счета; включая сбор, запись, систематизацию, накопление, хранение, уточнение (обновление, изменение), извлечение, использование, передачу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обезличивание, удаление, уничтожение, с использованием средств автоматизации или без использования таких средств. Согласие предоставляется с момента оформления настоящей заявки и действует до достижения целей обработки персональных данных. Я уведомлен(-на), что согласие на обработку персональных данных может быть отозвано в соответствии с ч. 2 ст. 9 Федерального закона от 27.07.2006 № 152-ФЗ «О персональных данных». В случае отзыва согласия на обработку персональных вышеперечисленные организации вправе продолжить обработку персональных данных без моего согласия при наличии оснований, указанных в Федеральном законе от 27.07.2006 № 152-ФЗ «О персональных данных».</w:t>
      </w:r>
    </w:p>
    <w:p w:rsidR="008A0B55" w:rsidRPr="008A0B55" w:rsidRDefault="008A0B55" w:rsidP="008A0B55">
      <w:pPr>
        <w:tabs>
          <w:tab w:val="left" w:pos="4968"/>
        </w:tabs>
        <w:spacing w:after="0" w:line="240" w:lineRule="auto"/>
        <w:jc w:val="both"/>
        <w:rPr>
          <w:rFonts w:ascii="Times New Roman" w:eastAsia="Courier New" w:hAnsi="Times New Roman" w:cs="Times New Roman"/>
          <w:bCs/>
          <w:sz w:val="16"/>
          <w:szCs w:val="16"/>
        </w:rPr>
      </w:pPr>
    </w:p>
    <w:p w:rsidR="008A0B55" w:rsidRPr="008A0B55" w:rsidRDefault="008A0B55" w:rsidP="008A0B55">
      <w:pPr>
        <w:tabs>
          <w:tab w:val="left" w:pos="4968"/>
        </w:tabs>
        <w:spacing w:after="0" w:line="240" w:lineRule="auto"/>
        <w:jc w:val="both"/>
        <w:rPr>
          <w:rFonts w:ascii="Times New Roman" w:eastAsia="Courier New" w:hAnsi="Times New Roman" w:cs="Times New Roman"/>
          <w:bCs/>
          <w:sz w:val="16"/>
          <w:szCs w:val="16"/>
        </w:rPr>
      </w:pPr>
      <w:r w:rsidRPr="008A0B55">
        <w:rPr>
          <w:rFonts w:ascii="Times New Roman" w:eastAsia="Courier New" w:hAnsi="Times New Roman" w:cs="Times New Roman"/>
          <w:bCs/>
          <w:sz w:val="16"/>
          <w:szCs w:val="16"/>
        </w:rPr>
        <w:t>Информирование о результатах предоставления услуг, указанных в настоящей заявке прошу осуществлять (указать нужное):</w:t>
      </w:r>
    </w:p>
    <w:p w:rsidR="008A0B55" w:rsidRPr="008A0B55" w:rsidRDefault="008A0B55" w:rsidP="008A0B55">
      <w:pPr>
        <w:widowControl w:val="0"/>
        <w:numPr>
          <w:ilvl w:val="0"/>
          <w:numId w:val="45"/>
        </w:numPr>
        <w:spacing w:after="0" w:line="240" w:lineRule="auto"/>
        <w:contextualSpacing/>
        <w:jc w:val="both"/>
        <w:rPr>
          <w:rFonts w:ascii="Times New Roman" w:eastAsia="Courier New" w:hAnsi="Times New Roman" w:cs="Times New Roman"/>
          <w:bCs/>
          <w:sz w:val="16"/>
          <w:szCs w:val="16"/>
        </w:rPr>
      </w:pPr>
      <w:r w:rsidRPr="008A0B55">
        <w:rPr>
          <w:rFonts w:ascii="Times New Roman" w:eastAsia="Courier New" w:hAnsi="Times New Roman" w:cs="Times New Roman"/>
          <w:bCs/>
          <w:sz w:val="16"/>
          <w:szCs w:val="16"/>
        </w:rPr>
        <w:t>посредством размещения информации в личном кабинете на портале Единого оператора газификации (https://connectgas.ru/);</w:t>
      </w:r>
    </w:p>
    <w:p w:rsidR="008A0B55" w:rsidRPr="008A0B55" w:rsidRDefault="008A0B55" w:rsidP="008A0B55">
      <w:pPr>
        <w:spacing w:after="0" w:line="240" w:lineRule="auto"/>
        <w:jc w:val="both"/>
        <w:rPr>
          <w:rFonts w:ascii="Times New Roman" w:eastAsia="Courier New" w:hAnsi="Times New Roman" w:cs="Times New Roman"/>
          <w:bCs/>
          <w:sz w:val="16"/>
          <w:szCs w:val="16"/>
        </w:rPr>
      </w:pPr>
    </w:p>
    <w:p w:rsidR="008A0B55" w:rsidRPr="008A0B55" w:rsidRDefault="008A0B55" w:rsidP="008A0B55">
      <w:pPr>
        <w:widowControl w:val="0"/>
        <w:numPr>
          <w:ilvl w:val="0"/>
          <w:numId w:val="45"/>
        </w:numPr>
        <w:spacing w:after="0" w:line="240" w:lineRule="auto"/>
        <w:contextualSpacing/>
        <w:jc w:val="both"/>
        <w:rPr>
          <w:rFonts w:ascii="Times New Roman" w:eastAsia="Courier New" w:hAnsi="Times New Roman" w:cs="Times New Roman"/>
          <w:bCs/>
          <w:sz w:val="16"/>
          <w:szCs w:val="16"/>
        </w:rPr>
      </w:pPr>
      <w:r w:rsidRPr="008A0B55">
        <w:rPr>
          <w:rFonts w:ascii="Times New Roman" w:eastAsia="Courier New" w:hAnsi="Times New Roman" w:cs="Times New Roman"/>
          <w:bCs/>
          <w:sz w:val="16"/>
          <w:szCs w:val="16"/>
        </w:rPr>
        <w:t>по адресу электронной почты, указанной в настоящей  заявке;</w:t>
      </w:r>
    </w:p>
    <w:p w:rsidR="008A0B55" w:rsidRPr="008A0B55" w:rsidRDefault="008A0B55" w:rsidP="008A0B55">
      <w:pPr>
        <w:tabs>
          <w:tab w:val="left" w:pos="4968"/>
        </w:tabs>
        <w:spacing w:after="0" w:line="240" w:lineRule="auto"/>
        <w:jc w:val="both"/>
        <w:rPr>
          <w:rFonts w:ascii="Times New Roman" w:eastAsia="Courier New" w:hAnsi="Times New Roman" w:cs="Times New Roman"/>
          <w:bCs/>
          <w:sz w:val="16"/>
          <w:szCs w:val="16"/>
        </w:rPr>
      </w:pPr>
    </w:p>
    <w:p w:rsidR="008A0B55" w:rsidRPr="008A0B55" w:rsidRDefault="008A0B55" w:rsidP="008A0B55">
      <w:pPr>
        <w:widowControl w:val="0"/>
        <w:numPr>
          <w:ilvl w:val="0"/>
          <w:numId w:val="45"/>
        </w:numPr>
        <w:spacing w:after="0" w:line="240" w:lineRule="auto"/>
        <w:contextualSpacing/>
        <w:jc w:val="both"/>
        <w:rPr>
          <w:rFonts w:ascii="Times New Roman" w:eastAsia="Courier New" w:hAnsi="Times New Roman" w:cs="Times New Roman"/>
          <w:bCs/>
          <w:sz w:val="16"/>
          <w:szCs w:val="16"/>
        </w:rPr>
      </w:pPr>
      <w:r w:rsidRPr="008A0B55">
        <w:rPr>
          <w:rFonts w:ascii="Times New Roman" w:eastAsia="Courier New" w:hAnsi="Times New Roman" w:cs="Times New Roman"/>
          <w:bCs/>
          <w:sz w:val="16"/>
          <w:szCs w:val="16"/>
        </w:rPr>
        <w:t>посредством автоинформирования по телефону, указанному в настоящей  заявке;</w:t>
      </w:r>
    </w:p>
    <w:p w:rsidR="008A0B55" w:rsidRPr="008A0B55" w:rsidRDefault="008A0B55" w:rsidP="008A0B55">
      <w:pPr>
        <w:widowControl w:val="0"/>
        <w:tabs>
          <w:tab w:val="left" w:pos="4968"/>
        </w:tabs>
        <w:spacing w:after="0" w:line="240" w:lineRule="auto"/>
        <w:jc w:val="both"/>
        <w:rPr>
          <w:rFonts w:ascii="Times New Roman" w:eastAsia="Courier New" w:hAnsi="Times New Roman" w:cs="Times New Roman"/>
          <w:bCs/>
          <w:color w:val="000000"/>
          <w:sz w:val="16"/>
          <w:szCs w:val="16"/>
          <w:lang w:bidi="ru-RU"/>
        </w:rPr>
      </w:pPr>
    </w:p>
    <w:p w:rsidR="008A0B55" w:rsidRPr="008A0B55" w:rsidRDefault="008A0B55" w:rsidP="008A0B55">
      <w:pPr>
        <w:spacing w:after="0" w:line="240" w:lineRule="auto"/>
        <w:rPr>
          <w:rFonts w:ascii="Times New Roman" w:hAnsi="Times New Roman" w:cs="Times New Roman"/>
          <w:sz w:val="16"/>
          <w:szCs w:val="16"/>
          <w:lang w:bidi="ru-RU"/>
        </w:rPr>
      </w:pPr>
      <w:r w:rsidRPr="008A0B55">
        <w:rPr>
          <w:rFonts w:ascii="Times New Roman" w:hAnsi="Times New Roman" w:cs="Times New Roman"/>
          <w:b/>
          <w:sz w:val="16"/>
          <w:szCs w:val="16"/>
          <w:lang w:bidi="ru-RU"/>
        </w:rPr>
        <w:t xml:space="preserve">Заявитель </w:t>
      </w:r>
      <w:r w:rsidRPr="008A0B55">
        <w:rPr>
          <w:rFonts w:ascii="Times New Roman" w:hAnsi="Times New Roman" w:cs="Times New Roman"/>
          <w:sz w:val="16"/>
          <w:szCs w:val="16"/>
          <w:lang w:bidi="ru-RU"/>
        </w:rPr>
        <w:t>________________________________</w:t>
      </w:r>
    </w:p>
    <w:p w:rsidR="008A0B55" w:rsidRPr="008A0B55" w:rsidRDefault="008A0B55" w:rsidP="008A0B55">
      <w:pPr>
        <w:widowControl w:val="0"/>
        <w:tabs>
          <w:tab w:val="left" w:pos="4968"/>
        </w:tabs>
        <w:spacing w:after="0" w:line="240" w:lineRule="auto"/>
        <w:jc w:val="both"/>
        <w:rPr>
          <w:rFonts w:ascii="Times New Roman" w:eastAsia="Courier New" w:hAnsi="Times New Roman" w:cs="Times New Roman"/>
          <w:bCs/>
          <w:color w:val="000000"/>
          <w:sz w:val="16"/>
          <w:szCs w:val="16"/>
          <w:lang w:bidi="ru-RU"/>
        </w:rPr>
      </w:pPr>
      <w:r w:rsidRPr="008A0B55">
        <w:rPr>
          <w:rFonts w:ascii="Times New Roman" w:eastAsia="Courier New" w:hAnsi="Times New Roman" w:cs="Times New Roman"/>
          <w:bCs/>
          <w:color w:val="000000"/>
          <w:sz w:val="16"/>
          <w:szCs w:val="16"/>
          <w:lang w:bidi="ru-RU"/>
        </w:rPr>
        <w:t xml:space="preserve">                                              (подпись)</w:t>
      </w:r>
    </w:p>
    <w:p w:rsidR="008A0B55" w:rsidRPr="008A0B55" w:rsidRDefault="008A0B55" w:rsidP="008A0B55">
      <w:pPr>
        <w:spacing w:after="0" w:line="240" w:lineRule="auto"/>
        <w:rPr>
          <w:rFonts w:ascii="Times New Roman" w:hAnsi="Times New Roman" w:cs="Times New Roman"/>
          <w:sz w:val="16"/>
          <w:szCs w:val="16"/>
          <w:lang w:bidi="ru-RU"/>
        </w:rPr>
      </w:pPr>
      <w:r w:rsidRPr="008A0B55">
        <w:rPr>
          <w:rFonts w:ascii="Times New Roman" w:hAnsi="Times New Roman" w:cs="Times New Roman"/>
          <w:sz w:val="16"/>
          <w:szCs w:val="16"/>
          <w:lang w:bidi="ru-RU"/>
        </w:rPr>
        <w:t>_____________________________________________________________________________________</w:t>
      </w:r>
    </w:p>
    <w:p w:rsidR="008A0B55" w:rsidRPr="008A0B55" w:rsidRDefault="008A0B55" w:rsidP="008A0B55">
      <w:pPr>
        <w:widowControl w:val="0"/>
        <w:tabs>
          <w:tab w:val="left" w:pos="4968"/>
        </w:tabs>
        <w:spacing w:after="0" w:line="240" w:lineRule="auto"/>
        <w:jc w:val="center"/>
        <w:rPr>
          <w:rFonts w:ascii="Times New Roman" w:hAnsi="Times New Roman" w:cs="Times New Roman"/>
          <w:bCs/>
          <w:sz w:val="16"/>
          <w:szCs w:val="16"/>
        </w:rPr>
      </w:pPr>
      <w:r w:rsidRPr="008A0B55">
        <w:rPr>
          <w:rFonts w:ascii="Times New Roman" w:hAnsi="Times New Roman" w:cs="Times New Roman"/>
          <w:bCs/>
          <w:sz w:val="16"/>
          <w:szCs w:val="16"/>
        </w:rPr>
        <w:t>(фамилия, имя, отчество Заявителя)</w:t>
      </w:r>
    </w:p>
    <w:p w:rsidR="008A0B55" w:rsidRPr="008A0B55" w:rsidRDefault="008A0B55" w:rsidP="008A0B55">
      <w:pPr>
        <w:spacing w:after="0" w:line="240" w:lineRule="auto"/>
        <w:rPr>
          <w:rFonts w:ascii="Times New Roman" w:hAnsi="Times New Roman" w:cs="Times New Roman"/>
          <w:sz w:val="16"/>
          <w:szCs w:val="16"/>
        </w:rPr>
      </w:pPr>
      <w:r w:rsidRPr="008A0B55">
        <w:rPr>
          <w:rFonts w:ascii="Times New Roman" w:hAnsi="Times New Roman" w:cs="Times New Roman"/>
          <w:sz w:val="16"/>
          <w:szCs w:val="16"/>
        </w:rPr>
        <w:t>____________________________________</w:t>
      </w:r>
    </w:p>
    <w:p w:rsidR="008A0B55" w:rsidRPr="009E49C3" w:rsidRDefault="008A0B55" w:rsidP="009E49C3">
      <w:pPr>
        <w:widowControl w:val="0"/>
        <w:tabs>
          <w:tab w:val="left" w:pos="4968"/>
        </w:tabs>
        <w:spacing w:after="0" w:line="240" w:lineRule="auto"/>
        <w:jc w:val="both"/>
        <w:rPr>
          <w:rFonts w:ascii="Times New Roman" w:hAnsi="Times New Roman" w:cs="Times New Roman"/>
          <w:bCs/>
          <w:sz w:val="16"/>
          <w:szCs w:val="16"/>
        </w:rPr>
      </w:pPr>
      <w:r w:rsidRPr="008A0B55">
        <w:rPr>
          <w:rFonts w:ascii="Times New Roman" w:hAnsi="Times New Roman" w:cs="Times New Roman"/>
          <w:bCs/>
          <w:sz w:val="16"/>
          <w:szCs w:val="16"/>
        </w:rPr>
        <w:t xml:space="preserve">        </w:t>
      </w:r>
      <w:r w:rsidR="009E49C3">
        <w:rPr>
          <w:rFonts w:ascii="Times New Roman" w:hAnsi="Times New Roman" w:cs="Times New Roman"/>
          <w:bCs/>
          <w:sz w:val="16"/>
          <w:szCs w:val="16"/>
        </w:rPr>
        <w:t xml:space="preserve">                       (дата)».</w:t>
      </w:r>
    </w:p>
    <w:p w:rsidR="008A0B55" w:rsidRPr="008A0B55" w:rsidRDefault="008A0B55" w:rsidP="008A0B55">
      <w:pPr>
        <w:widowControl w:val="0"/>
        <w:tabs>
          <w:tab w:val="left" w:pos="4968"/>
        </w:tabs>
        <w:spacing w:after="0" w:line="240" w:lineRule="auto"/>
        <w:ind w:firstLine="567"/>
        <w:jc w:val="right"/>
        <w:rPr>
          <w:rFonts w:ascii="Times New Roman" w:hAnsi="Times New Roman" w:cs="Times New Roman"/>
          <w:bCs/>
          <w:sz w:val="16"/>
          <w:szCs w:val="16"/>
        </w:rPr>
      </w:pPr>
      <w:r w:rsidRPr="008A0B55">
        <w:rPr>
          <w:rFonts w:ascii="Times New Roman" w:hAnsi="Times New Roman" w:cs="Times New Roman"/>
          <w:bCs/>
          <w:sz w:val="16"/>
          <w:szCs w:val="16"/>
        </w:rPr>
        <w:t>».</w:t>
      </w:r>
    </w:p>
    <w:p w:rsidR="008A0B55" w:rsidRPr="008A0B55" w:rsidRDefault="008A0B55" w:rsidP="009E49C3">
      <w:pPr>
        <w:spacing w:after="0" w:line="240" w:lineRule="auto"/>
        <w:ind w:firstLine="567"/>
        <w:contextualSpacing/>
        <w:jc w:val="both"/>
        <w:rPr>
          <w:rFonts w:ascii="Times New Roman" w:hAnsi="Times New Roman" w:cs="Times New Roman"/>
          <w:sz w:val="16"/>
          <w:szCs w:val="16"/>
        </w:rPr>
      </w:pPr>
      <w:r w:rsidRPr="008A0B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w:t>
      </w:r>
      <w:r w:rsidR="009E49C3">
        <w:rPr>
          <w:rFonts w:ascii="Times New Roman" w:hAnsi="Times New Roman" w:cs="Times New Roman"/>
          <w:sz w:val="16"/>
          <w:szCs w:val="16"/>
        </w:rPr>
        <w:t>ети «Интернет».</w:t>
      </w:r>
    </w:p>
    <w:p w:rsidR="008A0B55" w:rsidRPr="008A0B55" w:rsidRDefault="009E49C3" w:rsidP="009E49C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Первый заместитель Главы Администраци</w:t>
      </w:r>
      <w:r w:rsidR="008A0B55" w:rsidRPr="008A0B55">
        <w:rPr>
          <w:rFonts w:ascii="Times New Roman" w:hAnsi="Times New Roman" w:cs="Times New Roman"/>
          <w:sz w:val="16"/>
          <w:szCs w:val="16"/>
        </w:rPr>
        <w:t xml:space="preserve">                                   С.В. Федоров</w:t>
      </w:r>
    </w:p>
    <w:p w:rsidR="00B04F5B" w:rsidRPr="008A0B55" w:rsidRDefault="00B04F5B" w:rsidP="008A0B55">
      <w:pPr>
        <w:tabs>
          <w:tab w:val="left" w:pos="3120"/>
        </w:tabs>
        <w:spacing w:after="0" w:line="240" w:lineRule="auto"/>
        <w:jc w:val="both"/>
        <w:rPr>
          <w:rFonts w:ascii="Times New Roman" w:hAnsi="Times New Roman" w:cs="Times New Roman"/>
          <w:sz w:val="16"/>
          <w:szCs w:val="16"/>
        </w:rPr>
      </w:pPr>
    </w:p>
    <w:p w:rsidR="008A0B55" w:rsidRPr="009E49C3" w:rsidRDefault="008A0B55" w:rsidP="009E49C3">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9E49C3" w:rsidRDefault="008A0B55" w:rsidP="009E49C3">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П О С Т А Н О В Л Е Н И Е</w:t>
      </w:r>
    </w:p>
    <w:p w:rsidR="008A0B55" w:rsidRDefault="008A0B55" w:rsidP="009E49C3">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от 23.05.2024      № 392</w:t>
      </w:r>
    </w:p>
    <w:p w:rsidR="009E49C3" w:rsidRPr="009E49C3" w:rsidRDefault="009E49C3" w:rsidP="009E49C3">
      <w:pPr>
        <w:spacing w:after="0" w:line="240" w:lineRule="auto"/>
        <w:jc w:val="center"/>
        <w:rPr>
          <w:rFonts w:ascii="Times New Roman" w:hAnsi="Times New Roman" w:cs="Times New Roman"/>
          <w:sz w:val="16"/>
          <w:szCs w:val="16"/>
        </w:rPr>
      </w:pPr>
    </w:p>
    <w:p w:rsidR="008A0B55" w:rsidRPr="008A0B55" w:rsidRDefault="008A0B55" w:rsidP="009E49C3">
      <w:pPr>
        <w:spacing w:after="0" w:line="240" w:lineRule="auto"/>
        <w:ind w:right="5"/>
        <w:jc w:val="center"/>
        <w:rPr>
          <w:rFonts w:ascii="Times New Roman" w:hAnsi="Times New Roman" w:cs="Times New Roman"/>
          <w:sz w:val="16"/>
          <w:szCs w:val="16"/>
        </w:rPr>
      </w:pPr>
      <w:r w:rsidRPr="008A0B55">
        <w:rPr>
          <w:rFonts w:ascii="Times New Roman" w:hAnsi="Times New Roman" w:cs="Times New Roman"/>
          <w:sz w:val="16"/>
          <w:szCs w:val="16"/>
        </w:rPr>
        <w:t>О внесении изменений в состав эвакоприемной комиссии Волотовского муниципального округа</w:t>
      </w:r>
    </w:p>
    <w:p w:rsidR="008A0B55" w:rsidRPr="008A0B55" w:rsidRDefault="008A0B55" w:rsidP="008A0B55">
      <w:pPr>
        <w:spacing w:after="0" w:line="240" w:lineRule="auto"/>
        <w:rPr>
          <w:rFonts w:ascii="Times New Roman" w:hAnsi="Times New Roman" w:cs="Times New Roman"/>
          <w:sz w:val="16"/>
          <w:szCs w:val="16"/>
        </w:rPr>
      </w:pPr>
    </w:p>
    <w:p w:rsidR="008A0B55" w:rsidRPr="008A0B55" w:rsidRDefault="008A0B55" w:rsidP="009E49C3">
      <w:pPr>
        <w:tabs>
          <w:tab w:val="left" w:pos="4536"/>
          <w:tab w:val="left" w:pos="7320"/>
        </w:tabs>
        <w:spacing w:after="0" w:line="240" w:lineRule="auto"/>
        <w:ind w:right="4819" w:firstLine="284"/>
        <w:jc w:val="both"/>
        <w:rPr>
          <w:rFonts w:ascii="Times New Roman" w:hAnsi="Times New Roman" w:cs="Times New Roman"/>
          <w:color w:val="000000"/>
          <w:sz w:val="16"/>
          <w:szCs w:val="16"/>
        </w:rPr>
      </w:pPr>
    </w:p>
    <w:p w:rsidR="008A0B55" w:rsidRPr="008A0B55" w:rsidRDefault="008A0B55" w:rsidP="009E49C3">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color w:val="000000"/>
          <w:sz w:val="16"/>
          <w:szCs w:val="16"/>
        </w:rPr>
        <w:t xml:space="preserve">В соответствии с </w:t>
      </w:r>
      <w:hyperlink r:id="rId10" w:anchor="64U0IK" w:history="1">
        <w:r w:rsidRPr="008A0B55">
          <w:rPr>
            <w:rFonts w:ascii="Times New Roman" w:hAnsi="Times New Roman" w:cs="Times New Roman"/>
            <w:color w:val="000000"/>
            <w:sz w:val="16"/>
            <w:szCs w:val="16"/>
          </w:rPr>
          <w:t xml:space="preserve">Федеральными законами от 12.02.1998 № 28-ФЗ "О гражданской обороне», от 06.10.2003 № 131-ФЗ «Об общих принципах организации местного самоуправления в Российской Федерации», постановлением Правительства Российской Федерации </w:t>
        </w:r>
      </w:hyperlink>
      <w:hyperlink r:id="rId11" w:history="1">
        <w:r w:rsidRPr="008A0B55">
          <w:rPr>
            <w:rFonts w:ascii="Times New Roman" w:hAnsi="Times New Roman" w:cs="Times New Roman"/>
            <w:color w:val="000000"/>
            <w:sz w:val="16"/>
            <w:szCs w:val="16"/>
          </w:rPr>
          <w:t>от 26.11.2007 № 804 "Об утверждении Положения о гражданской обороне в Российской Федерации"</w:t>
        </w:r>
      </w:hyperlink>
      <w:r w:rsidRPr="008A0B55">
        <w:rPr>
          <w:rFonts w:ascii="Times New Roman" w:hAnsi="Times New Roman" w:cs="Times New Roman"/>
          <w:color w:val="000000"/>
          <w:sz w:val="16"/>
          <w:szCs w:val="16"/>
        </w:rPr>
        <w:t xml:space="preserve">, Указом Губернатора Новгородской области от 07.03.2024 № 103 «Об утверждении порядка организации и проведения эвакуационных мероприятий на территории Новгородской области», </w:t>
      </w:r>
      <w:r w:rsidRPr="008A0B55">
        <w:rPr>
          <w:rFonts w:ascii="Times New Roman" w:hAnsi="Times New Roman" w:cs="Times New Roman"/>
          <w:sz w:val="16"/>
          <w:szCs w:val="16"/>
        </w:rPr>
        <w:t xml:space="preserve">постановлением Правительства Новгородской области от 25.10.2018 № 508 «Об организации эвакуации населения, материальных и культурных ценностей Новгородской области в безопасные районы», Уставом Волотовского муниципального округа, в целях планирования, организации и руководства проведением на территории Волотовского муниципального округа эвакуационных мероприятий </w:t>
      </w:r>
    </w:p>
    <w:p w:rsidR="008A0B55" w:rsidRPr="008A0B55" w:rsidRDefault="008A0B55" w:rsidP="009E49C3">
      <w:pPr>
        <w:spacing w:after="0" w:line="240" w:lineRule="auto"/>
        <w:ind w:firstLine="284"/>
        <w:jc w:val="both"/>
        <w:rPr>
          <w:rFonts w:ascii="Times New Roman" w:hAnsi="Times New Roman" w:cs="Times New Roman"/>
          <w:b/>
          <w:sz w:val="16"/>
          <w:szCs w:val="16"/>
        </w:rPr>
      </w:pPr>
      <w:r w:rsidRPr="008A0B55">
        <w:rPr>
          <w:rFonts w:ascii="Times New Roman" w:hAnsi="Times New Roman" w:cs="Times New Roman"/>
          <w:b/>
          <w:sz w:val="16"/>
          <w:szCs w:val="16"/>
        </w:rPr>
        <w:t>ПОСТАНОВЛЯЮ:</w:t>
      </w:r>
    </w:p>
    <w:p w:rsidR="008A0B55" w:rsidRPr="008A0B55" w:rsidRDefault="008A0B55" w:rsidP="009E49C3">
      <w:pPr>
        <w:shd w:val="clear" w:color="auto" w:fill="FFFFFF"/>
        <w:spacing w:after="0" w:line="240" w:lineRule="auto"/>
        <w:ind w:firstLine="284"/>
        <w:jc w:val="both"/>
        <w:textAlignment w:val="baseline"/>
        <w:rPr>
          <w:rFonts w:ascii="Times New Roman" w:hAnsi="Times New Roman" w:cs="Times New Roman"/>
          <w:sz w:val="16"/>
          <w:szCs w:val="16"/>
        </w:rPr>
      </w:pPr>
      <w:r w:rsidRPr="008A0B55">
        <w:rPr>
          <w:rFonts w:ascii="Times New Roman" w:hAnsi="Times New Roman" w:cs="Times New Roman"/>
          <w:sz w:val="16"/>
          <w:szCs w:val="16"/>
        </w:rPr>
        <w:t>1. Внести в состав эвакоприемной комиссии Волотовского муниципального округа, утвержденный постановлением Администрации Волотовского муниципального округа от 26.05.2023 № 317 «О создании эвакоприемной комиссии Волотовского муниципального округа» изменения, изложив его в следующей редакции:</w:t>
      </w:r>
    </w:p>
    <w:p w:rsidR="008A0B55" w:rsidRPr="009E49C3" w:rsidRDefault="008A0B55" w:rsidP="009E49C3">
      <w:pPr>
        <w:spacing w:after="0" w:line="240" w:lineRule="auto"/>
        <w:ind w:firstLine="284"/>
        <w:jc w:val="center"/>
        <w:rPr>
          <w:rFonts w:ascii="Times New Roman" w:hAnsi="Times New Roman" w:cs="Times New Roman"/>
          <w:b/>
          <w:sz w:val="16"/>
          <w:szCs w:val="16"/>
        </w:rPr>
      </w:pPr>
      <w:r w:rsidRPr="008A0B55">
        <w:rPr>
          <w:rFonts w:ascii="Times New Roman" w:hAnsi="Times New Roman" w:cs="Times New Roman"/>
          <w:sz w:val="16"/>
          <w:szCs w:val="16"/>
        </w:rPr>
        <w:t>«</w:t>
      </w:r>
      <w:r w:rsidRPr="008A0B55">
        <w:rPr>
          <w:rFonts w:ascii="Times New Roman" w:hAnsi="Times New Roman" w:cs="Times New Roman"/>
          <w:b/>
          <w:sz w:val="16"/>
          <w:szCs w:val="16"/>
        </w:rPr>
        <w:t>Состав эвакоприемной комиссии Вол</w:t>
      </w:r>
      <w:r w:rsidR="009E49C3">
        <w:rPr>
          <w:rFonts w:ascii="Times New Roman" w:hAnsi="Times New Roman" w:cs="Times New Roman"/>
          <w:b/>
          <w:sz w:val="16"/>
          <w:szCs w:val="16"/>
        </w:rPr>
        <w:t>отовского муниципального округа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27"/>
        <w:gridCol w:w="7797"/>
      </w:tblGrid>
      <w:tr w:rsidR="008A0B55" w:rsidRPr="009E49C3" w:rsidTr="009E49C3">
        <w:tc>
          <w:tcPr>
            <w:tcW w:w="616" w:type="dxa"/>
            <w:tcBorders>
              <w:top w:val="single" w:sz="4" w:space="0" w:color="auto"/>
              <w:left w:val="single" w:sz="4" w:space="0" w:color="auto"/>
              <w:bottom w:val="single" w:sz="4" w:space="0" w:color="auto"/>
              <w:right w:val="single" w:sz="4" w:space="0" w:color="auto"/>
            </w:tcBorders>
            <w:vAlign w:val="center"/>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фамилия имя отчество</w:t>
            </w:r>
          </w:p>
        </w:tc>
        <w:tc>
          <w:tcPr>
            <w:tcW w:w="7797" w:type="dxa"/>
            <w:tcBorders>
              <w:top w:val="single" w:sz="4" w:space="0" w:color="auto"/>
              <w:left w:val="single" w:sz="4" w:space="0" w:color="auto"/>
              <w:bottom w:val="single" w:sz="4" w:space="0" w:color="auto"/>
              <w:right w:val="single" w:sz="4" w:space="0" w:color="auto"/>
            </w:tcBorders>
            <w:vAlign w:val="center"/>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занимаемая должность</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Федоров Сергей Владимирович</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Первый заместитель Главы Администрации, председатель комиссии;</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2.</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Пыталева Валентина Ивановна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Заместитель Главы Администрации, председатель комитета по управлению социальным комплексом Администрации муниципального округа, заместитель председателя комиссии;</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3.</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Михайлова Галина Федоровна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Главный специалист по гражданской обороне и чрезвычайным ситуациям Администрации муниципального округа, секретарь комиссии;</w:t>
            </w:r>
          </w:p>
        </w:tc>
      </w:tr>
      <w:tr w:rsidR="008A0B55" w:rsidRPr="009E49C3" w:rsidTr="009E49C3">
        <w:tc>
          <w:tcPr>
            <w:tcW w:w="10740" w:type="dxa"/>
            <w:gridSpan w:val="3"/>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члены комиссии:</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4.</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Бутылин Михаил Федорович</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Консультант Главы муниципального округа;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5.</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Корныльева Надежда Алексеевна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Начальник ГОКУ «Центр по организации социального обслуживания и предоставления социальных выплат»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6.</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Орлова Лидия Анатольевна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Глава Волотовского территориального отдела;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7.</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Матвеева Ирина Николаевна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Глава Ратицкого территориального отдела;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8.</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Петрова Людмила Михайловна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Глава Славитинского территориального отдела;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9.</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Кириллова Нина Владимировна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Председатель комитета финансов Администрации муниципального округа;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10.</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Гибало Анастасия Владимировна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и.о. директора Муниципального бюджетного учреждения «Физкультурно-спортивный комплекс имени Якова Иванова»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11.</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Большакова Наталья Геннадьевна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Начальник государственного учреждения отделения пенсионного фонда Российской Федерации в Старорусском районе Новгородской области (межрайонное отделение в Волотовском округе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12.</w:t>
            </w:r>
          </w:p>
        </w:tc>
        <w:tc>
          <w:tcPr>
            <w:tcW w:w="232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Вдовин Михаил Анатольевич</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Директор МУП «Волотовский водоканал»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13.</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Ефимов Александр Павлович</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Начальник ОП п. Волот ООО «Фабус ВН»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14.</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Лавров Андрей Владимирович</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Директор Муниципального автономного учреждения «Сервисный центр»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15.</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Дергачева Светлана Ивановна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Заведующая отделом записи актов гражданского состояния Администрации муниципального округа;</w:t>
            </w:r>
          </w:p>
        </w:tc>
      </w:tr>
      <w:tr w:rsidR="008A0B55" w:rsidRPr="009E49C3" w:rsidTr="0032483A">
        <w:trPr>
          <w:trHeight w:val="40"/>
        </w:trPr>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16.</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Петров Александр Семенович</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Начальник пункта полиции по Волотовскому району МО МВД России «Шимский»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17.</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Федорова Дина Евгеньевна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Директор областного автономного учреждения социального обслуживания «Волотовский комплексный центр социального обслуживания населения»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18.</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Охотникова Надежда Яковлевна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Главный специалист комитета по управлению социальным комплексом Администрации муниципального округа;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19.</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Култыгина Светлана Анатольевна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Директор МБУК «Волотовский межпоселенческий социально-культурный комплекс»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20.</w:t>
            </w:r>
          </w:p>
        </w:tc>
        <w:tc>
          <w:tcPr>
            <w:tcW w:w="232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rPr>
                <w:rFonts w:ascii="Times New Roman" w:hAnsi="Times New Roman" w:cs="Times New Roman"/>
                <w:sz w:val="12"/>
                <w:szCs w:val="12"/>
              </w:rPr>
            </w:pPr>
            <w:r w:rsidRPr="009E49C3">
              <w:rPr>
                <w:rFonts w:ascii="Times New Roman" w:hAnsi="Times New Roman" w:cs="Times New Roman"/>
                <w:sz w:val="12"/>
                <w:szCs w:val="12"/>
              </w:rPr>
              <w:t>Иванова Наталья Владимировна</w:t>
            </w:r>
          </w:p>
        </w:tc>
        <w:tc>
          <w:tcPr>
            <w:tcW w:w="7797" w:type="dxa"/>
            <w:tcBorders>
              <w:top w:val="single" w:sz="4" w:space="0" w:color="auto"/>
              <w:left w:val="single" w:sz="4" w:space="0" w:color="auto"/>
              <w:bottom w:val="single" w:sz="4" w:space="0" w:color="auto"/>
              <w:right w:val="single" w:sz="4" w:space="0" w:color="auto"/>
            </w:tcBorders>
            <w:hideMark/>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Специалист по охране труда ООО «Волотовское РПО»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21</w:t>
            </w:r>
          </w:p>
        </w:tc>
        <w:tc>
          <w:tcPr>
            <w:tcW w:w="232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tabs>
                <w:tab w:val="left" w:pos="225"/>
              </w:tabs>
              <w:spacing w:after="0" w:line="240" w:lineRule="auto"/>
              <w:rPr>
                <w:rFonts w:ascii="Times New Roman" w:hAnsi="Times New Roman" w:cs="Times New Roman"/>
                <w:sz w:val="12"/>
                <w:szCs w:val="12"/>
              </w:rPr>
            </w:pPr>
            <w:r w:rsidRPr="009E49C3">
              <w:rPr>
                <w:rFonts w:ascii="Times New Roman" w:hAnsi="Times New Roman" w:cs="Times New Roman"/>
                <w:sz w:val="12"/>
                <w:szCs w:val="12"/>
              </w:rPr>
              <w:t>Губанова Валентина Ивановна</w:t>
            </w:r>
          </w:p>
        </w:tc>
        <w:tc>
          <w:tcPr>
            <w:tcW w:w="779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Заведующий Волотовским филиалом ГОБУЗ «Старорусская ЦРБ»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22</w:t>
            </w:r>
          </w:p>
        </w:tc>
        <w:tc>
          <w:tcPr>
            <w:tcW w:w="232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tabs>
                <w:tab w:val="left" w:pos="225"/>
              </w:tabs>
              <w:spacing w:after="0" w:line="240" w:lineRule="auto"/>
              <w:rPr>
                <w:rFonts w:ascii="Times New Roman" w:hAnsi="Times New Roman" w:cs="Times New Roman"/>
                <w:sz w:val="12"/>
                <w:szCs w:val="12"/>
              </w:rPr>
            </w:pPr>
            <w:r w:rsidRPr="009E49C3">
              <w:rPr>
                <w:rFonts w:ascii="Times New Roman" w:hAnsi="Times New Roman" w:cs="Times New Roman"/>
                <w:sz w:val="12"/>
                <w:szCs w:val="12"/>
              </w:rPr>
              <w:t>Семенова Светлана Федоровна</w:t>
            </w:r>
          </w:p>
        </w:tc>
        <w:tc>
          <w:tcPr>
            <w:tcW w:w="779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Председатель комитета жилищно-коммунального хозяйства, строительства и архитектуры Администрации муниципального округа»;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23</w:t>
            </w:r>
          </w:p>
        </w:tc>
        <w:tc>
          <w:tcPr>
            <w:tcW w:w="232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tabs>
                <w:tab w:val="left" w:pos="225"/>
              </w:tabs>
              <w:spacing w:after="0" w:line="240" w:lineRule="auto"/>
              <w:rPr>
                <w:rFonts w:ascii="Times New Roman" w:hAnsi="Times New Roman" w:cs="Times New Roman"/>
                <w:sz w:val="12"/>
                <w:szCs w:val="12"/>
              </w:rPr>
            </w:pPr>
            <w:r w:rsidRPr="009E49C3">
              <w:rPr>
                <w:rFonts w:ascii="Times New Roman" w:hAnsi="Times New Roman" w:cs="Times New Roman"/>
                <w:sz w:val="12"/>
                <w:szCs w:val="12"/>
              </w:rPr>
              <w:t>Санатова Анна Геннадьевна</w:t>
            </w:r>
          </w:p>
        </w:tc>
        <w:tc>
          <w:tcPr>
            <w:tcW w:w="779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Главный специалист по мобилизационной подготовке Администрации муниципального округа;</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24</w:t>
            </w:r>
          </w:p>
        </w:tc>
        <w:tc>
          <w:tcPr>
            <w:tcW w:w="232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tabs>
                <w:tab w:val="left" w:pos="225"/>
              </w:tabs>
              <w:spacing w:after="0" w:line="240" w:lineRule="auto"/>
              <w:rPr>
                <w:rFonts w:ascii="Times New Roman" w:hAnsi="Times New Roman" w:cs="Times New Roman"/>
                <w:sz w:val="12"/>
                <w:szCs w:val="12"/>
              </w:rPr>
            </w:pPr>
            <w:r w:rsidRPr="009E49C3">
              <w:rPr>
                <w:rFonts w:ascii="Times New Roman" w:hAnsi="Times New Roman" w:cs="Times New Roman"/>
                <w:sz w:val="12"/>
                <w:szCs w:val="12"/>
              </w:rPr>
              <w:t xml:space="preserve">Шалавин Эдуард Евгеньевич </w:t>
            </w:r>
          </w:p>
        </w:tc>
        <w:tc>
          <w:tcPr>
            <w:tcW w:w="779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Ведущий сервисный инженер сервисного центра г. Старая Русса ПАО «Ростелеком» филиала в Псковской и Новгородской областях (по согласованию);</w:t>
            </w:r>
          </w:p>
        </w:tc>
      </w:tr>
      <w:tr w:rsidR="008A0B55" w:rsidRPr="009E49C3" w:rsidTr="009E49C3">
        <w:tc>
          <w:tcPr>
            <w:tcW w:w="616"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center"/>
              <w:rPr>
                <w:rFonts w:ascii="Times New Roman" w:hAnsi="Times New Roman" w:cs="Times New Roman"/>
                <w:sz w:val="12"/>
                <w:szCs w:val="12"/>
              </w:rPr>
            </w:pPr>
            <w:r w:rsidRPr="009E49C3">
              <w:rPr>
                <w:rFonts w:ascii="Times New Roman" w:hAnsi="Times New Roman" w:cs="Times New Roman"/>
                <w:sz w:val="12"/>
                <w:szCs w:val="12"/>
              </w:rPr>
              <w:t>25</w:t>
            </w:r>
          </w:p>
        </w:tc>
        <w:tc>
          <w:tcPr>
            <w:tcW w:w="232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tabs>
                <w:tab w:val="left" w:pos="225"/>
              </w:tabs>
              <w:spacing w:after="0" w:line="240" w:lineRule="auto"/>
              <w:rPr>
                <w:rFonts w:ascii="Times New Roman" w:hAnsi="Times New Roman" w:cs="Times New Roman"/>
                <w:sz w:val="12"/>
                <w:szCs w:val="12"/>
              </w:rPr>
            </w:pPr>
            <w:r w:rsidRPr="009E49C3">
              <w:rPr>
                <w:rFonts w:ascii="Times New Roman" w:hAnsi="Times New Roman" w:cs="Times New Roman"/>
                <w:sz w:val="12"/>
                <w:szCs w:val="12"/>
              </w:rPr>
              <w:t>Алексеев Николай Федорович</w:t>
            </w:r>
          </w:p>
        </w:tc>
        <w:tc>
          <w:tcPr>
            <w:tcW w:w="7797" w:type="dxa"/>
            <w:tcBorders>
              <w:top w:val="single" w:sz="4" w:space="0" w:color="auto"/>
              <w:left w:val="single" w:sz="4" w:space="0" w:color="auto"/>
              <w:bottom w:val="single" w:sz="4" w:space="0" w:color="auto"/>
              <w:right w:val="single" w:sz="4" w:space="0" w:color="auto"/>
            </w:tcBorders>
          </w:tcPr>
          <w:p w:rsidR="008A0B55" w:rsidRPr="009E49C3" w:rsidRDefault="008A0B55" w:rsidP="008A0B55">
            <w:pPr>
              <w:spacing w:after="0" w:line="240" w:lineRule="auto"/>
              <w:jc w:val="both"/>
              <w:rPr>
                <w:rFonts w:ascii="Times New Roman" w:hAnsi="Times New Roman" w:cs="Times New Roman"/>
                <w:sz w:val="12"/>
                <w:szCs w:val="12"/>
              </w:rPr>
            </w:pPr>
            <w:r w:rsidRPr="009E49C3">
              <w:rPr>
                <w:rFonts w:ascii="Times New Roman" w:hAnsi="Times New Roman" w:cs="Times New Roman"/>
                <w:sz w:val="12"/>
                <w:szCs w:val="12"/>
              </w:rPr>
              <w:t>Начальник Солецкого отделения вневедомственной охраны – филиала ФГКУ «ОВО ВНГ России по Новгородской области (по согласованию)»</w:t>
            </w:r>
          </w:p>
        </w:tc>
      </w:tr>
    </w:tbl>
    <w:p w:rsidR="008A0B55" w:rsidRPr="008A0B55" w:rsidRDefault="008A0B55" w:rsidP="0032483A">
      <w:pPr>
        <w:autoSpaceDE w:val="0"/>
        <w:autoSpaceDN w:val="0"/>
        <w:adjustRightInd w:val="0"/>
        <w:spacing w:after="0" w:line="240" w:lineRule="auto"/>
        <w:ind w:firstLine="284"/>
        <w:jc w:val="both"/>
        <w:rPr>
          <w:rFonts w:ascii="Times New Roman" w:hAnsi="Times New Roman" w:cs="Times New Roman"/>
          <w:bCs/>
          <w:sz w:val="16"/>
          <w:szCs w:val="16"/>
        </w:rPr>
      </w:pPr>
      <w:r w:rsidRPr="008A0B55">
        <w:rPr>
          <w:rFonts w:ascii="Times New Roman" w:hAnsi="Times New Roman" w:cs="Times New Roman"/>
          <w:sz w:val="16"/>
          <w:szCs w:val="16"/>
        </w:rPr>
        <w:t>2.</w:t>
      </w:r>
      <w:r w:rsidRPr="008A0B55">
        <w:rPr>
          <w:rFonts w:ascii="Times New Roman" w:hAnsi="Times New Roman" w:cs="Times New Roman"/>
          <w:bCs/>
          <w:sz w:val="16"/>
          <w:szCs w:val="16"/>
        </w:rPr>
        <w:t xml:space="preserve"> Контроль за выполнением постановления оставляю за собой.</w:t>
      </w:r>
    </w:p>
    <w:p w:rsidR="008A0B55" w:rsidRPr="008A0B55" w:rsidRDefault="008A0B55" w:rsidP="0032483A">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 Опубликовать настоящее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w:t>
      </w:r>
      <w:r w:rsidR="0032483A">
        <w:rPr>
          <w:rFonts w:ascii="Times New Roman" w:hAnsi="Times New Roman" w:cs="Times New Roman"/>
          <w:sz w:val="16"/>
          <w:szCs w:val="16"/>
        </w:rPr>
        <w:t>ммуникационной сети «Интернет».</w:t>
      </w:r>
    </w:p>
    <w:p w:rsidR="008A0B55" w:rsidRPr="008A0B55" w:rsidRDefault="0032483A" w:rsidP="0032483A">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 xml:space="preserve">Первый заместитель </w:t>
      </w:r>
      <w:r w:rsidR="008A0B55" w:rsidRPr="008A0B55">
        <w:rPr>
          <w:rFonts w:ascii="Times New Roman" w:hAnsi="Times New Roman" w:cs="Times New Roman"/>
          <w:color w:val="0D0D0D"/>
          <w:sz w:val="16"/>
          <w:szCs w:val="16"/>
        </w:rPr>
        <w:t xml:space="preserve">Главы </w:t>
      </w:r>
      <w:r>
        <w:rPr>
          <w:rFonts w:ascii="Times New Roman" w:hAnsi="Times New Roman" w:cs="Times New Roman"/>
          <w:color w:val="0D0D0D"/>
          <w:sz w:val="16"/>
          <w:szCs w:val="16"/>
        </w:rPr>
        <w:t>Администрации</w:t>
      </w:r>
      <w:r w:rsidR="008A0B55" w:rsidRPr="008A0B55">
        <w:rPr>
          <w:rFonts w:ascii="Times New Roman" w:hAnsi="Times New Roman" w:cs="Times New Roman"/>
          <w:color w:val="0D0D0D"/>
          <w:sz w:val="16"/>
          <w:szCs w:val="16"/>
        </w:rPr>
        <w:t xml:space="preserve">                    С.В. Федоров</w:t>
      </w:r>
    </w:p>
    <w:p w:rsidR="00B04F5B" w:rsidRPr="008A0B55" w:rsidRDefault="00B04F5B" w:rsidP="008A0B55">
      <w:pPr>
        <w:tabs>
          <w:tab w:val="left" w:pos="3120"/>
        </w:tabs>
        <w:spacing w:after="0" w:line="240" w:lineRule="auto"/>
        <w:jc w:val="both"/>
        <w:rPr>
          <w:rFonts w:ascii="Times New Roman" w:hAnsi="Times New Roman" w:cs="Times New Roman"/>
          <w:sz w:val="16"/>
          <w:szCs w:val="16"/>
        </w:rPr>
      </w:pPr>
    </w:p>
    <w:p w:rsidR="008A0B55" w:rsidRPr="0032483A" w:rsidRDefault="008A0B55" w:rsidP="0032483A">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32483A" w:rsidRDefault="008A0B55" w:rsidP="0032483A">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П О С Т А Н О В Л Е Н И Е</w:t>
      </w:r>
    </w:p>
    <w:p w:rsidR="008A0B55" w:rsidRPr="008A0B55" w:rsidRDefault="0032483A" w:rsidP="0032483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27.05.2024  </w:t>
      </w:r>
      <w:r w:rsidR="008A0B55" w:rsidRPr="008A0B55">
        <w:rPr>
          <w:rFonts w:ascii="Times New Roman" w:hAnsi="Times New Roman" w:cs="Times New Roman"/>
          <w:sz w:val="16"/>
          <w:szCs w:val="16"/>
        </w:rPr>
        <w:t>№ 395</w:t>
      </w:r>
    </w:p>
    <w:p w:rsidR="008A0B55" w:rsidRPr="008A0B55" w:rsidRDefault="008A0B55" w:rsidP="0032483A">
      <w:pPr>
        <w:spacing w:after="0" w:line="240" w:lineRule="auto"/>
        <w:jc w:val="both"/>
        <w:rPr>
          <w:rFonts w:ascii="Times New Roman" w:hAnsi="Times New Roman" w:cs="Times New Roman"/>
          <w:sz w:val="16"/>
          <w:szCs w:val="16"/>
        </w:rPr>
      </w:pPr>
    </w:p>
    <w:p w:rsidR="008A0B55" w:rsidRPr="008A0B55" w:rsidRDefault="008A0B55" w:rsidP="0032483A">
      <w:pPr>
        <w:tabs>
          <w:tab w:val="left" w:pos="1134"/>
        </w:tabs>
        <w:spacing w:after="0" w:line="240" w:lineRule="auto"/>
        <w:ind w:right="5"/>
        <w:jc w:val="center"/>
        <w:rPr>
          <w:rFonts w:ascii="Times New Roman" w:hAnsi="Times New Roman" w:cs="Times New Roman"/>
          <w:bCs/>
          <w:sz w:val="16"/>
          <w:szCs w:val="16"/>
        </w:rPr>
      </w:pPr>
      <w:r w:rsidRPr="008A0B55">
        <w:rPr>
          <w:rFonts w:ascii="Times New Roman" w:hAnsi="Times New Roman" w:cs="Times New Roman"/>
          <w:sz w:val="16"/>
          <w:szCs w:val="16"/>
        </w:rPr>
        <w:t xml:space="preserve">О создании единого организационного комитета </w:t>
      </w:r>
      <w:r w:rsidRPr="008A0B55">
        <w:rPr>
          <w:rFonts w:ascii="Times New Roman" w:hAnsi="Times New Roman" w:cs="Times New Roman"/>
          <w:bCs/>
          <w:sz w:val="16"/>
          <w:szCs w:val="16"/>
        </w:rPr>
        <w:t>по подготовке и проведению культурно – массовых мероприятий на территории Волотовского муниципального округа</w:t>
      </w:r>
    </w:p>
    <w:p w:rsidR="008A0B55" w:rsidRPr="008A0B55" w:rsidRDefault="008A0B55" w:rsidP="008A0B55">
      <w:pPr>
        <w:spacing w:after="0" w:line="240" w:lineRule="auto"/>
        <w:jc w:val="both"/>
        <w:rPr>
          <w:rFonts w:ascii="Times New Roman" w:hAnsi="Times New Roman" w:cs="Times New Roman"/>
          <w:sz w:val="16"/>
          <w:szCs w:val="16"/>
        </w:rPr>
      </w:pPr>
    </w:p>
    <w:p w:rsidR="008A0B55" w:rsidRPr="008A0B55" w:rsidRDefault="008A0B55" w:rsidP="0032483A">
      <w:pPr>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связи с реализацией проекта «Оптимизация организации проведения культурно – массовых мероприятий» в рамках проекта «Эффективный регион. Новгородская область»</w:t>
      </w:r>
    </w:p>
    <w:p w:rsidR="008A0B55" w:rsidRPr="008A0B55" w:rsidRDefault="008A0B55" w:rsidP="0032483A">
      <w:pPr>
        <w:spacing w:after="0" w:line="240" w:lineRule="auto"/>
        <w:ind w:firstLine="284"/>
        <w:jc w:val="both"/>
        <w:rPr>
          <w:rFonts w:ascii="Times New Roman" w:hAnsi="Times New Roman" w:cs="Times New Roman"/>
          <w:b/>
          <w:bCs/>
          <w:sz w:val="16"/>
          <w:szCs w:val="16"/>
        </w:rPr>
      </w:pPr>
      <w:r w:rsidRPr="008A0B55">
        <w:rPr>
          <w:rFonts w:ascii="Times New Roman" w:hAnsi="Times New Roman" w:cs="Times New Roman"/>
          <w:b/>
          <w:bCs/>
          <w:sz w:val="16"/>
          <w:szCs w:val="16"/>
        </w:rPr>
        <w:t>ПОСТАНОВЛЯЮ:</w:t>
      </w:r>
    </w:p>
    <w:p w:rsidR="008A0B55" w:rsidRPr="008A0B55" w:rsidRDefault="008A0B55" w:rsidP="0032483A">
      <w:pPr>
        <w:tabs>
          <w:tab w:val="left" w:pos="1134"/>
        </w:tabs>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 Создать единый организационный комитет по подготовке и проведению культурно – массовых мероприятий на территории Волотовского муниципального округа.</w:t>
      </w:r>
    </w:p>
    <w:p w:rsidR="008A0B55" w:rsidRPr="008A0B55" w:rsidRDefault="008A0B55" w:rsidP="0032483A">
      <w:pPr>
        <w:tabs>
          <w:tab w:val="left" w:pos="1134"/>
        </w:tabs>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Утвердить прилагаемый состав единого организационного комитета.</w:t>
      </w:r>
    </w:p>
    <w:p w:rsidR="008A0B55" w:rsidRPr="008A0B55" w:rsidRDefault="008A0B55" w:rsidP="0032483A">
      <w:pPr>
        <w:tabs>
          <w:tab w:val="left" w:pos="1134"/>
        </w:tabs>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32483A">
        <w:rPr>
          <w:rFonts w:ascii="Times New Roman" w:hAnsi="Times New Roman" w:cs="Times New Roman"/>
          <w:sz w:val="16"/>
          <w:szCs w:val="16"/>
        </w:rPr>
        <w:t>ммуникационной сети «Интернет».</w:t>
      </w:r>
    </w:p>
    <w:p w:rsidR="008A0B55" w:rsidRPr="008A0B55" w:rsidRDefault="0032483A" w:rsidP="0032483A">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8A0B55" w:rsidRPr="008A0B55">
        <w:rPr>
          <w:rFonts w:ascii="Times New Roman" w:hAnsi="Times New Roman" w:cs="Times New Roman"/>
          <w:sz w:val="16"/>
          <w:szCs w:val="16"/>
        </w:rPr>
        <w:t>Гла</w:t>
      </w:r>
      <w:r>
        <w:rPr>
          <w:rFonts w:ascii="Times New Roman" w:hAnsi="Times New Roman" w:cs="Times New Roman"/>
          <w:sz w:val="16"/>
          <w:szCs w:val="16"/>
        </w:rPr>
        <w:t xml:space="preserve">вы Администрации       </w:t>
      </w:r>
      <w:r w:rsidR="008A0B55" w:rsidRPr="008A0B55">
        <w:rPr>
          <w:rFonts w:ascii="Times New Roman" w:hAnsi="Times New Roman" w:cs="Times New Roman"/>
          <w:sz w:val="16"/>
          <w:szCs w:val="16"/>
        </w:rPr>
        <w:t xml:space="preserve">          С.В. Федоров</w:t>
      </w:r>
    </w:p>
    <w:p w:rsidR="008A0B55" w:rsidRPr="008A0B55" w:rsidRDefault="008A0B55" w:rsidP="008A0B55">
      <w:pPr>
        <w:tabs>
          <w:tab w:val="left" w:pos="1134"/>
        </w:tabs>
        <w:spacing w:after="0" w:line="240" w:lineRule="auto"/>
        <w:ind w:left="4536"/>
        <w:jc w:val="right"/>
        <w:rPr>
          <w:rFonts w:ascii="Times New Roman" w:hAnsi="Times New Roman" w:cs="Times New Roman"/>
          <w:sz w:val="16"/>
          <w:szCs w:val="16"/>
        </w:rPr>
      </w:pPr>
    </w:p>
    <w:p w:rsidR="008A0B55" w:rsidRPr="0032483A" w:rsidRDefault="008A0B55" w:rsidP="0032483A">
      <w:pPr>
        <w:tabs>
          <w:tab w:val="left" w:pos="1134"/>
        </w:tabs>
        <w:spacing w:after="0" w:line="240" w:lineRule="auto"/>
        <w:ind w:left="5103"/>
        <w:jc w:val="right"/>
        <w:rPr>
          <w:rFonts w:ascii="Times New Roman" w:hAnsi="Times New Roman" w:cs="Times New Roman"/>
          <w:sz w:val="10"/>
          <w:szCs w:val="16"/>
        </w:rPr>
      </w:pPr>
      <w:r w:rsidRPr="0032483A">
        <w:rPr>
          <w:rFonts w:ascii="Times New Roman" w:hAnsi="Times New Roman" w:cs="Times New Roman"/>
          <w:sz w:val="10"/>
          <w:szCs w:val="16"/>
        </w:rPr>
        <w:t>Утвержден</w:t>
      </w:r>
      <w:r w:rsidR="0032483A">
        <w:rPr>
          <w:rFonts w:ascii="Times New Roman" w:hAnsi="Times New Roman" w:cs="Times New Roman"/>
          <w:sz w:val="10"/>
          <w:szCs w:val="16"/>
        </w:rPr>
        <w:t xml:space="preserve"> </w:t>
      </w:r>
      <w:r w:rsidRPr="0032483A">
        <w:rPr>
          <w:rFonts w:ascii="Times New Roman" w:hAnsi="Times New Roman" w:cs="Times New Roman"/>
          <w:sz w:val="10"/>
          <w:szCs w:val="16"/>
        </w:rPr>
        <w:t xml:space="preserve">постановлением Администрации </w:t>
      </w:r>
    </w:p>
    <w:p w:rsidR="008A0B55" w:rsidRPr="0032483A" w:rsidRDefault="008A0B55" w:rsidP="0032483A">
      <w:pPr>
        <w:tabs>
          <w:tab w:val="left" w:pos="1134"/>
        </w:tabs>
        <w:spacing w:after="0" w:line="240" w:lineRule="auto"/>
        <w:ind w:left="5103"/>
        <w:jc w:val="right"/>
        <w:rPr>
          <w:rFonts w:ascii="Times New Roman" w:hAnsi="Times New Roman" w:cs="Times New Roman"/>
          <w:sz w:val="10"/>
          <w:szCs w:val="16"/>
        </w:rPr>
      </w:pPr>
      <w:r w:rsidRPr="0032483A">
        <w:rPr>
          <w:rFonts w:ascii="Times New Roman" w:hAnsi="Times New Roman" w:cs="Times New Roman"/>
          <w:sz w:val="10"/>
          <w:szCs w:val="16"/>
        </w:rPr>
        <w:t>Воло</w:t>
      </w:r>
      <w:r w:rsidR="0032483A">
        <w:rPr>
          <w:rFonts w:ascii="Times New Roman" w:hAnsi="Times New Roman" w:cs="Times New Roman"/>
          <w:sz w:val="10"/>
          <w:szCs w:val="16"/>
        </w:rPr>
        <w:t xml:space="preserve">товского муниципального округа </w:t>
      </w:r>
      <w:r w:rsidRPr="0032483A">
        <w:rPr>
          <w:rFonts w:ascii="Times New Roman" w:hAnsi="Times New Roman" w:cs="Times New Roman"/>
          <w:sz w:val="10"/>
          <w:szCs w:val="16"/>
        </w:rPr>
        <w:t>от 27.05.2024     № 395</w:t>
      </w:r>
    </w:p>
    <w:p w:rsidR="008A0B55" w:rsidRPr="008A0B55" w:rsidRDefault="008A0B55" w:rsidP="0032483A">
      <w:pPr>
        <w:tabs>
          <w:tab w:val="left" w:pos="1134"/>
        </w:tabs>
        <w:spacing w:after="0" w:line="240" w:lineRule="auto"/>
        <w:rPr>
          <w:rFonts w:ascii="Times New Roman" w:hAnsi="Times New Roman" w:cs="Times New Roman"/>
          <w:bCs/>
          <w:sz w:val="16"/>
          <w:szCs w:val="16"/>
        </w:rPr>
      </w:pPr>
    </w:p>
    <w:p w:rsidR="008A0B55" w:rsidRPr="008A0B55" w:rsidRDefault="008A0B55" w:rsidP="008A0B55">
      <w:pPr>
        <w:tabs>
          <w:tab w:val="left" w:pos="1134"/>
        </w:tabs>
        <w:spacing w:after="0" w:line="240" w:lineRule="auto"/>
        <w:ind w:firstLine="709"/>
        <w:jc w:val="center"/>
        <w:rPr>
          <w:rFonts w:ascii="Times New Roman" w:hAnsi="Times New Roman" w:cs="Times New Roman"/>
          <w:bCs/>
          <w:sz w:val="16"/>
          <w:szCs w:val="16"/>
        </w:rPr>
      </w:pPr>
      <w:r w:rsidRPr="008A0B55">
        <w:rPr>
          <w:rFonts w:ascii="Times New Roman" w:hAnsi="Times New Roman" w:cs="Times New Roman"/>
          <w:b/>
          <w:bCs/>
          <w:sz w:val="16"/>
          <w:szCs w:val="16"/>
        </w:rPr>
        <w:t>Состав</w:t>
      </w:r>
    </w:p>
    <w:p w:rsidR="008A0B55" w:rsidRPr="0032483A" w:rsidRDefault="008A0B55" w:rsidP="0032483A">
      <w:pPr>
        <w:tabs>
          <w:tab w:val="left" w:pos="1134"/>
        </w:tabs>
        <w:spacing w:after="0" w:line="240" w:lineRule="auto"/>
        <w:jc w:val="center"/>
        <w:rPr>
          <w:rFonts w:ascii="Times New Roman" w:hAnsi="Times New Roman" w:cs="Times New Roman"/>
          <w:bCs/>
          <w:sz w:val="14"/>
          <w:szCs w:val="16"/>
        </w:rPr>
      </w:pPr>
      <w:r w:rsidRPr="0032483A">
        <w:rPr>
          <w:rFonts w:ascii="Times New Roman" w:hAnsi="Times New Roman" w:cs="Times New Roman"/>
          <w:bCs/>
          <w:sz w:val="14"/>
          <w:szCs w:val="16"/>
        </w:rPr>
        <w:t>единого организационного комитета по подготовке и проведению культурно – массовых мероприятий на территории Воло</w:t>
      </w:r>
      <w:r w:rsidR="0032483A" w:rsidRPr="0032483A">
        <w:rPr>
          <w:rFonts w:ascii="Times New Roman" w:hAnsi="Times New Roman" w:cs="Times New Roman"/>
          <w:bCs/>
          <w:sz w:val="14"/>
          <w:szCs w:val="16"/>
        </w:rPr>
        <w:t>товского муниципального округа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8647"/>
      </w:tblGrid>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Лыжов Александр Иванович</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Глава муниципального округа, руководитель организационного комитета;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Федоров Сергей Владимирович</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Первый заместитель Главы Администрации, заместитель руководителя организационного комитета;</w:t>
            </w:r>
          </w:p>
        </w:tc>
      </w:tr>
      <w:tr w:rsidR="008A0B55" w:rsidRPr="0032483A" w:rsidTr="0032483A">
        <w:trPr>
          <w:trHeight w:val="20"/>
        </w:trPr>
        <w:tc>
          <w:tcPr>
            <w:tcW w:w="10846" w:type="dxa"/>
            <w:gridSpan w:val="2"/>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Члены организационного комитета: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Пыталева Валентина Ивановна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Заместитель Главы Администрации, председатель комитета по управлению социальным комплексом;</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Орлова Лидия Анатольевна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Глава Волотовского территориального отдела;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Матвеева Ирина Николаевна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Глава Ратицкого территориального отдела;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Петрова Людмила Михайловна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Глава Славитинского территориального отдела;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32483A" w:rsidP="008A0B55">
            <w:pPr>
              <w:tabs>
                <w:tab w:val="left" w:pos="1134"/>
              </w:tabs>
              <w:spacing w:after="0" w:line="240" w:lineRule="auto"/>
              <w:jc w:val="both"/>
              <w:rPr>
                <w:rFonts w:ascii="Times New Roman" w:hAnsi="Times New Roman" w:cs="Times New Roman"/>
                <w:sz w:val="12"/>
                <w:szCs w:val="16"/>
              </w:rPr>
            </w:pPr>
            <w:r>
              <w:rPr>
                <w:rFonts w:ascii="Times New Roman" w:hAnsi="Times New Roman" w:cs="Times New Roman"/>
                <w:sz w:val="12"/>
                <w:szCs w:val="16"/>
              </w:rPr>
              <w:t>Култыгина Светлана Анатольевна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Директор Муниципального бюджетного учреждения культуры «Волотовский межпоселенческий социально-культурный комплекс»;</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Лебедева Галина Александровна</w:t>
            </w:r>
          </w:p>
        </w:tc>
        <w:tc>
          <w:tcPr>
            <w:tcW w:w="8647"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Директор Муниципального бюджетного учреждения культуры «Волотовская межпоселенческая централизованная библиотечная система»;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tcPr>
          <w:p w:rsidR="008A0B55" w:rsidRPr="0032483A" w:rsidRDefault="0032483A" w:rsidP="008A0B55">
            <w:pPr>
              <w:tabs>
                <w:tab w:val="left" w:pos="1134"/>
              </w:tabs>
              <w:spacing w:after="0" w:line="240" w:lineRule="auto"/>
              <w:jc w:val="both"/>
              <w:rPr>
                <w:rFonts w:ascii="Times New Roman" w:hAnsi="Times New Roman" w:cs="Times New Roman"/>
                <w:sz w:val="12"/>
                <w:szCs w:val="16"/>
              </w:rPr>
            </w:pPr>
            <w:r>
              <w:rPr>
                <w:rFonts w:ascii="Times New Roman" w:hAnsi="Times New Roman" w:cs="Times New Roman"/>
                <w:sz w:val="12"/>
                <w:szCs w:val="16"/>
              </w:rPr>
              <w:t>Лыжов Николай Иванович</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Заместитель директора по дополнительному образованию МАОУ «Волотовская средняя школа»;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Нипарко Ольга Анатольевна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Начальник отдела по молодежной политике Администрации Волотовского муниципального округа;</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Кузнецова Любовь Ивановна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Председатель районного Совета ветеранов;</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Малова Екатерина Александровна</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Редактор газеты «Вперед»;</w:t>
            </w:r>
          </w:p>
        </w:tc>
      </w:tr>
      <w:tr w:rsidR="008A0B55" w:rsidRPr="0032483A" w:rsidTr="0032483A">
        <w:trPr>
          <w:trHeight w:val="20"/>
        </w:trPr>
        <w:tc>
          <w:tcPr>
            <w:tcW w:w="2199"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Петров Александр Семенович</w:t>
            </w:r>
          </w:p>
        </w:tc>
        <w:tc>
          <w:tcPr>
            <w:tcW w:w="8647"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tabs>
                <w:tab w:val="left" w:pos="1134"/>
              </w:tabs>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Начальник Пункта полиции по Волотовскому району</w:t>
            </w:r>
          </w:p>
        </w:tc>
      </w:tr>
    </w:tbl>
    <w:p w:rsidR="008A0B55" w:rsidRPr="008A0B55" w:rsidRDefault="008A0B55" w:rsidP="008A0B55">
      <w:pPr>
        <w:shd w:val="clear" w:color="auto" w:fill="FFFFFF"/>
        <w:spacing w:after="0" w:line="240" w:lineRule="auto"/>
        <w:jc w:val="right"/>
        <w:textAlignment w:val="baseline"/>
        <w:rPr>
          <w:rFonts w:ascii="Times New Roman" w:hAnsi="Times New Roman" w:cs="Times New Roman"/>
          <w:sz w:val="16"/>
          <w:szCs w:val="16"/>
        </w:rPr>
      </w:pPr>
    </w:p>
    <w:p w:rsidR="008A0B55" w:rsidRPr="0032483A" w:rsidRDefault="008A0B55" w:rsidP="0032483A">
      <w:pPr>
        <w:keepNext/>
        <w:spacing w:after="0" w:line="240" w:lineRule="auto"/>
        <w:jc w:val="center"/>
        <w:outlineLvl w:val="2"/>
        <w:rPr>
          <w:rFonts w:ascii="Times New Roman" w:hAnsi="Times New Roman" w:cs="Times New Roman"/>
          <w:sz w:val="16"/>
          <w:szCs w:val="16"/>
        </w:rPr>
      </w:pPr>
      <w:r w:rsidRPr="008A0B55">
        <w:rPr>
          <w:rFonts w:ascii="Times New Roman" w:hAnsi="Times New Roman" w:cs="Times New Roman"/>
          <w:sz w:val="16"/>
          <w:szCs w:val="16"/>
        </w:rPr>
        <w:t>АДМИНИСТРАЦИЯ ВОЛОТОВСКОГО МУНИЦИПАЛЬНОГО ОКРУГА</w:t>
      </w:r>
    </w:p>
    <w:p w:rsidR="008A0B55" w:rsidRPr="0032483A" w:rsidRDefault="008A0B55" w:rsidP="0032483A">
      <w:pPr>
        <w:keepNext/>
        <w:spacing w:after="0" w:line="240" w:lineRule="auto"/>
        <w:jc w:val="center"/>
        <w:outlineLvl w:val="0"/>
        <w:rPr>
          <w:rFonts w:ascii="Times New Roman" w:hAnsi="Times New Roman" w:cs="Times New Roman"/>
          <w:b/>
          <w:bCs/>
          <w:sz w:val="16"/>
          <w:szCs w:val="16"/>
        </w:rPr>
      </w:pPr>
      <w:r w:rsidRPr="008A0B55">
        <w:rPr>
          <w:rFonts w:ascii="Times New Roman" w:hAnsi="Times New Roman" w:cs="Times New Roman"/>
          <w:b/>
          <w:bCs/>
          <w:sz w:val="16"/>
          <w:szCs w:val="16"/>
        </w:rPr>
        <w:t>Р А С П О Р Я Ж Е Н И Е</w:t>
      </w:r>
    </w:p>
    <w:p w:rsidR="008A0B55" w:rsidRPr="008A0B55" w:rsidRDefault="008A0B55" w:rsidP="0032483A">
      <w:pPr>
        <w:spacing w:after="0" w:line="240" w:lineRule="auto"/>
        <w:jc w:val="center"/>
        <w:rPr>
          <w:rFonts w:ascii="Times New Roman" w:hAnsi="Times New Roman" w:cs="Times New Roman"/>
          <w:sz w:val="16"/>
          <w:szCs w:val="16"/>
        </w:rPr>
      </w:pPr>
      <w:r w:rsidRPr="008A0B55">
        <w:rPr>
          <w:rFonts w:ascii="Times New Roman" w:hAnsi="Times New Roman" w:cs="Times New Roman"/>
          <w:sz w:val="16"/>
          <w:szCs w:val="16"/>
        </w:rPr>
        <w:t>от 23.05.2024      № 125-рз</w:t>
      </w:r>
    </w:p>
    <w:p w:rsidR="008A0B55" w:rsidRPr="008A0B55" w:rsidRDefault="008A0B55" w:rsidP="008A0B55">
      <w:pPr>
        <w:spacing w:after="0" w:line="240" w:lineRule="auto"/>
        <w:ind w:right="4819"/>
        <w:jc w:val="both"/>
        <w:rPr>
          <w:rFonts w:ascii="Times New Roman" w:hAnsi="Times New Roman" w:cs="Times New Roman"/>
          <w:sz w:val="16"/>
          <w:szCs w:val="16"/>
        </w:rPr>
      </w:pPr>
    </w:p>
    <w:p w:rsidR="008A0B55" w:rsidRPr="008A0B55" w:rsidRDefault="008A0B55" w:rsidP="0032483A">
      <w:pPr>
        <w:spacing w:after="0" w:line="240" w:lineRule="auto"/>
        <w:ind w:right="5"/>
        <w:jc w:val="center"/>
        <w:rPr>
          <w:rFonts w:ascii="Times New Roman" w:hAnsi="Times New Roman" w:cs="Times New Roman"/>
          <w:sz w:val="16"/>
          <w:szCs w:val="16"/>
        </w:rPr>
      </w:pPr>
      <w:r w:rsidRPr="008A0B55">
        <w:rPr>
          <w:rFonts w:ascii="Times New Roman" w:hAnsi="Times New Roman" w:cs="Times New Roman"/>
          <w:sz w:val="16"/>
          <w:szCs w:val="16"/>
        </w:rPr>
        <w:t>О подготовке и проведении отопительного периода 2024 – 2025 года</w:t>
      </w:r>
    </w:p>
    <w:p w:rsidR="008A0B55" w:rsidRPr="008A0B55" w:rsidRDefault="008A0B55" w:rsidP="008A0B55">
      <w:pPr>
        <w:spacing w:after="0" w:line="240" w:lineRule="auto"/>
        <w:ind w:right="5668"/>
        <w:rPr>
          <w:rFonts w:ascii="Times New Roman" w:hAnsi="Times New Roman" w:cs="Times New Roman"/>
          <w:sz w:val="16"/>
          <w:szCs w:val="16"/>
        </w:rPr>
      </w:pP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в целях обеспечения своевременной подготовки объектов жилищно – коммунального хозяйства к предстоящему отопительному периоду 2024 – 2025 года, повышения качества предоставления услуг населению и другим потребителям:</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 Создать межведомственную комиссию по подготовке и проведению отопительного периода 2024 – 2025 года (далее - межведомственная комиссия) в составе согласно приложению № 1 к настоящему распоряжению.</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2. Межведомственной комиссии: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2.1. обеспечить координацию проведения подготовительных работ с учетом их своевременного завершения к началу отопительного периода;</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 xml:space="preserve">2.2. организовать в течение подготовительного периода (июнь-сентябрь 2024 года) проведение заседаний межведомственной комиссии с рассмотрением вопросов о ходе подготовительных работ к отопительному периоду в муниципальных учреждениях округа. </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 xml:space="preserve">3. Рекомендовать руководителям ресурсоснабжающих организаций:  </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3.1. обеспечить готовность объектов и сетей к работе в зимних условиях;</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3.2. обеспечить к началу отопительного периода 2024 - 2025 года создание запасов топлива в объемах, установленных в соответствии с Порядком определения нормативов запасов топлива на источниках тепловой энергии, утвержденным приказом Министерства энергетики Российской Федерации от 10.08.2012 № 377 (далее-Порядок);</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3.3. организовать работу по получению паспортов готовности подведомственных объектов в порядке, установленном Правилами оценки готовности к отопительному периоду, утвержденными приказом Министерства энергетики Российской Федерации от 12.03.2013 № 103:</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 наличие соглашения об управлении системой теплоснабжения, заключенного в порядке, установленном Законом о теплоснабжении;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2) готовность к выполнению графика тепловых нагрузок, поддержанию температурного графика, утвержденного схемой теплоснабжения;</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3) соблюдение критериев надежности теплоснабжения, установленных техническими регламентами;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4) наличие нормативных запасов топлива на источниках тепловой энергии;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5) функционирование эксплуатационной, диспетчерской и аварийной служб, а именно:</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укомплектованность указанных служб персоналом;</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6) проведение наладки принадлежащих им тепловых сетей;</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7) организация контроля режимов потребления тепловой энергии;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8) обеспечение качества теплоносителей;</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9) организация коммерческого учета приобретаемой и реализуемой тепловой энергии;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11) обеспечение безаварийной работы объектов теплоснабжения и надежного теплоснабжения потребителей тепловой энергии, а именно:</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готовность систем приема и разгрузки топлива, топливоприготовления и топливоподачи;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соблюдение водно-химического режима;</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наличие расчетов допустимого времени устранения аварийных нарушений теплоснабжения жилых домов;</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проведение гидравлических и тепловых испытаний тепловых сетей;</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выполнение планового графика ремонта тепловых сетей и источников тепловой энергии;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наличие договоров поставки топлива, не допускающих перебоев поставки и снижения установленных нормативов запасов топлива;</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14) работоспособность автоматических регуляторов при их наличии;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15) наличие сведений о выполненных мероприятиях:</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по установке (приобретению) резервного оборудования;</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по организации совместной работы нескольких источников тепловой энергии на единую тепловую сеть;</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по резервированию тепловых сетей смежных районов поселения, городского округа, города федерального значения;</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по устройству резервных насосных станций.</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4. Рекомендовать управляющим, обслуживающим организациям и гражданам, осуществляющим непосредственное управление многоквартирными домами:</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4.1. разработать до 01.06.2023 планы-графики работ по подготовке жилищного фонда и его инженерного оборудования к эксплуатации в зимних условиях; согласовать планы - графики с теплоснабжающими организациями и представить на утверждение в Администрацию муниципального округа;</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4.2. в многоквартирных домах, в которых установлена внутридомовая система газового оборудования (ВДГО) или внутриквартирная система газового оборудования (ВКГО) провести проверку функционирования дымовых и вентиляционных каналов перед отопительным периодом и ответственному лицу, осуществляющему управление дома, подписать акт проверки готовности к отопительному периоду;</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4.2. представлять в Администрацию муниципального округа информацию о готовности многоквартирных домов к эксплуатации в зимних условиях и подписанных паспортах готовности домов к эксплуатации в зимних условиях для составления сводного отчета в управление государственной жилищной инспекции Новгородской области.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В целях оценки готовности потребителей тепловой энергии к отопительному периоду должны быть проверены:</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проведение промывки оборудования и коммуникаций теплопотребляющих установок;</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 разработка эксплуатационных режимов, а также мероприятий по их внедрению;</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4) выполнение плана ремонтных работ и качество их выполнения;</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 состояние тепловых сетей, принадлежащих потребителю тепловой энергии;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7) состояние трубопроводов, арматуры и тепловой изоляции в пределах тепловых пунктов;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8) наличие и работоспособность приборов учета, работоспособность автоматических регуляторов при их наличии;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9) работоспособность защиты систем теплопотребления;</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11) отсутствие прямых соединений оборудования тепловых пунктов с водопроводом и канализацией;</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12) плотность оборудования тепловых пунктов;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13) наличие пломб на расчетных шайбах и соплах элеваторов;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lastRenderedPageBreak/>
        <w:t>14) отсутствие задолженности за поставленные тепловую энергию (мощность), теплоноситель;</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16) проведение испытания оборудования теплопотребляющих установок на плотность и прочность;</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17) надежность теплоснабжения потребителей тепловой энергии с учетом климатических условий в соответствии с критериями, приведенными в приложении N 3 к настоящим Правилам;</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18) наличие актов о проверке состояния дымовых и вентиляционных каналов перед отопительным периодом у потребителей тепловой энергии, являющихся лицами, осуществляющими в соответствии с жилищным законодательством управление многоквартирным домом</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 Комитету по управлению социальным комплексом Администрации Волотовского муниципального округа:</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5.1. проанализировать результаты работы подведомственных учреждений в зимних условиях 2023 - 2024 года;</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5.2. по результатам весеннего осмотра инженерного оборудования, конструктивных элементов зданий и на основании недостатков, имевших место в отопительный период 2023 - 2024 года, разработать и утвердить Планы мероприятий по подготовке подведомственных учреждений к отопительному периоду 2024 - 2025 года;</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5.3. к началу отопительного сезона иметь для подведомственных учреждений, не подключенных к системе централизованного теплоснабжения, запас топлива в соответствии с Порядком;</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5.4. осуществлять повседневный контроль за ходом подготовки подведомственных учреждений к работе в осенне-зимний период согласно утвержденным Планам. До 25.08.2023 получить от каждого учреждения паспорта готовности учреждений к эксплуатации в зимний период с актами: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2) проведение промывки оборудования и коммуникаций теплопотребляющих установок;</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3) разработка эксплуатационных режимов, а также мероприятий по их внедрению;</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4) выполнение плана ремонтных работ и качество их выполнения;</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5) состояние тепловых сетей, принадлежащих потребителю тепловой энергии;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7) состояние трубопроводов, арматуры и тепловой изоляции в пределах тепловых пунктов;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8) наличие и работоспособность приборов учета, работоспособность автоматических регуляторов при их наличии;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9) работоспособность защиты систем теплопотребления;</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11) отсутствие прямых соединений оборудования тепловых пунктов с водопроводом и канализацией;</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12) плотность оборудования тепловых пунктов;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13) наличие пломб на расчетных шайбах и соплах элеваторов;</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14) отсутствие задолженности за поставленные тепловую энергию (мощность), теплоноситель;</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16) проведение испытания оборудования теплопотребляющих установок на плотность и прочность;</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17) надежность теплоснабжения потребителей тепловой энергии с учетом климатических условий в соответствии с критериями, приведенными в приложении N 3 к настоящим Правилам;</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18) наличие актов о проверке состояния дымовых и вентиляционных каналов перед отопительным периодом.</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6. Комитету жилищно-коммунального хозяйства, строительства и архитектуры Администрации Волотовского муниципального округа:</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xml:space="preserve">6.1. организовать в установленные сроки представление сведений о подготовке жилищно-коммунального хозяйства к работе в зимних условиях по </w:t>
      </w:r>
      <w:hyperlink r:id="rId12" w:history="1">
        <w:r w:rsidRPr="008A0B55">
          <w:rPr>
            <w:rStyle w:val="aa"/>
            <w:rFonts w:ascii="Times New Roman" w:hAnsi="Times New Roman" w:cs="Times New Roman"/>
            <w:sz w:val="16"/>
            <w:szCs w:val="16"/>
          </w:rPr>
          <w:t>форме 1-ЖКХ</w:t>
        </w:r>
      </w:hyperlink>
      <w:r w:rsidRPr="008A0B55">
        <w:rPr>
          <w:rFonts w:ascii="Times New Roman" w:hAnsi="Times New Roman" w:cs="Times New Roman"/>
          <w:sz w:val="16"/>
          <w:szCs w:val="16"/>
        </w:rPr>
        <w:t xml:space="preserve"> (зима) срочная (далее - отчетность по </w:t>
      </w:r>
      <w:hyperlink r:id="rId13" w:history="1">
        <w:r w:rsidRPr="008A0B55">
          <w:rPr>
            <w:rStyle w:val="aa"/>
            <w:rFonts w:ascii="Times New Roman" w:hAnsi="Times New Roman" w:cs="Times New Roman"/>
            <w:sz w:val="16"/>
            <w:szCs w:val="16"/>
          </w:rPr>
          <w:t>форме 1 ЖКХ</w:t>
        </w:r>
      </w:hyperlink>
      <w:r w:rsidRPr="008A0B55">
        <w:rPr>
          <w:rFonts w:ascii="Times New Roman" w:hAnsi="Times New Roman" w:cs="Times New Roman"/>
          <w:sz w:val="16"/>
          <w:szCs w:val="16"/>
        </w:rPr>
        <w:t xml:space="preserve"> (зима)), в государственное областное казенное учреждение "Региональный центр  энергосбережения и нормативов Новгородской области (далее - ГОКУ "Региональный центр");</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6.2. информировать ГОКУ "Региональный центр":</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о готовности жилищно-коммунального хозяйства, территорий к отопительному периоду 2024 - 2025 года до 15.09.2024;</w:t>
      </w:r>
    </w:p>
    <w:p w:rsidR="008A0B55" w:rsidRPr="008A0B55" w:rsidRDefault="008A0B55" w:rsidP="0032483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A0B55">
        <w:rPr>
          <w:rFonts w:ascii="Times New Roman" w:hAnsi="Times New Roman" w:cs="Times New Roman"/>
          <w:sz w:val="16"/>
          <w:szCs w:val="16"/>
        </w:rPr>
        <w:t>- о проведении отопительного периода 2023 - 2024 года - до 10.06.2024.</w:t>
      </w:r>
    </w:p>
    <w:p w:rsidR="008A0B55" w:rsidRPr="008A0B55" w:rsidRDefault="008A0B55" w:rsidP="0032483A">
      <w:pPr>
        <w:spacing w:after="0" w:line="240" w:lineRule="auto"/>
        <w:ind w:right="-2" w:firstLine="284"/>
        <w:jc w:val="both"/>
        <w:rPr>
          <w:rFonts w:ascii="Times New Roman" w:hAnsi="Times New Roman" w:cs="Times New Roman"/>
          <w:sz w:val="16"/>
          <w:szCs w:val="16"/>
        </w:rPr>
      </w:pPr>
      <w:r w:rsidRPr="008A0B55">
        <w:rPr>
          <w:rFonts w:ascii="Times New Roman" w:hAnsi="Times New Roman" w:cs="Times New Roman"/>
          <w:sz w:val="16"/>
          <w:szCs w:val="16"/>
        </w:rPr>
        <w:t>7. Опубликовать распоряжение в муниципальной газете «Волотовские ведомости» и на официальном сайте Администрации муниципального округа в информационно-телеко</w:t>
      </w:r>
      <w:r w:rsidR="0032483A">
        <w:rPr>
          <w:rFonts w:ascii="Times New Roman" w:hAnsi="Times New Roman" w:cs="Times New Roman"/>
          <w:sz w:val="16"/>
          <w:szCs w:val="16"/>
        </w:rPr>
        <w:t>ммуникационной сети «Интернет».</w:t>
      </w:r>
    </w:p>
    <w:p w:rsidR="008A0B55" w:rsidRPr="008A0B55" w:rsidRDefault="0032483A" w:rsidP="0032483A">
      <w:pPr>
        <w:tabs>
          <w:tab w:val="left" w:pos="4962"/>
        </w:tabs>
        <w:spacing w:after="0" w:line="240" w:lineRule="auto"/>
        <w:ind w:right="-2"/>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8A0B55" w:rsidRPr="008A0B55">
        <w:rPr>
          <w:rFonts w:ascii="Times New Roman" w:hAnsi="Times New Roman" w:cs="Times New Roman"/>
          <w:sz w:val="16"/>
          <w:szCs w:val="16"/>
        </w:rPr>
        <w:t>Главы Администр</w:t>
      </w:r>
      <w:r>
        <w:rPr>
          <w:rFonts w:ascii="Times New Roman" w:hAnsi="Times New Roman" w:cs="Times New Roman"/>
          <w:sz w:val="16"/>
          <w:szCs w:val="16"/>
        </w:rPr>
        <w:t>ации</w:t>
      </w:r>
      <w:r w:rsidR="008A0B55" w:rsidRPr="008A0B55">
        <w:rPr>
          <w:rFonts w:ascii="Times New Roman" w:hAnsi="Times New Roman" w:cs="Times New Roman"/>
          <w:sz w:val="16"/>
          <w:szCs w:val="16"/>
        </w:rPr>
        <w:t xml:space="preserve">        С.В. Федоров </w:t>
      </w:r>
    </w:p>
    <w:p w:rsidR="008A0B55" w:rsidRPr="008A0B55" w:rsidRDefault="008A0B55" w:rsidP="008A0B55">
      <w:pPr>
        <w:spacing w:after="0" w:line="240" w:lineRule="auto"/>
        <w:ind w:right="-2"/>
        <w:jc w:val="right"/>
        <w:rPr>
          <w:rFonts w:ascii="Times New Roman" w:hAnsi="Times New Roman" w:cs="Times New Roman"/>
          <w:sz w:val="16"/>
          <w:szCs w:val="16"/>
        </w:rPr>
      </w:pPr>
    </w:p>
    <w:p w:rsidR="008A0B55" w:rsidRPr="0032483A" w:rsidRDefault="0032483A" w:rsidP="0032483A">
      <w:pPr>
        <w:spacing w:after="0" w:line="240" w:lineRule="auto"/>
        <w:ind w:right="-2"/>
        <w:jc w:val="right"/>
        <w:rPr>
          <w:rFonts w:ascii="Times New Roman" w:hAnsi="Times New Roman" w:cs="Times New Roman"/>
          <w:sz w:val="12"/>
          <w:szCs w:val="16"/>
        </w:rPr>
      </w:pPr>
      <w:r>
        <w:rPr>
          <w:rFonts w:ascii="Times New Roman" w:hAnsi="Times New Roman" w:cs="Times New Roman"/>
          <w:sz w:val="12"/>
          <w:szCs w:val="16"/>
        </w:rPr>
        <w:t xml:space="preserve">Приложение № 1 </w:t>
      </w:r>
      <w:r w:rsidR="008A0B55" w:rsidRPr="0032483A">
        <w:rPr>
          <w:rFonts w:ascii="Times New Roman" w:hAnsi="Times New Roman" w:cs="Times New Roman"/>
          <w:sz w:val="12"/>
          <w:szCs w:val="16"/>
        </w:rPr>
        <w:t>к распоряжению Администрации</w:t>
      </w:r>
    </w:p>
    <w:p w:rsidR="008A0B55" w:rsidRPr="0032483A" w:rsidRDefault="008A0B55" w:rsidP="0032483A">
      <w:pPr>
        <w:tabs>
          <w:tab w:val="left" w:pos="5220"/>
          <w:tab w:val="right" w:pos="9357"/>
        </w:tabs>
        <w:spacing w:after="0" w:line="240" w:lineRule="auto"/>
        <w:ind w:right="-2"/>
        <w:jc w:val="right"/>
        <w:rPr>
          <w:rFonts w:ascii="Times New Roman" w:hAnsi="Times New Roman" w:cs="Times New Roman"/>
          <w:sz w:val="12"/>
          <w:szCs w:val="16"/>
        </w:rPr>
      </w:pPr>
      <w:r w:rsidRPr="0032483A">
        <w:rPr>
          <w:rFonts w:ascii="Times New Roman" w:hAnsi="Times New Roman" w:cs="Times New Roman"/>
          <w:sz w:val="12"/>
          <w:szCs w:val="16"/>
        </w:rPr>
        <w:tab/>
        <w:t>Воло</w:t>
      </w:r>
      <w:r w:rsidR="0032483A">
        <w:rPr>
          <w:rFonts w:ascii="Times New Roman" w:hAnsi="Times New Roman" w:cs="Times New Roman"/>
          <w:sz w:val="12"/>
          <w:szCs w:val="16"/>
        </w:rPr>
        <w:t xml:space="preserve">товского муниципального округа </w:t>
      </w:r>
      <w:r w:rsidRPr="0032483A">
        <w:rPr>
          <w:rFonts w:ascii="Times New Roman" w:hAnsi="Times New Roman" w:cs="Times New Roman"/>
          <w:sz w:val="12"/>
          <w:szCs w:val="16"/>
        </w:rPr>
        <w:t xml:space="preserve">от 23.05.2024 </w:t>
      </w:r>
      <w:r w:rsidR="0032483A">
        <w:rPr>
          <w:rFonts w:ascii="Times New Roman" w:hAnsi="Times New Roman" w:cs="Times New Roman"/>
          <w:sz w:val="12"/>
          <w:szCs w:val="16"/>
        </w:rPr>
        <w:t xml:space="preserve"> </w:t>
      </w:r>
      <w:r w:rsidRPr="0032483A">
        <w:rPr>
          <w:rFonts w:ascii="Times New Roman" w:hAnsi="Times New Roman" w:cs="Times New Roman"/>
          <w:sz w:val="12"/>
          <w:szCs w:val="16"/>
        </w:rPr>
        <w:t>№ 125-рз</w:t>
      </w:r>
    </w:p>
    <w:p w:rsidR="008A0B55" w:rsidRPr="008A0B55" w:rsidRDefault="008A0B55" w:rsidP="008A0B55">
      <w:pPr>
        <w:spacing w:after="0" w:line="240" w:lineRule="auto"/>
        <w:ind w:right="-2"/>
        <w:jc w:val="center"/>
        <w:rPr>
          <w:rFonts w:ascii="Times New Roman" w:hAnsi="Times New Roman" w:cs="Times New Roman"/>
          <w:b/>
          <w:bCs/>
          <w:sz w:val="16"/>
          <w:szCs w:val="16"/>
        </w:rPr>
      </w:pPr>
    </w:p>
    <w:p w:rsidR="008A0B55" w:rsidRPr="008A0B55" w:rsidRDefault="008A0B55" w:rsidP="008A0B55">
      <w:pPr>
        <w:spacing w:after="0" w:line="240" w:lineRule="auto"/>
        <w:ind w:right="-2"/>
        <w:jc w:val="center"/>
        <w:rPr>
          <w:rFonts w:ascii="Times New Roman" w:hAnsi="Times New Roman" w:cs="Times New Roman"/>
          <w:b/>
          <w:bCs/>
          <w:sz w:val="16"/>
          <w:szCs w:val="16"/>
        </w:rPr>
      </w:pPr>
      <w:r w:rsidRPr="008A0B55">
        <w:rPr>
          <w:rFonts w:ascii="Times New Roman" w:hAnsi="Times New Roman" w:cs="Times New Roman"/>
          <w:b/>
          <w:bCs/>
          <w:sz w:val="16"/>
          <w:szCs w:val="16"/>
        </w:rPr>
        <w:t>С О С Т А В</w:t>
      </w:r>
    </w:p>
    <w:p w:rsidR="008A0B55" w:rsidRPr="008A0B55" w:rsidRDefault="008A0B55" w:rsidP="008A0B55">
      <w:pPr>
        <w:spacing w:after="0" w:line="240" w:lineRule="auto"/>
        <w:ind w:right="-2"/>
        <w:jc w:val="center"/>
        <w:rPr>
          <w:rFonts w:ascii="Times New Roman" w:hAnsi="Times New Roman" w:cs="Times New Roman"/>
          <w:b/>
          <w:bCs/>
          <w:sz w:val="16"/>
          <w:szCs w:val="16"/>
        </w:rPr>
      </w:pPr>
      <w:r w:rsidRPr="008A0B55">
        <w:rPr>
          <w:rFonts w:ascii="Times New Roman" w:hAnsi="Times New Roman" w:cs="Times New Roman"/>
          <w:b/>
          <w:sz w:val="16"/>
          <w:szCs w:val="16"/>
        </w:rPr>
        <w:t>межведомственной</w:t>
      </w:r>
      <w:r w:rsidRPr="008A0B55">
        <w:rPr>
          <w:rFonts w:ascii="Times New Roman" w:hAnsi="Times New Roman" w:cs="Times New Roman"/>
          <w:b/>
          <w:bCs/>
          <w:sz w:val="16"/>
          <w:szCs w:val="16"/>
        </w:rPr>
        <w:t xml:space="preserve"> комиссии по подготовке и проведению отопительного сезона 2024 – 2025 года</w:t>
      </w:r>
    </w:p>
    <w:p w:rsidR="008A0B55" w:rsidRPr="008A0B55" w:rsidRDefault="008A0B55" w:rsidP="008A0B55">
      <w:pPr>
        <w:spacing w:after="0" w:line="240" w:lineRule="auto"/>
        <w:ind w:right="-2"/>
        <w:jc w:val="center"/>
        <w:rPr>
          <w:rFonts w:ascii="Times New Roman" w:hAnsi="Times New Roman" w:cs="Times New Roman"/>
          <w:b/>
          <w:bCs/>
          <w:sz w:val="16"/>
          <w:szCs w:val="16"/>
        </w:rPr>
      </w:pPr>
    </w:p>
    <w:tbl>
      <w:tblPr>
        <w:tblW w:w="109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84"/>
        <w:gridCol w:w="8215"/>
      </w:tblGrid>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32483A" w:rsidP="0032483A">
            <w:pPr>
              <w:spacing w:after="0" w:line="240" w:lineRule="auto"/>
              <w:ind w:left="65" w:right="-2"/>
              <w:jc w:val="both"/>
              <w:rPr>
                <w:rFonts w:ascii="Times New Roman" w:hAnsi="Times New Roman" w:cs="Times New Roman"/>
                <w:sz w:val="12"/>
                <w:szCs w:val="16"/>
              </w:rPr>
            </w:pPr>
            <w:r>
              <w:rPr>
                <w:rFonts w:ascii="Times New Roman" w:hAnsi="Times New Roman" w:cs="Times New Roman"/>
                <w:sz w:val="12"/>
                <w:szCs w:val="16"/>
              </w:rPr>
              <w:t>Федоров Сергей Владимирович</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Первый заместитель Главы Администрации муниципального округа, председатель комиссии;</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Пыталева Валентина Ивановна</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заместитель Главы Администрации, председатель комитета по управлению социальным комплексом, заместитель председателя комиссии;</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32483A" w:rsidP="0032483A">
            <w:pPr>
              <w:spacing w:after="0" w:line="240" w:lineRule="auto"/>
              <w:ind w:left="65" w:right="-2"/>
              <w:jc w:val="both"/>
              <w:rPr>
                <w:rFonts w:ascii="Times New Roman" w:hAnsi="Times New Roman" w:cs="Times New Roman"/>
                <w:sz w:val="12"/>
                <w:szCs w:val="16"/>
              </w:rPr>
            </w:pPr>
            <w:r>
              <w:rPr>
                <w:rFonts w:ascii="Times New Roman" w:hAnsi="Times New Roman" w:cs="Times New Roman"/>
                <w:sz w:val="12"/>
                <w:szCs w:val="16"/>
              </w:rPr>
              <w:t xml:space="preserve">Семёнова </w:t>
            </w:r>
            <w:r w:rsidR="008A0B55" w:rsidRPr="0032483A">
              <w:rPr>
                <w:rFonts w:ascii="Times New Roman" w:hAnsi="Times New Roman" w:cs="Times New Roman"/>
                <w:sz w:val="12"/>
                <w:szCs w:val="16"/>
              </w:rPr>
              <w:t>Светлана Федоровна</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председатель комитета жилищно-коммунального хозяйства, строительства и архитектуры, заместитель председателя комиссии;</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Новицкая Людмила Викторовна</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 xml:space="preserve">- </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заместитель председателя комитета жилищно-коммунального хозяйства, строительства и архитектуры - начальник отдела строительства и архитектуры, секретарь комиссии;</w:t>
            </w:r>
          </w:p>
        </w:tc>
      </w:tr>
      <w:tr w:rsidR="008A0B55" w:rsidRPr="0032483A" w:rsidTr="0032483A">
        <w:trPr>
          <w:trHeight w:val="20"/>
        </w:trPr>
        <w:tc>
          <w:tcPr>
            <w:tcW w:w="2766" w:type="dxa"/>
            <w:gridSpan w:val="2"/>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Члены комиссии:</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8A0B55" w:rsidP="0032483A">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 xml:space="preserve">Орлова </w:t>
            </w:r>
            <w:r w:rsidR="0032483A">
              <w:rPr>
                <w:rFonts w:ascii="Times New Roman" w:hAnsi="Times New Roman" w:cs="Times New Roman"/>
                <w:sz w:val="12"/>
                <w:szCs w:val="16"/>
              </w:rPr>
              <w:t xml:space="preserve">Лидия </w:t>
            </w:r>
            <w:r w:rsidRPr="0032483A">
              <w:rPr>
                <w:rFonts w:ascii="Times New Roman" w:hAnsi="Times New Roman" w:cs="Times New Roman"/>
                <w:sz w:val="12"/>
                <w:szCs w:val="16"/>
              </w:rPr>
              <w:t>Анатольевна</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Глава Волотовского территориального отдела Администрации Волотовского муниципального округа;</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32483A" w:rsidP="0032483A">
            <w:pPr>
              <w:spacing w:after="0" w:line="240" w:lineRule="auto"/>
              <w:ind w:left="65" w:right="-2"/>
              <w:jc w:val="both"/>
              <w:rPr>
                <w:rFonts w:ascii="Times New Roman" w:hAnsi="Times New Roman" w:cs="Times New Roman"/>
                <w:sz w:val="12"/>
                <w:szCs w:val="16"/>
              </w:rPr>
            </w:pPr>
            <w:r>
              <w:rPr>
                <w:rFonts w:ascii="Times New Roman" w:hAnsi="Times New Roman" w:cs="Times New Roman"/>
                <w:sz w:val="12"/>
                <w:szCs w:val="16"/>
              </w:rPr>
              <w:t xml:space="preserve">Петрова </w:t>
            </w:r>
            <w:r w:rsidR="008A0B55" w:rsidRPr="0032483A">
              <w:rPr>
                <w:rFonts w:ascii="Times New Roman" w:hAnsi="Times New Roman" w:cs="Times New Roman"/>
                <w:sz w:val="12"/>
                <w:szCs w:val="16"/>
              </w:rPr>
              <w:t>Людмила Михайловна</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Глава Славитинского территориального отдела Администрации Волотовского муниципального округа;</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32483A" w:rsidP="0032483A">
            <w:pPr>
              <w:spacing w:after="0" w:line="240" w:lineRule="auto"/>
              <w:ind w:left="65" w:right="-2"/>
              <w:jc w:val="both"/>
              <w:rPr>
                <w:rFonts w:ascii="Times New Roman" w:hAnsi="Times New Roman" w:cs="Times New Roman"/>
                <w:sz w:val="12"/>
                <w:szCs w:val="16"/>
              </w:rPr>
            </w:pPr>
            <w:r>
              <w:rPr>
                <w:rFonts w:ascii="Times New Roman" w:hAnsi="Times New Roman" w:cs="Times New Roman"/>
                <w:sz w:val="12"/>
                <w:szCs w:val="16"/>
              </w:rPr>
              <w:t xml:space="preserve">Матвеева </w:t>
            </w:r>
            <w:r w:rsidR="008A0B55" w:rsidRPr="0032483A">
              <w:rPr>
                <w:rFonts w:ascii="Times New Roman" w:hAnsi="Times New Roman" w:cs="Times New Roman"/>
                <w:sz w:val="12"/>
                <w:szCs w:val="16"/>
              </w:rPr>
              <w:t>Ирина Николаевна</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Глава Ратицкого территориального отдела Администрации Волотовского муниципального округа;</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32483A" w:rsidP="0032483A">
            <w:pPr>
              <w:spacing w:after="0" w:line="240" w:lineRule="auto"/>
              <w:ind w:left="65" w:right="-2"/>
              <w:jc w:val="both"/>
              <w:rPr>
                <w:rFonts w:ascii="Times New Roman" w:hAnsi="Times New Roman" w:cs="Times New Roman"/>
                <w:sz w:val="12"/>
                <w:szCs w:val="16"/>
              </w:rPr>
            </w:pPr>
            <w:r>
              <w:rPr>
                <w:rFonts w:ascii="Times New Roman" w:hAnsi="Times New Roman" w:cs="Times New Roman"/>
                <w:sz w:val="12"/>
                <w:szCs w:val="16"/>
              </w:rPr>
              <w:t xml:space="preserve">Вдовин </w:t>
            </w:r>
            <w:r w:rsidR="008A0B55" w:rsidRPr="0032483A">
              <w:rPr>
                <w:rFonts w:ascii="Times New Roman" w:hAnsi="Times New Roman" w:cs="Times New Roman"/>
                <w:sz w:val="12"/>
                <w:szCs w:val="16"/>
              </w:rPr>
              <w:t>Михаил Анатольевич</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 xml:space="preserve">директор Муниципального унитарного предприятия «Волотовский водоканал», (по согласованию); </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Васильев Александр Владимирович</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мастер участка Старорусского филиала открытого акционерного общества «Новгородоблкоммунэлектро»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Лавров Андрей Владимирович</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директор Муниципального автономного учреждения «Сервисный центр»;</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32483A" w:rsidP="0032483A">
            <w:pPr>
              <w:spacing w:after="0" w:line="240" w:lineRule="auto"/>
              <w:ind w:left="65" w:right="-2"/>
              <w:jc w:val="both"/>
              <w:rPr>
                <w:rFonts w:ascii="Times New Roman" w:hAnsi="Times New Roman" w:cs="Times New Roman"/>
                <w:sz w:val="12"/>
                <w:szCs w:val="16"/>
              </w:rPr>
            </w:pPr>
            <w:r>
              <w:rPr>
                <w:rFonts w:ascii="Times New Roman" w:hAnsi="Times New Roman" w:cs="Times New Roman"/>
                <w:sz w:val="12"/>
                <w:szCs w:val="16"/>
              </w:rPr>
              <w:t xml:space="preserve">Андреев Александр </w:t>
            </w:r>
            <w:r w:rsidR="008A0B55" w:rsidRPr="0032483A">
              <w:rPr>
                <w:rFonts w:ascii="Times New Roman" w:hAnsi="Times New Roman" w:cs="Times New Roman"/>
                <w:sz w:val="12"/>
                <w:szCs w:val="16"/>
              </w:rPr>
              <w:t>Алексеевич</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начальник производственного отделения «Старорусские электрические сети» филиала ПАО «Межрегиональное распределение сетевая компания Северо-Запада» «Новгородэнерго»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Георгий Валентинович Романов</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представитель филиала АО «Газпром газораспределение Великий Новгород»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ind w:left="65" w:right="-2"/>
              <w:jc w:val="both"/>
              <w:rPr>
                <w:rFonts w:ascii="Times New Roman" w:hAnsi="Times New Roman" w:cs="Times New Roman"/>
                <w:sz w:val="12"/>
                <w:szCs w:val="16"/>
              </w:rPr>
            </w:pPr>
            <w:r w:rsidRPr="0032483A">
              <w:rPr>
                <w:rFonts w:ascii="Times New Roman" w:hAnsi="Times New Roman" w:cs="Times New Roman"/>
                <w:sz w:val="12"/>
                <w:szCs w:val="16"/>
              </w:rPr>
              <w:t>Иванов Валерий Викторович</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представитель филиала АО «Газпром газораспределение Великий Новгород»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8A0B55" w:rsidP="0032483A">
            <w:pPr>
              <w:spacing w:after="0" w:line="240" w:lineRule="auto"/>
              <w:ind w:hanging="36"/>
              <w:rPr>
                <w:rFonts w:ascii="Times New Roman" w:hAnsi="Times New Roman" w:cs="Times New Roman"/>
                <w:sz w:val="12"/>
                <w:szCs w:val="16"/>
              </w:rPr>
            </w:pPr>
            <w:r w:rsidRPr="0032483A">
              <w:rPr>
                <w:rFonts w:ascii="Times New Roman" w:hAnsi="Times New Roman" w:cs="Times New Roman"/>
                <w:sz w:val="12"/>
                <w:szCs w:val="16"/>
              </w:rPr>
              <w:t>Представитель</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Акционерное общество «НордЭнерго»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8A0B55" w:rsidP="0032483A">
            <w:pPr>
              <w:spacing w:after="0" w:line="240" w:lineRule="auto"/>
              <w:ind w:left="65" w:right="-2" w:hanging="36"/>
              <w:rPr>
                <w:rFonts w:ascii="Times New Roman" w:hAnsi="Times New Roman" w:cs="Times New Roman"/>
                <w:sz w:val="12"/>
                <w:szCs w:val="16"/>
              </w:rPr>
            </w:pPr>
            <w:r w:rsidRPr="0032483A">
              <w:rPr>
                <w:rFonts w:ascii="Times New Roman" w:hAnsi="Times New Roman" w:cs="Times New Roman"/>
                <w:sz w:val="12"/>
                <w:szCs w:val="16"/>
              </w:rPr>
              <w:t>Представитель</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Общество с ограниченной ответственностью «Тепловая компания Новгородская»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hideMark/>
          </w:tcPr>
          <w:p w:rsidR="008A0B55" w:rsidRPr="0032483A" w:rsidRDefault="008A0B55" w:rsidP="0032483A">
            <w:pPr>
              <w:spacing w:after="0" w:line="240" w:lineRule="auto"/>
              <w:ind w:left="65" w:right="-2" w:hanging="36"/>
              <w:rPr>
                <w:rFonts w:ascii="Times New Roman" w:hAnsi="Times New Roman" w:cs="Times New Roman"/>
                <w:sz w:val="12"/>
                <w:szCs w:val="16"/>
              </w:rPr>
            </w:pPr>
            <w:r w:rsidRPr="0032483A">
              <w:rPr>
                <w:rFonts w:ascii="Times New Roman" w:hAnsi="Times New Roman" w:cs="Times New Roman"/>
                <w:sz w:val="12"/>
                <w:szCs w:val="16"/>
              </w:rPr>
              <w:t>Представитель</w:t>
            </w:r>
          </w:p>
        </w:tc>
        <w:tc>
          <w:tcPr>
            <w:tcW w:w="284"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hideMark/>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Общество с ограниченной ответственностью «Тепловая компания Северная»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8A0B55" w:rsidP="0032483A">
            <w:pPr>
              <w:spacing w:after="0" w:line="240" w:lineRule="auto"/>
              <w:ind w:left="65" w:right="-2" w:hanging="36"/>
              <w:rPr>
                <w:rFonts w:ascii="Times New Roman" w:hAnsi="Times New Roman" w:cs="Times New Roman"/>
                <w:sz w:val="12"/>
                <w:szCs w:val="16"/>
              </w:rPr>
            </w:pPr>
            <w:r w:rsidRPr="0032483A">
              <w:rPr>
                <w:rFonts w:ascii="Times New Roman" w:hAnsi="Times New Roman" w:cs="Times New Roman"/>
                <w:sz w:val="12"/>
                <w:szCs w:val="16"/>
              </w:rPr>
              <w:t>Представитель</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Федеральная служба по экологическому, технологическому и атомному надзору (по согласованию);</w:t>
            </w:r>
          </w:p>
        </w:tc>
      </w:tr>
      <w:tr w:rsidR="008A0B55" w:rsidRPr="0032483A" w:rsidTr="0032483A">
        <w:trPr>
          <w:trHeight w:val="20"/>
        </w:trPr>
        <w:tc>
          <w:tcPr>
            <w:tcW w:w="2482" w:type="dxa"/>
            <w:tcBorders>
              <w:top w:val="single" w:sz="4" w:space="0" w:color="auto"/>
              <w:left w:val="single" w:sz="4" w:space="0" w:color="auto"/>
              <w:bottom w:val="single" w:sz="4" w:space="0" w:color="auto"/>
              <w:right w:val="single" w:sz="4" w:space="0" w:color="auto"/>
            </w:tcBorders>
          </w:tcPr>
          <w:p w:rsidR="008A0B55" w:rsidRPr="0032483A" w:rsidRDefault="008A0B55" w:rsidP="0032483A">
            <w:pPr>
              <w:spacing w:after="0" w:line="240" w:lineRule="auto"/>
              <w:ind w:hanging="36"/>
              <w:rPr>
                <w:rFonts w:ascii="Times New Roman" w:hAnsi="Times New Roman" w:cs="Times New Roman"/>
                <w:sz w:val="12"/>
                <w:szCs w:val="16"/>
              </w:rPr>
            </w:pPr>
            <w:r w:rsidRPr="0032483A">
              <w:rPr>
                <w:rFonts w:ascii="Times New Roman" w:hAnsi="Times New Roman" w:cs="Times New Roman"/>
                <w:sz w:val="12"/>
                <w:szCs w:val="16"/>
              </w:rPr>
              <w:t>Представитель</w:t>
            </w:r>
          </w:p>
        </w:tc>
        <w:tc>
          <w:tcPr>
            <w:tcW w:w="284"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rPr>
                <w:rFonts w:ascii="Times New Roman" w:hAnsi="Times New Roman" w:cs="Times New Roman"/>
                <w:sz w:val="12"/>
                <w:szCs w:val="16"/>
              </w:rPr>
            </w:pPr>
            <w:r w:rsidRPr="0032483A">
              <w:rPr>
                <w:rFonts w:ascii="Times New Roman" w:hAnsi="Times New Roman" w:cs="Times New Roman"/>
                <w:sz w:val="12"/>
                <w:szCs w:val="16"/>
              </w:rPr>
              <w:t>-</w:t>
            </w:r>
          </w:p>
        </w:tc>
        <w:tc>
          <w:tcPr>
            <w:tcW w:w="8215" w:type="dxa"/>
            <w:tcBorders>
              <w:top w:val="single" w:sz="4" w:space="0" w:color="auto"/>
              <w:left w:val="single" w:sz="4" w:space="0" w:color="auto"/>
              <w:bottom w:val="single" w:sz="4" w:space="0" w:color="auto"/>
              <w:right w:val="single" w:sz="4" w:space="0" w:color="auto"/>
            </w:tcBorders>
          </w:tcPr>
          <w:p w:rsidR="008A0B55" w:rsidRPr="0032483A" w:rsidRDefault="008A0B55" w:rsidP="008A0B55">
            <w:pPr>
              <w:spacing w:after="0" w:line="240" w:lineRule="auto"/>
              <w:jc w:val="both"/>
              <w:rPr>
                <w:rFonts w:ascii="Times New Roman" w:hAnsi="Times New Roman" w:cs="Times New Roman"/>
                <w:sz w:val="12"/>
                <w:szCs w:val="16"/>
              </w:rPr>
            </w:pPr>
            <w:r w:rsidRPr="0032483A">
              <w:rPr>
                <w:rFonts w:ascii="Times New Roman" w:hAnsi="Times New Roman" w:cs="Times New Roman"/>
                <w:sz w:val="12"/>
                <w:szCs w:val="16"/>
              </w:rPr>
              <w:t>Орган государственной власти субъекта Российской Федерации в области жилищных отношений (для оценки жилого фонда) (по согласованию).</w:t>
            </w:r>
          </w:p>
        </w:tc>
      </w:tr>
    </w:tbl>
    <w:p w:rsidR="008A0B55" w:rsidRPr="008A0B55" w:rsidRDefault="008A0B55" w:rsidP="008A0B55">
      <w:pPr>
        <w:spacing w:after="0" w:line="240" w:lineRule="auto"/>
        <w:rPr>
          <w:rFonts w:ascii="Times New Roman" w:hAnsi="Times New Roman" w:cs="Times New Roman"/>
          <w:sz w:val="16"/>
          <w:szCs w:val="16"/>
        </w:rPr>
      </w:pPr>
    </w:p>
    <w:p w:rsidR="00B04F5B" w:rsidRPr="0062077B" w:rsidRDefault="00B04F5B" w:rsidP="00201FE0">
      <w:pPr>
        <w:tabs>
          <w:tab w:val="left" w:pos="3120"/>
        </w:tabs>
        <w:spacing w:after="0" w:line="240" w:lineRule="auto"/>
        <w:jc w:val="both"/>
        <w:rPr>
          <w:rFonts w:ascii="Times New Roman" w:hAnsi="Times New Roman" w:cs="Times New Roman"/>
          <w:sz w:val="16"/>
          <w:szCs w:val="16"/>
        </w:rPr>
      </w:pP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8A0B55">
        <w:rPr>
          <w:rFonts w:ascii="Times New Roman" w:eastAsia="Times New Roman" w:hAnsi="Times New Roman"/>
          <w:color w:val="000000" w:themeColor="text1"/>
          <w:sz w:val="14"/>
          <w:szCs w:val="14"/>
          <w:lang w:eastAsia="ru-RU"/>
        </w:rPr>
        <w:t>15 от 27.</w:t>
      </w:r>
      <w:r w:rsidR="006E777F">
        <w:rPr>
          <w:rFonts w:ascii="Times New Roman" w:eastAsia="Times New Roman" w:hAnsi="Times New Roman"/>
          <w:color w:val="000000" w:themeColor="text1"/>
          <w:sz w:val="14"/>
          <w:szCs w:val="14"/>
          <w:lang w:eastAsia="ru-RU"/>
        </w:rPr>
        <w:t>05</w:t>
      </w:r>
      <w:r w:rsidRPr="009F4E09">
        <w:rPr>
          <w:rFonts w:ascii="Times New Roman" w:eastAsia="Times New Roman" w:hAnsi="Times New Roman"/>
          <w:color w:val="000000" w:themeColor="text1"/>
          <w:sz w:val="14"/>
          <w:szCs w:val="14"/>
          <w:lang w:eastAsia="ru-RU"/>
        </w:rPr>
        <w:t>.202</w:t>
      </w:r>
      <w:r w:rsidR="00E77B4D">
        <w:rPr>
          <w:rFonts w:ascii="Times New Roman" w:eastAsia="Times New Roman" w:hAnsi="Times New Roman"/>
          <w:color w:val="000000" w:themeColor="text1"/>
          <w:sz w:val="14"/>
          <w:szCs w:val="14"/>
          <w:lang w:eastAsia="ru-RU"/>
        </w:rPr>
        <w:t>4</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  А.И.Лыжов</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6E777F" w:rsidRPr="009F4E09" w:rsidRDefault="006729DA" w:rsidP="006E777F">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14"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r w:rsidR="006E777F" w:rsidRPr="001275EE">
        <w:rPr>
          <w:rFonts w:ascii="Times New Roman" w:eastAsia="Times New Roman" w:hAnsi="Times New Roman"/>
          <w:color w:val="000000" w:themeColor="text1"/>
          <w:sz w:val="14"/>
          <w:szCs w:val="14"/>
          <w:lang w:eastAsia="ru-RU"/>
        </w:rPr>
        <w:t>https://volotovskij-r49.gosweb.gosuslugi.ru</w:t>
      </w:r>
      <w:r w:rsidR="006E777F" w:rsidRPr="009F4E09">
        <w:rPr>
          <w:rFonts w:ascii="Times New Roman" w:eastAsia="Times New Roman" w:hAnsi="Times New Roman"/>
          <w:color w:val="000000" w:themeColor="text1"/>
          <w:sz w:val="14"/>
          <w:szCs w:val="14"/>
          <w:lang w:eastAsia="ru-RU"/>
        </w:rPr>
        <w:t>)</w:t>
      </w:r>
    </w:p>
    <w:p w:rsidR="006729DA" w:rsidRPr="009F4E09" w:rsidRDefault="0032483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А4. Объем 6</w:t>
      </w:r>
      <w:bookmarkStart w:id="0" w:name="_GoBack"/>
      <w:bookmarkEnd w:id="0"/>
      <w:r w:rsidR="006E777F">
        <w:rPr>
          <w:rFonts w:ascii="Times New Roman" w:eastAsia="Times New Roman" w:hAnsi="Times New Roman"/>
          <w:color w:val="000000" w:themeColor="text1"/>
          <w:sz w:val="14"/>
          <w:szCs w:val="14"/>
          <w:lang w:eastAsia="ru-RU"/>
        </w:rPr>
        <w:t xml:space="preserve"> п.л. Тираж 25</w:t>
      </w:r>
      <w:r w:rsidR="006729DA" w:rsidRPr="009F4E09">
        <w:rPr>
          <w:rFonts w:ascii="Times New Roman" w:eastAsia="Times New Roman" w:hAnsi="Times New Roman"/>
          <w:color w:val="000000" w:themeColor="text1"/>
          <w:sz w:val="14"/>
          <w:szCs w:val="14"/>
          <w:lang w:eastAsia="ru-RU"/>
        </w:rPr>
        <w:t xml:space="preserve"> экз. Распространяется бесплатно.</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9F4E09" w:rsidRDefault="00BB52F5" w:rsidP="00201FE0">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sectPr w:rsidR="00BB52F5" w:rsidRPr="009F4E09" w:rsidSect="00214DDF">
      <w:headerReference w:type="default" r:id="rId15"/>
      <w:headerReference w:type="first" r:id="rId1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C3" w:rsidRDefault="009E49C3" w:rsidP="00851532">
      <w:pPr>
        <w:spacing w:after="0" w:line="240" w:lineRule="auto"/>
      </w:pPr>
      <w:r>
        <w:separator/>
      </w:r>
    </w:p>
  </w:endnote>
  <w:endnote w:type="continuationSeparator" w:id="0">
    <w:p w:rsidR="009E49C3" w:rsidRDefault="009E49C3"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20B0604020202020204"/>
    <w:charset w:val="CC"/>
    <w:family w:val="swiss"/>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C3" w:rsidRDefault="009E49C3" w:rsidP="00851532">
      <w:pPr>
        <w:spacing w:after="0" w:line="240" w:lineRule="auto"/>
      </w:pPr>
      <w:r>
        <w:separator/>
      </w:r>
    </w:p>
  </w:footnote>
  <w:footnote w:type="continuationSeparator" w:id="0">
    <w:p w:rsidR="009E49C3" w:rsidRDefault="009E49C3" w:rsidP="00851532">
      <w:pPr>
        <w:spacing w:after="0" w:line="240" w:lineRule="auto"/>
      </w:pPr>
      <w:r>
        <w:continuationSeparator/>
      </w:r>
    </w:p>
  </w:footnote>
  <w:footnote w:id="1">
    <w:p w:rsidR="009E49C3" w:rsidRPr="009E49C3" w:rsidRDefault="009E49C3" w:rsidP="009E49C3">
      <w:pPr>
        <w:pStyle w:val="affd"/>
        <w:rPr>
          <w:sz w:val="8"/>
          <w:szCs w:val="16"/>
        </w:rPr>
      </w:pPr>
      <w:r w:rsidRPr="009E49C3">
        <w:rPr>
          <w:rStyle w:val="affff6"/>
          <w:sz w:val="12"/>
        </w:rPr>
        <w:footnoteRef/>
      </w:r>
      <w:r w:rsidRPr="009E49C3">
        <w:rPr>
          <w:sz w:val="12"/>
        </w:rPr>
        <w:t xml:space="preserve"> </w:t>
      </w:r>
      <w:r w:rsidRPr="009E49C3">
        <w:rPr>
          <w:sz w:val="8"/>
          <w:szCs w:val="16"/>
        </w:rPr>
        <w:t>Выбирается в случае, предусмотренном законодательством о градостроительной деятельности.</w:t>
      </w:r>
    </w:p>
  </w:footnote>
  <w:footnote w:id="2">
    <w:p w:rsidR="009E49C3" w:rsidRPr="009E49C3" w:rsidRDefault="009E49C3" w:rsidP="009E49C3">
      <w:pPr>
        <w:spacing w:after="0" w:line="240" w:lineRule="auto"/>
        <w:jc w:val="both"/>
        <w:rPr>
          <w:rFonts w:ascii="Times New Roman" w:hAnsi="Times New Roman"/>
          <w:sz w:val="8"/>
          <w:szCs w:val="16"/>
        </w:rPr>
      </w:pPr>
      <w:r w:rsidRPr="009E49C3">
        <w:rPr>
          <w:rStyle w:val="affff6"/>
          <w:sz w:val="14"/>
        </w:rPr>
        <w:footnoteRef/>
      </w:r>
      <w:r w:rsidRPr="009E49C3">
        <w:rPr>
          <w:sz w:val="14"/>
        </w:rPr>
        <w:t xml:space="preserve"> </w:t>
      </w:r>
      <w:r w:rsidRPr="009E49C3">
        <w:rPr>
          <w:rFonts w:ascii="Times New Roman" w:hAnsi="Times New Roman"/>
          <w:sz w:val="8"/>
          <w:szCs w:val="16"/>
        </w:rPr>
        <w:t>Срок для осуществления проверки комплектности и правильности оформления представленных документов, в том числе на предмет полноты и достоверности содержащихся в них сведений, а также заключения договора о техническом обслуживании и ремонте внутридомового газового оборудования начинается с момента подписания заявителем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footnote>
  <w:footnote w:id="3">
    <w:p w:rsidR="009E49C3" w:rsidRPr="009E49C3" w:rsidRDefault="009E49C3" w:rsidP="009E49C3">
      <w:pPr>
        <w:pStyle w:val="affa"/>
        <w:rPr>
          <w:rFonts w:ascii="Times New Roman" w:hAnsi="Times New Roman"/>
          <w:sz w:val="8"/>
          <w:szCs w:val="16"/>
        </w:rPr>
      </w:pPr>
      <w:r w:rsidRPr="009E49C3">
        <w:rPr>
          <w:rStyle w:val="affff6"/>
          <w:sz w:val="14"/>
        </w:rPr>
        <w:footnoteRef/>
      </w:r>
      <w:r w:rsidRPr="009E49C3">
        <w:rPr>
          <w:sz w:val="14"/>
        </w:rPr>
        <w:t xml:space="preserve"> </w:t>
      </w:r>
      <w:r w:rsidRPr="009E49C3">
        <w:rPr>
          <w:rFonts w:ascii="Times New Roman" w:hAnsi="Times New Roman"/>
          <w:sz w:val="8"/>
          <w:szCs w:val="16"/>
        </w:rPr>
        <w:t>Срок для осуществления проверки комплектности и правильности оформления представленных документов, в том числе на предмет полноты и достоверности содержащихся в них сведений, а также заключения договора поставки природного газа для обеспечения коммунально-бытовых нужд граждан начинается с момента подписания заявителем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E49C3" w:rsidRPr="009E49C3" w:rsidRDefault="009E49C3" w:rsidP="009E49C3">
      <w:pPr>
        <w:pStyle w:val="affa"/>
        <w:rPr>
          <w:sz w:val="14"/>
        </w:rPr>
      </w:pPr>
      <w:r w:rsidRPr="009E49C3">
        <w:rPr>
          <w:rFonts w:ascii="Times New Roman" w:hAnsi="Times New Roman"/>
          <w:sz w:val="8"/>
          <w:szCs w:val="16"/>
        </w:rPr>
        <w:t>* - документы могут быть запрошены в порядке межведомственного взаимодействия или представлены заявителем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3" w:rsidRPr="00851532" w:rsidRDefault="009E49C3">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32483A">
      <w:rPr>
        <w:noProof/>
        <w:sz w:val="16"/>
        <w:szCs w:val="16"/>
      </w:rPr>
      <w:t>10</w:t>
    </w:r>
    <w:r w:rsidRPr="00851532">
      <w:rPr>
        <w:sz w:val="16"/>
        <w:szCs w:val="16"/>
      </w:rPr>
      <w:fldChar w:fldCharType="end"/>
    </w:r>
  </w:p>
  <w:p w:rsidR="009E49C3" w:rsidRDefault="009E49C3">
    <w:pPr>
      <w:pStyle w:val="ac"/>
      <w:rPr>
        <w:i/>
        <w:sz w:val="16"/>
        <w:szCs w:val="16"/>
      </w:rPr>
    </w:pPr>
    <w:r w:rsidRPr="00851532">
      <w:rPr>
        <w:i/>
        <w:sz w:val="16"/>
        <w:szCs w:val="16"/>
      </w:rPr>
      <w:t>«Волотовски</w:t>
    </w:r>
    <w:r>
      <w:rPr>
        <w:i/>
        <w:sz w:val="16"/>
        <w:szCs w:val="16"/>
      </w:rPr>
      <w:t>е ведомости» № 15</w:t>
    </w:r>
  </w:p>
  <w:p w:rsidR="009E49C3" w:rsidRPr="00273493" w:rsidRDefault="009E49C3"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3" w:rsidRDefault="009E49C3">
    <w:pPr>
      <w:pStyle w:val="ac"/>
      <w:rPr>
        <w:i/>
        <w:sz w:val="16"/>
        <w:szCs w:val="16"/>
      </w:rPr>
    </w:pPr>
  </w:p>
  <w:p w:rsidR="009E49C3" w:rsidRPr="00844A3A" w:rsidRDefault="009E49C3">
    <w:pPr>
      <w:pStyle w:val="ac"/>
      <w:rPr>
        <w:i/>
        <w:sz w:val="16"/>
        <w:szCs w:val="16"/>
      </w:rPr>
    </w:pPr>
    <w:r>
      <w:rPr>
        <w:i/>
        <w:sz w:val="16"/>
        <w:szCs w:val="16"/>
      </w:rPr>
      <w:t>«Волотовские ведомости» №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B6340"/>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9" w15:restartNumberingAfterBreak="0">
    <w:nsid w:val="0BAE4952"/>
    <w:multiLevelType w:val="hybridMultilevel"/>
    <w:tmpl w:val="33A49178"/>
    <w:lvl w:ilvl="0" w:tplc="48100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3612B"/>
    <w:multiLevelType w:val="multilevel"/>
    <w:tmpl w:val="C1822EB6"/>
    <w:lvl w:ilvl="0">
      <w:start w:val="1"/>
      <w:numFmt w:val="decimal"/>
      <w:lvlText w:val="%1."/>
      <w:lvlJc w:val="left"/>
      <w:pPr>
        <w:ind w:left="960" w:hanging="360"/>
      </w:pPr>
      <w:rPr>
        <w:rFonts w:hint="default"/>
      </w:rPr>
    </w:lvl>
    <w:lvl w:ilvl="1">
      <w:start w:val="2"/>
      <w:numFmt w:val="decimal"/>
      <w:isLgl/>
      <w:lvlText w:val="%1.%2."/>
      <w:lvlJc w:val="left"/>
      <w:pPr>
        <w:ind w:left="1320" w:hanging="720"/>
      </w:pPr>
      <w:rPr>
        <w:rFonts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680" w:hanging="108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2040" w:hanging="1440"/>
      </w:pPr>
      <w:rPr>
        <w:rFonts w:hint="default"/>
        <w:color w:val="auto"/>
      </w:rPr>
    </w:lvl>
    <w:lvl w:ilvl="6">
      <w:start w:val="1"/>
      <w:numFmt w:val="decimal"/>
      <w:isLgl/>
      <w:lvlText w:val="%1.%2.%3.%4.%5.%6.%7."/>
      <w:lvlJc w:val="left"/>
      <w:pPr>
        <w:ind w:left="2400" w:hanging="1800"/>
      </w:pPr>
      <w:rPr>
        <w:rFonts w:hint="default"/>
        <w:color w:val="auto"/>
      </w:rPr>
    </w:lvl>
    <w:lvl w:ilvl="7">
      <w:start w:val="1"/>
      <w:numFmt w:val="decimal"/>
      <w:isLgl/>
      <w:lvlText w:val="%1.%2.%3.%4.%5.%6.%7.%8."/>
      <w:lvlJc w:val="left"/>
      <w:pPr>
        <w:ind w:left="2400" w:hanging="1800"/>
      </w:pPr>
      <w:rPr>
        <w:rFonts w:hint="default"/>
        <w:color w:val="auto"/>
      </w:rPr>
    </w:lvl>
    <w:lvl w:ilvl="8">
      <w:start w:val="1"/>
      <w:numFmt w:val="decimal"/>
      <w:isLgl/>
      <w:lvlText w:val="%1.%2.%3.%4.%5.%6.%7.%8.%9."/>
      <w:lvlJc w:val="left"/>
      <w:pPr>
        <w:ind w:left="2760" w:hanging="2160"/>
      </w:pPr>
      <w:rPr>
        <w:rFonts w:hint="default"/>
        <w:color w:val="auto"/>
      </w:rPr>
    </w:lvl>
  </w:abstractNum>
  <w:abstractNum w:abstractNumId="12" w15:restartNumberingAfterBreak="0">
    <w:nsid w:val="0D0365D5"/>
    <w:multiLevelType w:val="hybridMultilevel"/>
    <w:tmpl w:val="19F07F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C1E69"/>
    <w:multiLevelType w:val="multilevel"/>
    <w:tmpl w:val="E7BA855E"/>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8"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9115D9"/>
    <w:multiLevelType w:val="hybridMultilevel"/>
    <w:tmpl w:val="521E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734148"/>
    <w:multiLevelType w:val="hybridMultilevel"/>
    <w:tmpl w:val="D518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15:restartNumberingAfterBreak="0">
    <w:nsid w:val="2D4A32CA"/>
    <w:multiLevelType w:val="multilevel"/>
    <w:tmpl w:val="E7BA855E"/>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36CC7D41"/>
    <w:multiLevelType w:val="multilevel"/>
    <w:tmpl w:val="C9FEBE6A"/>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Restart w:val="0"/>
      <w:lvlText w:val="%1.%2."/>
      <w:lvlJc w:val="left"/>
      <w:pPr>
        <w:ind w:left="426" w:firstLine="0"/>
      </w:pPr>
      <w:rPr>
        <w:rFonts w:ascii="Times New Roman" w:eastAsia="Times New Roman" w:hAnsi="Times New Roman" w:cs="Times New Roman"/>
        <w:b w:val="0"/>
        <w:i w:val="0"/>
        <w:strike w:val="0"/>
        <w:dstrike w:val="0"/>
        <w:color w:val="000000"/>
        <w:sz w:val="16"/>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36EB1046"/>
    <w:multiLevelType w:val="multilevel"/>
    <w:tmpl w:val="4E849174"/>
    <w:lvl w:ilvl="0">
      <w:start w:val="4"/>
      <w:numFmt w:val="decimal"/>
      <w:lvlText w:val="%1."/>
      <w:lvlJc w:val="left"/>
      <w:pPr>
        <w:ind w:left="8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70" w:firstLine="0"/>
      </w:pPr>
      <w:rPr>
        <w:rFonts w:ascii="Times New Roman" w:eastAsia="Times New Roman" w:hAnsi="Times New Roman" w:cs="Times New Roman"/>
        <w:b w:val="0"/>
        <w:i w:val="0"/>
        <w:strike w:val="0"/>
        <w:dstrike w:val="0"/>
        <w:color w:val="000000"/>
        <w:sz w:val="16"/>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2916D4A"/>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2" w15:restartNumberingAfterBreak="0">
    <w:nsid w:val="42CD689E"/>
    <w:multiLevelType w:val="hybridMultilevel"/>
    <w:tmpl w:val="52A6196C"/>
    <w:lvl w:ilvl="0" w:tplc="0BE23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45754EDF"/>
    <w:multiLevelType w:val="hybridMultilevel"/>
    <w:tmpl w:val="BD8E9458"/>
    <w:lvl w:ilvl="0" w:tplc="E1809E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519219AA"/>
    <w:multiLevelType w:val="hybridMultilevel"/>
    <w:tmpl w:val="B7C8E388"/>
    <w:lvl w:ilvl="0" w:tplc="6F6E30F4">
      <w:start w:val="1"/>
      <w:numFmt w:val="decimal"/>
      <w:lvlText w:val="%1)"/>
      <w:lvlJc w:val="left"/>
      <w:pPr>
        <w:ind w:left="302" w:firstLine="0"/>
      </w:pPr>
      <w:rPr>
        <w:rFonts w:ascii="Times New Roman" w:eastAsia="Times New Roman" w:hAnsi="Times New Roman" w:cs="Times New Roman"/>
        <w:b w:val="0"/>
        <w:i w:val="0"/>
        <w:strike w:val="0"/>
        <w:dstrike w:val="0"/>
        <w:color w:val="000000"/>
        <w:sz w:val="16"/>
        <w:szCs w:val="24"/>
        <w:u w:val="none" w:color="000000"/>
        <w:effect w:val="none"/>
        <w:bdr w:val="none" w:sz="0" w:space="0" w:color="auto" w:frame="1"/>
        <w:vertAlign w:val="baseline"/>
      </w:rPr>
    </w:lvl>
    <w:lvl w:ilvl="1" w:tplc="3780B5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029FA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BC441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646E1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38A22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D86BE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8E388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FC23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9" w15:restartNumberingAfterBreak="0">
    <w:nsid w:val="5BE9453E"/>
    <w:multiLevelType w:val="hybridMultilevel"/>
    <w:tmpl w:val="952AF2D0"/>
    <w:lvl w:ilvl="0" w:tplc="1F266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1E61316"/>
    <w:multiLevelType w:val="hybridMultilevel"/>
    <w:tmpl w:val="32C4DAD2"/>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A34801"/>
    <w:multiLevelType w:val="hybridMultilevel"/>
    <w:tmpl w:val="42CA9284"/>
    <w:lvl w:ilvl="0" w:tplc="5288AF48">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position w:val="0"/>
        <w:sz w:val="19"/>
        <w:szCs w:val="19"/>
        <w:u w:val="none"/>
        <w:effect w:val="none"/>
        <w:lang w:val="ru-RU" w:eastAsia="ru-RU" w:bidi="ru-RU"/>
      </w:rPr>
    </w:lvl>
    <w:lvl w:ilvl="1" w:tplc="DC2052A0">
      <w:start w:val="1"/>
      <w:numFmt w:val="decimal"/>
      <w:lvlText w:val=""/>
      <w:lvlJc w:val="left"/>
      <w:pPr>
        <w:ind w:left="0" w:firstLine="0"/>
      </w:pPr>
    </w:lvl>
    <w:lvl w:ilvl="2" w:tplc="32984CEE">
      <w:start w:val="1"/>
      <w:numFmt w:val="decimal"/>
      <w:lvlText w:val=""/>
      <w:lvlJc w:val="left"/>
      <w:pPr>
        <w:ind w:left="0" w:firstLine="0"/>
      </w:pPr>
    </w:lvl>
    <w:lvl w:ilvl="3" w:tplc="D96CBD50">
      <w:start w:val="1"/>
      <w:numFmt w:val="decimal"/>
      <w:lvlText w:val=""/>
      <w:lvlJc w:val="left"/>
      <w:pPr>
        <w:ind w:left="0" w:firstLine="0"/>
      </w:pPr>
    </w:lvl>
    <w:lvl w:ilvl="4" w:tplc="6158FD9E">
      <w:start w:val="1"/>
      <w:numFmt w:val="decimal"/>
      <w:lvlText w:val=""/>
      <w:lvlJc w:val="left"/>
      <w:pPr>
        <w:ind w:left="0" w:firstLine="0"/>
      </w:pPr>
    </w:lvl>
    <w:lvl w:ilvl="5" w:tplc="422A92C6">
      <w:start w:val="1"/>
      <w:numFmt w:val="decimal"/>
      <w:lvlText w:val=""/>
      <w:lvlJc w:val="left"/>
      <w:pPr>
        <w:ind w:left="0" w:firstLine="0"/>
      </w:pPr>
    </w:lvl>
    <w:lvl w:ilvl="6" w:tplc="1BAACA4A">
      <w:start w:val="1"/>
      <w:numFmt w:val="decimal"/>
      <w:lvlText w:val=""/>
      <w:lvlJc w:val="left"/>
      <w:pPr>
        <w:ind w:left="0" w:firstLine="0"/>
      </w:pPr>
    </w:lvl>
    <w:lvl w:ilvl="7" w:tplc="1A325D36">
      <w:start w:val="1"/>
      <w:numFmt w:val="decimal"/>
      <w:lvlText w:val=""/>
      <w:lvlJc w:val="left"/>
      <w:pPr>
        <w:ind w:left="0" w:firstLine="0"/>
      </w:pPr>
    </w:lvl>
    <w:lvl w:ilvl="8" w:tplc="70529CFC">
      <w:start w:val="1"/>
      <w:numFmt w:val="decimal"/>
      <w:lvlText w:val=""/>
      <w:lvlJc w:val="left"/>
      <w:pPr>
        <w:ind w:left="0" w:firstLine="0"/>
      </w:pPr>
    </w:lvl>
  </w:abstractNum>
  <w:abstractNum w:abstractNumId="43" w15:restartNumberingAfterBreak="0">
    <w:nsid w:val="671D054E"/>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44"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5"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70204EDE"/>
    <w:multiLevelType w:val="hybridMultilevel"/>
    <w:tmpl w:val="C1DC9D78"/>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4"/>
  </w:num>
  <w:num w:numId="4">
    <w:abstractNumId w:val="19"/>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1"/>
  </w:num>
  <w:num w:numId="18">
    <w:abstractNumId w:val="5"/>
  </w:num>
  <w:num w:numId="1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15"/>
  </w:num>
  <w:num w:numId="24">
    <w:abstractNumId w:val="41"/>
  </w:num>
  <w:num w:numId="25">
    <w:abstractNumId w:val="46"/>
  </w:num>
  <w:num w:numId="26">
    <w:abstractNumId w:val="12"/>
  </w:num>
  <w:num w:numId="27">
    <w:abstractNumId w:val="10"/>
  </w:num>
  <w:num w:numId="28">
    <w:abstractNumId w:val="2"/>
  </w:num>
  <w:num w:numId="29">
    <w:abstractNumId w:val="22"/>
  </w:num>
  <w:num w:numId="30">
    <w:abstractNumId w:val="32"/>
  </w:num>
  <w:num w:numId="31">
    <w:abstractNumId w:val="20"/>
  </w:num>
  <w:num w:numId="32">
    <w:abstractNumId w:val="34"/>
  </w:num>
  <w:num w:numId="33">
    <w:abstractNumId w:val="3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8"/>
  </w:num>
  <w:num w:numId="37">
    <w:abstractNumId w:val="31"/>
  </w:num>
  <w:num w:numId="38">
    <w:abstractNumId w:val="24"/>
  </w:num>
  <w:num w:numId="39">
    <w:abstractNumId w:val="16"/>
  </w:num>
  <w:num w:numId="4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2"/>
  </w:num>
  <w:num w:numId="4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autoHyphenation/>
  <w:doNotHyphenateCaps/>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0DB8"/>
    <w:rsid w:val="0001095D"/>
    <w:rsid w:val="00016EAE"/>
    <w:rsid w:val="00020423"/>
    <w:rsid w:val="00027EE5"/>
    <w:rsid w:val="00031725"/>
    <w:rsid w:val="00032F76"/>
    <w:rsid w:val="00035FBB"/>
    <w:rsid w:val="00041A42"/>
    <w:rsid w:val="00054B85"/>
    <w:rsid w:val="00061916"/>
    <w:rsid w:val="00065A2B"/>
    <w:rsid w:val="00072AE2"/>
    <w:rsid w:val="000757B8"/>
    <w:rsid w:val="000A381D"/>
    <w:rsid w:val="000A48F2"/>
    <w:rsid w:val="000B71AD"/>
    <w:rsid w:val="000D6A58"/>
    <w:rsid w:val="000E0D29"/>
    <w:rsid w:val="000F0DD6"/>
    <w:rsid w:val="000F6C7B"/>
    <w:rsid w:val="00107339"/>
    <w:rsid w:val="0011356A"/>
    <w:rsid w:val="001224F2"/>
    <w:rsid w:val="00123DD6"/>
    <w:rsid w:val="00143BC9"/>
    <w:rsid w:val="00175A70"/>
    <w:rsid w:val="00177EEE"/>
    <w:rsid w:val="001A472C"/>
    <w:rsid w:val="001A4911"/>
    <w:rsid w:val="001A640B"/>
    <w:rsid w:val="001A64EB"/>
    <w:rsid w:val="001C4481"/>
    <w:rsid w:val="001C69CD"/>
    <w:rsid w:val="001D0266"/>
    <w:rsid w:val="001F73B7"/>
    <w:rsid w:val="00201959"/>
    <w:rsid w:val="00201FE0"/>
    <w:rsid w:val="00214DDF"/>
    <w:rsid w:val="00217710"/>
    <w:rsid w:val="00227D18"/>
    <w:rsid w:val="002336AD"/>
    <w:rsid w:val="0023658D"/>
    <w:rsid w:val="00241517"/>
    <w:rsid w:val="002453B7"/>
    <w:rsid w:val="0025021F"/>
    <w:rsid w:val="00251490"/>
    <w:rsid w:val="00273493"/>
    <w:rsid w:val="00276856"/>
    <w:rsid w:val="0027786E"/>
    <w:rsid w:val="002B49B2"/>
    <w:rsid w:val="002D0A17"/>
    <w:rsid w:val="002D3C02"/>
    <w:rsid w:val="002F5B1E"/>
    <w:rsid w:val="00315B88"/>
    <w:rsid w:val="0032483A"/>
    <w:rsid w:val="00336720"/>
    <w:rsid w:val="003507AF"/>
    <w:rsid w:val="00367007"/>
    <w:rsid w:val="00385BA4"/>
    <w:rsid w:val="00385F00"/>
    <w:rsid w:val="00387D2E"/>
    <w:rsid w:val="003A50E3"/>
    <w:rsid w:val="003A7BD3"/>
    <w:rsid w:val="003B026E"/>
    <w:rsid w:val="003B2DBB"/>
    <w:rsid w:val="003B6088"/>
    <w:rsid w:val="003D2DC9"/>
    <w:rsid w:val="003D429F"/>
    <w:rsid w:val="003D652A"/>
    <w:rsid w:val="003E47BB"/>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96578"/>
    <w:rsid w:val="005A0DEA"/>
    <w:rsid w:val="005A4CAE"/>
    <w:rsid w:val="005B7E5A"/>
    <w:rsid w:val="005C36E0"/>
    <w:rsid w:val="005C6DF9"/>
    <w:rsid w:val="005D4751"/>
    <w:rsid w:val="005D4A27"/>
    <w:rsid w:val="005E3A2C"/>
    <w:rsid w:val="005E6EEE"/>
    <w:rsid w:val="005F4351"/>
    <w:rsid w:val="00601BFD"/>
    <w:rsid w:val="00605086"/>
    <w:rsid w:val="006112D9"/>
    <w:rsid w:val="006149A4"/>
    <w:rsid w:val="0061526E"/>
    <w:rsid w:val="0062077B"/>
    <w:rsid w:val="00625CFA"/>
    <w:rsid w:val="00644454"/>
    <w:rsid w:val="00647F0C"/>
    <w:rsid w:val="0065673D"/>
    <w:rsid w:val="00656966"/>
    <w:rsid w:val="00657C67"/>
    <w:rsid w:val="0066409E"/>
    <w:rsid w:val="006650F0"/>
    <w:rsid w:val="00672357"/>
    <w:rsid w:val="006729DA"/>
    <w:rsid w:val="00683D62"/>
    <w:rsid w:val="00687C32"/>
    <w:rsid w:val="00692C47"/>
    <w:rsid w:val="006A1E46"/>
    <w:rsid w:val="006A3548"/>
    <w:rsid w:val="006B6B72"/>
    <w:rsid w:val="006C016D"/>
    <w:rsid w:val="006C11E7"/>
    <w:rsid w:val="006C2B5E"/>
    <w:rsid w:val="006C4ABF"/>
    <w:rsid w:val="006D268D"/>
    <w:rsid w:val="006D5706"/>
    <w:rsid w:val="006E1726"/>
    <w:rsid w:val="006E777F"/>
    <w:rsid w:val="006F4685"/>
    <w:rsid w:val="00704FF9"/>
    <w:rsid w:val="00711CBD"/>
    <w:rsid w:val="00723274"/>
    <w:rsid w:val="00725714"/>
    <w:rsid w:val="00730E62"/>
    <w:rsid w:val="0073273D"/>
    <w:rsid w:val="007375F7"/>
    <w:rsid w:val="00743F51"/>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160E"/>
    <w:rsid w:val="007C3B09"/>
    <w:rsid w:val="007D0C49"/>
    <w:rsid w:val="007E17CB"/>
    <w:rsid w:val="007E4BA6"/>
    <w:rsid w:val="00805FFA"/>
    <w:rsid w:val="008069C2"/>
    <w:rsid w:val="00806B8A"/>
    <w:rsid w:val="00806EA5"/>
    <w:rsid w:val="0083459E"/>
    <w:rsid w:val="00841DAE"/>
    <w:rsid w:val="00844A3A"/>
    <w:rsid w:val="00850030"/>
    <w:rsid w:val="00851532"/>
    <w:rsid w:val="00856CDE"/>
    <w:rsid w:val="00864ED4"/>
    <w:rsid w:val="00865F2A"/>
    <w:rsid w:val="00883D68"/>
    <w:rsid w:val="00885871"/>
    <w:rsid w:val="00891BA9"/>
    <w:rsid w:val="00897449"/>
    <w:rsid w:val="008A0B55"/>
    <w:rsid w:val="008A7542"/>
    <w:rsid w:val="008B4846"/>
    <w:rsid w:val="008C7703"/>
    <w:rsid w:val="008D343F"/>
    <w:rsid w:val="008D3B30"/>
    <w:rsid w:val="008D719A"/>
    <w:rsid w:val="008D77DD"/>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B0012"/>
    <w:rsid w:val="009C01A4"/>
    <w:rsid w:val="009E0E5B"/>
    <w:rsid w:val="009E49C3"/>
    <w:rsid w:val="009E746B"/>
    <w:rsid w:val="009E767F"/>
    <w:rsid w:val="009F4E09"/>
    <w:rsid w:val="00A00B8D"/>
    <w:rsid w:val="00A035E8"/>
    <w:rsid w:val="00A07F5C"/>
    <w:rsid w:val="00A12BE4"/>
    <w:rsid w:val="00A14BE9"/>
    <w:rsid w:val="00A22537"/>
    <w:rsid w:val="00A27137"/>
    <w:rsid w:val="00A308E6"/>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4F5B"/>
    <w:rsid w:val="00B06C1C"/>
    <w:rsid w:val="00B17AFF"/>
    <w:rsid w:val="00B2468B"/>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057E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920A7"/>
    <w:rsid w:val="00DA68DD"/>
    <w:rsid w:val="00DB32D3"/>
    <w:rsid w:val="00DB6C68"/>
    <w:rsid w:val="00DC18B8"/>
    <w:rsid w:val="00DD6D10"/>
    <w:rsid w:val="00DF0158"/>
    <w:rsid w:val="00E21BCC"/>
    <w:rsid w:val="00E24B4F"/>
    <w:rsid w:val="00E522E1"/>
    <w:rsid w:val="00E63EF2"/>
    <w:rsid w:val="00E66ABF"/>
    <w:rsid w:val="00E77B4D"/>
    <w:rsid w:val="00E83A0E"/>
    <w:rsid w:val="00E93C3F"/>
    <w:rsid w:val="00E96635"/>
    <w:rsid w:val="00EB375F"/>
    <w:rsid w:val="00EC4F97"/>
    <w:rsid w:val="00ED26CB"/>
    <w:rsid w:val="00ED3EFA"/>
    <w:rsid w:val="00ED7E2F"/>
    <w:rsid w:val="00EE5D04"/>
    <w:rsid w:val="00F07D58"/>
    <w:rsid w:val="00F32FFA"/>
    <w:rsid w:val="00F34B69"/>
    <w:rsid w:val="00F3637C"/>
    <w:rsid w:val="00F379F5"/>
    <w:rsid w:val="00F6415E"/>
    <w:rsid w:val="00F75DE2"/>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6F69FF9D-57F7-46AC-8D72-D870A3BB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qFormat/>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qFormat/>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uiPriority w:val="99"/>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qFormat/>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qFormat/>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qFormat/>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qFormat/>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34"/>
    <w:qFormat/>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34"/>
    <w:qFormat/>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link w:val="1ff6"/>
    <w:autoRedefine/>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34"/>
    <w:qFormat/>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qFormat/>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qFormat/>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qFormat/>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locked/>
    <w:rsid w:val="00C52DCF"/>
    <w:rPr>
      <w:b/>
      <w:sz w:val="23"/>
      <w:shd w:val="clear" w:color="auto" w:fill="FFFFFF"/>
    </w:rPr>
  </w:style>
  <w:style w:type="paragraph" w:customStyle="1" w:styleId="1ffffa">
    <w:name w:val="Заголовок №1"/>
    <w:basedOn w:val="a6"/>
    <w:link w:val="1ffff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qFormat/>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uiPriority w:val="99"/>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6">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7">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qFormat/>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character" w:customStyle="1" w:styleId="FontStyle15">
    <w:name w:val="Font Style15"/>
    <w:uiPriority w:val="99"/>
    <w:rsid w:val="006729DA"/>
    <w:rPr>
      <w:rFonts w:ascii="Times New Roman" w:hAnsi="Times New Roman" w:cs="Times New Roman"/>
      <w:sz w:val="26"/>
      <w:szCs w:val="26"/>
    </w:rPr>
  </w:style>
  <w:style w:type="character" w:customStyle="1" w:styleId="0pt">
    <w:name w:val="Основной текст + Курсив;Интервал 0 pt"/>
    <w:rsid w:val="006729DA"/>
    <w:rPr>
      <w:i/>
      <w:iCs/>
      <w:color w:val="000000"/>
      <w:spacing w:val="15"/>
      <w:w w:val="100"/>
      <w:position w:val="0"/>
      <w:sz w:val="25"/>
      <w:shd w:val="clear" w:color="auto" w:fill="FFFFFF"/>
      <w:lang w:val="ru-RU"/>
    </w:rPr>
  </w:style>
  <w:style w:type="character" w:customStyle="1" w:styleId="105pt0pt">
    <w:name w:val="Основной текст + 10;5 pt;Полужирный;Интервал 0 pt"/>
    <w:rsid w:val="006729DA"/>
    <w:rPr>
      <w:b/>
      <w:bCs/>
      <w:color w:val="000000"/>
      <w:spacing w:val="5"/>
      <w:w w:val="100"/>
      <w:position w:val="0"/>
      <w:sz w:val="21"/>
      <w:szCs w:val="21"/>
      <w:shd w:val="clear" w:color="auto" w:fill="FFFFFF"/>
      <w:lang w:val="ru-RU"/>
    </w:rPr>
  </w:style>
  <w:style w:type="character" w:customStyle="1" w:styleId="button-search">
    <w:name w:val="button-search"/>
    <w:rsid w:val="006729DA"/>
    <w:rPr>
      <w:rFonts w:cs="Times New Roman"/>
    </w:rPr>
  </w:style>
  <w:style w:type="character" w:customStyle="1" w:styleId="s2">
    <w:name w:val="s2"/>
    <w:rsid w:val="006729DA"/>
  </w:style>
  <w:style w:type="character" w:customStyle="1" w:styleId="affffffffffff8">
    <w:name w:val="Основной текст + Полужирный"/>
    <w:rsid w:val="006729DA"/>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5f0">
    <w:name w:val="Основной текст (5)_"/>
    <w:link w:val="5f1"/>
    <w:locked/>
    <w:rsid w:val="006729DA"/>
    <w:rPr>
      <w:sz w:val="23"/>
      <w:szCs w:val="23"/>
      <w:shd w:val="clear" w:color="auto" w:fill="FFFFFF"/>
    </w:rPr>
  </w:style>
  <w:style w:type="paragraph" w:customStyle="1" w:styleId="5f1">
    <w:name w:val="Основной текст (5)"/>
    <w:basedOn w:val="a6"/>
    <w:link w:val="5f0"/>
    <w:qFormat/>
    <w:rsid w:val="006729DA"/>
    <w:pPr>
      <w:shd w:val="clear" w:color="auto" w:fill="FFFFFF"/>
      <w:spacing w:after="0" w:line="274" w:lineRule="exact"/>
    </w:pPr>
    <w:rPr>
      <w:rFonts w:cs="Times New Roman"/>
      <w:sz w:val="23"/>
      <w:szCs w:val="23"/>
      <w:lang w:eastAsia="ru-RU"/>
    </w:rPr>
  </w:style>
  <w:style w:type="character" w:customStyle="1" w:styleId="1fffff8">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rsid w:val="006729DA"/>
    <w:rPr>
      <w:sz w:val="24"/>
      <w:szCs w:val="24"/>
      <w:lang w:val="ru-RU" w:eastAsia="ru-RU" w:bidi="ar-SA"/>
    </w:rPr>
  </w:style>
  <w:style w:type="paragraph" w:customStyle="1" w:styleId="consplustitle0">
    <w:name w:val="consplustitle"/>
    <w:basedOn w:val="a6"/>
    <w:rsid w:val="0067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6"/>
    <w:rsid w:val="006729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f6">
    <w:name w:val="Оглавление 1 Знак"/>
    <w:link w:val="1ff5"/>
    <w:rsid w:val="006729DA"/>
    <w:rPr>
      <w:rFonts w:ascii="Times New Roman" w:eastAsia="Times New Roman" w:hAnsi="Times New Roman" w:cs="Arial"/>
      <w:bCs/>
      <w:caps/>
      <w:color w:val="000000"/>
      <w:sz w:val="20"/>
      <w:szCs w:val="20"/>
    </w:rPr>
  </w:style>
  <w:style w:type="character" w:customStyle="1" w:styleId="2ffa">
    <w:name w:val="Колонтитул (2)_"/>
    <w:link w:val="2ffb"/>
    <w:rsid w:val="006729DA"/>
    <w:rPr>
      <w:rFonts w:ascii="Tahoma" w:eastAsia="Tahoma" w:hAnsi="Tahoma" w:cs="Tahoma"/>
      <w:spacing w:val="5"/>
      <w:sz w:val="18"/>
      <w:szCs w:val="18"/>
      <w:shd w:val="clear" w:color="auto" w:fill="FFFFFF"/>
    </w:rPr>
  </w:style>
  <w:style w:type="character" w:customStyle="1" w:styleId="30pt">
    <w:name w:val="Основной текст (3) + Не полужирный;Не курсив;Интервал 0 pt"/>
    <w:rsid w:val="006729DA"/>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affffffffffff9">
    <w:name w:val="Колонтитул_"/>
    <w:link w:val="affffffffffffa"/>
    <w:rsid w:val="006729DA"/>
    <w:rPr>
      <w:b/>
      <w:bCs/>
      <w:spacing w:val="8"/>
      <w:sz w:val="21"/>
      <w:szCs w:val="21"/>
      <w:shd w:val="clear" w:color="auto" w:fill="FFFFFF"/>
    </w:rPr>
  </w:style>
  <w:style w:type="character" w:customStyle="1" w:styleId="BookAntiqua125pt0pt">
    <w:name w:val="Колонтитул + Book Antiqua;12;5 pt;Интервал 0 pt"/>
    <w:rsid w:val="006729DA"/>
    <w:rPr>
      <w:rFonts w:ascii="Book Antiqua" w:eastAsia="Book Antiqua" w:hAnsi="Book Antiqua" w:cs="Book Antiqua"/>
      <w:b/>
      <w:bCs/>
      <w:color w:val="000000"/>
      <w:spacing w:val="0"/>
      <w:w w:val="100"/>
      <w:position w:val="0"/>
      <w:sz w:val="25"/>
      <w:szCs w:val="25"/>
      <w:shd w:val="clear" w:color="auto" w:fill="FFFFFF"/>
      <w:lang w:val="ru-RU"/>
    </w:rPr>
  </w:style>
  <w:style w:type="character" w:customStyle="1" w:styleId="3ff1">
    <w:name w:val="Основной текст3"/>
    <w:rsid w:val="006729DA"/>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0pt0">
    <w:name w:val="Основной текст + Полужирный;Курсив;Интервал 0 pt"/>
    <w:rsid w:val="006729DA"/>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1pt">
    <w:name w:val="Основной текст + Полужирный;Курсив;Интервал 1 pt"/>
    <w:rsid w:val="006729DA"/>
    <w:rPr>
      <w:rFonts w:ascii="Times New Roman" w:eastAsia="Times New Roman" w:hAnsi="Times New Roman" w:cs="Times New Roman"/>
      <w:b/>
      <w:bCs/>
      <w:i/>
      <w:iCs/>
      <w:color w:val="000000"/>
      <w:spacing w:val="23"/>
      <w:w w:val="100"/>
      <w:position w:val="0"/>
      <w:sz w:val="21"/>
      <w:szCs w:val="21"/>
      <w:shd w:val="clear" w:color="auto" w:fill="FFFFFF"/>
      <w:lang w:val="ru-RU"/>
    </w:rPr>
  </w:style>
  <w:style w:type="character" w:customStyle="1" w:styleId="85pt0pt">
    <w:name w:val="Основной текст + 8;5 pt;Полужирный;Интервал 0 pt"/>
    <w:rsid w:val="006729DA"/>
    <w:rPr>
      <w:rFonts w:ascii="Times New Roman" w:eastAsia="Times New Roman" w:hAnsi="Times New Roman" w:cs="Times New Roman"/>
      <w:b/>
      <w:bCs/>
      <w:color w:val="000000"/>
      <w:spacing w:val="-3"/>
      <w:w w:val="100"/>
      <w:position w:val="0"/>
      <w:sz w:val="17"/>
      <w:szCs w:val="17"/>
      <w:shd w:val="clear" w:color="auto" w:fill="FFFFFF"/>
      <w:lang w:val="en-US"/>
    </w:rPr>
  </w:style>
  <w:style w:type="character" w:customStyle="1" w:styleId="213pt0pt">
    <w:name w:val="Заголовок №2 + 13 pt;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ffc">
    <w:name w:val="Основной текст (2) + Не полужирный"/>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6b">
    <w:name w:val="Основной текст (6)_"/>
    <w:link w:val="6c"/>
    <w:rsid w:val="006729DA"/>
    <w:rPr>
      <w:spacing w:val="3"/>
      <w:sz w:val="25"/>
      <w:szCs w:val="25"/>
      <w:shd w:val="clear" w:color="auto" w:fill="FFFFFF"/>
    </w:rPr>
  </w:style>
  <w:style w:type="character" w:customStyle="1" w:styleId="2ffd">
    <w:name w:val="Подпись к таблице (2)_"/>
    <w:link w:val="2ffe"/>
    <w:rsid w:val="006729DA"/>
    <w:rPr>
      <w:spacing w:val="3"/>
      <w:sz w:val="21"/>
      <w:szCs w:val="21"/>
      <w:shd w:val="clear" w:color="auto" w:fill="FFFFFF"/>
    </w:rPr>
  </w:style>
  <w:style w:type="character" w:customStyle="1" w:styleId="125pt">
    <w:name w:val="Основной текст + 12;5 pt"/>
    <w:rsid w:val="006729DA"/>
    <w:rPr>
      <w:rFonts w:ascii="Times New Roman" w:eastAsia="Times New Roman" w:hAnsi="Times New Roman" w:cs="Times New Roman"/>
      <w:color w:val="000000"/>
      <w:spacing w:val="3"/>
      <w:w w:val="100"/>
      <w:position w:val="0"/>
      <w:sz w:val="25"/>
      <w:szCs w:val="25"/>
      <w:shd w:val="clear" w:color="auto" w:fill="FFFFFF"/>
      <w:lang w:val="ru-RU"/>
    </w:rPr>
  </w:style>
  <w:style w:type="character" w:customStyle="1" w:styleId="affffffffffffb">
    <w:name w:val="Сноска_"/>
    <w:link w:val="affffffffffffc"/>
    <w:rsid w:val="006729DA"/>
    <w:rPr>
      <w:b/>
      <w:bCs/>
      <w:spacing w:val="-3"/>
      <w:sz w:val="17"/>
      <w:szCs w:val="17"/>
      <w:shd w:val="clear" w:color="auto" w:fill="FFFFFF"/>
    </w:rPr>
  </w:style>
  <w:style w:type="character" w:customStyle="1" w:styleId="0pt1">
    <w:name w:val="Сноска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05pt0pt0">
    <w:name w:val="Сноска + 10;5 pt;Интервал 0 pt"/>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MicrosoftSansSerif11pt0pt">
    <w:name w:val="Основной текст + Microsoft Sans Serif;11 pt;Интервал 0 pt"/>
    <w:rsid w:val="006729DA"/>
    <w:rPr>
      <w:rFonts w:ascii="Microsoft Sans Serif" w:eastAsia="Microsoft Sans Serif" w:hAnsi="Microsoft Sans Serif" w:cs="Microsoft Sans Serif"/>
      <w:color w:val="000000"/>
      <w:spacing w:val="1"/>
      <w:w w:val="100"/>
      <w:position w:val="0"/>
      <w:sz w:val="22"/>
      <w:szCs w:val="22"/>
      <w:shd w:val="clear" w:color="auto" w:fill="FFFFFF"/>
      <w:lang w:val="ru-RU"/>
    </w:rPr>
  </w:style>
  <w:style w:type="character" w:customStyle="1" w:styleId="affffffffffffd">
    <w:name w:val="Подпись к таблице_"/>
    <w:link w:val="affffffffffffe"/>
    <w:rsid w:val="006729DA"/>
    <w:rPr>
      <w:b/>
      <w:bCs/>
      <w:spacing w:val="-3"/>
      <w:sz w:val="17"/>
      <w:szCs w:val="17"/>
      <w:shd w:val="clear" w:color="auto" w:fill="FFFFFF"/>
    </w:rPr>
  </w:style>
  <w:style w:type="character" w:customStyle="1" w:styleId="0pt2">
    <w:name w:val="Подпись к таблице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3pt0pt">
    <w:name w:val="Основной текст + 13 pt;Полужирный;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5pt1pt">
    <w:name w:val="Основной текст + 8;5 pt;Интервал 1 pt"/>
    <w:rsid w:val="006729DA"/>
    <w:rPr>
      <w:rFonts w:ascii="Times New Roman" w:eastAsia="Times New Roman" w:hAnsi="Times New Roman" w:cs="Times New Roman"/>
      <w:color w:val="000000"/>
      <w:spacing w:val="23"/>
      <w:w w:val="100"/>
      <w:position w:val="0"/>
      <w:sz w:val="17"/>
      <w:szCs w:val="17"/>
      <w:shd w:val="clear" w:color="auto" w:fill="FFFFFF"/>
      <w:lang w:val="ru-RU"/>
    </w:rPr>
  </w:style>
  <w:style w:type="character" w:customStyle="1" w:styleId="135pt0pt">
    <w:name w:val="Основной текст + 13;5 pt;Полужирный;Интервал 0 pt"/>
    <w:rsid w:val="006729DA"/>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ahoma115pt0pt">
    <w:name w:val="Основной текст + Tahoma;11;5 pt;Интервал 0 pt"/>
    <w:rsid w:val="006729DA"/>
    <w:rPr>
      <w:rFonts w:ascii="Tahoma" w:eastAsia="Tahoma" w:hAnsi="Tahoma" w:cs="Tahoma"/>
      <w:color w:val="000000"/>
      <w:spacing w:val="0"/>
      <w:w w:val="100"/>
      <w:position w:val="0"/>
      <w:sz w:val="23"/>
      <w:szCs w:val="23"/>
      <w:shd w:val="clear" w:color="auto" w:fill="FFFFFF"/>
    </w:rPr>
  </w:style>
  <w:style w:type="paragraph" w:customStyle="1" w:styleId="2ffb">
    <w:name w:val="Колонтитул (2)"/>
    <w:basedOn w:val="a6"/>
    <w:link w:val="2ffa"/>
    <w:rsid w:val="006729DA"/>
    <w:pPr>
      <w:widowControl w:val="0"/>
      <w:shd w:val="clear" w:color="auto" w:fill="FFFFFF"/>
      <w:spacing w:after="0" w:line="0" w:lineRule="atLeast"/>
    </w:pPr>
    <w:rPr>
      <w:rFonts w:ascii="Tahoma" w:eastAsia="Tahoma" w:hAnsi="Tahoma" w:cs="Tahoma"/>
      <w:spacing w:val="5"/>
      <w:sz w:val="18"/>
      <w:szCs w:val="18"/>
      <w:lang w:eastAsia="ru-RU"/>
    </w:rPr>
  </w:style>
  <w:style w:type="paragraph" w:customStyle="1" w:styleId="affffffffffffa">
    <w:name w:val="Колонтитул"/>
    <w:basedOn w:val="a6"/>
    <w:link w:val="affffffffffff9"/>
    <w:rsid w:val="006729DA"/>
    <w:pPr>
      <w:widowControl w:val="0"/>
      <w:shd w:val="clear" w:color="auto" w:fill="FFFFFF"/>
      <w:spacing w:after="0" w:line="0" w:lineRule="atLeast"/>
    </w:pPr>
    <w:rPr>
      <w:rFonts w:cs="Times New Roman"/>
      <w:b/>
      <w:bCs/>
      <w:spacing w:val="8"/>
      <w:sz w:val="21"/>
      <w:szCs w:val="21"/>
      <w:lang w:eastAsia="ru-RU"/>
    </w:rPr>
  </w:style>
  <w:style w:type="paragraph" w:customStyle="1" w:styleId="6c">
    <w:name w:val="Основной текст (6)"/>
    <w:basedOn w:val="a6"/>
    <w:link w:val="6b"/>
    <w:rsid w:val="006729DA"/>
    <w:pPr>
      <w:widowControl w:val="0"/>
      <w:shd w:val="clear" w:color="auto" w:fill="FFFFFF"/>
      <w:spacing w:before="960" w:after="1020" w:line="0" w:lineRule="atLeast"/>
      <w:jc w:val="both"/>
    </w:pPr>
    <w:rPr>
      <w:rFonts w:cs="Times New Roman"/>
      <w:spacing w:val="3"/>
      <w:sz w:val="25"/>
      <w:szCs w:val="25"/>
      <w:lang w:eastAsia="ru-RU"/>
    </w:rPr>
  </w:style>
  <w:style w:type="paragraph" w:customStyle="1" w:styleId="2ffe">
    <w:name w:val="Подпись к таблице (2)"/>
    <w:basedOn w:val="a6"/>
    <w:link w:val="2ffd"/>
    <w:rsid w:val="006729DA"/>
    <w:pPr>
      <w:widowControl w:val="0"/>
      <w:shd w:val="clear" w:color="auto" w:fill="FFFFFF"/>
      <w:spacing w:after="0" w:line="0" w:lineRule="atLeast"/>
    </w:pPr>
    <w:rPr>
      <w:rFonts w:cs="Times New Roman"/>
      <w:spacing w:val="3"/>
      <w:sz w:val="21"/>
      <w:szCs w:val="21"/>
      <w:lang w:eastAsia="ru-RU"/>
    </w:rPr>
  </w:style>
  <w:style w:type="paragraph" w:customStyle="1" w:styleId="affffffffffffc">
    <w:name w:val="Сноска"/>
    <w:basedOn w:val="a6"/>
    <w:link w:val="affffffffffffb"/>
    <w:rsid w:val="006729DA"/>
    <w:pPr>
      <w:widowControl w:val="0"/>
      <w:shd w:val="clear" w:color="auto" w:fill="FFFFFF"/>
      <w:spacing w:after="0" w:line="235" w:lineRule="exact"/>
    </w:pPr>
    <w:rPr>
      <w:rFonts w:cs="Times New Roman"/>
      <w:b/>
      <w:bCs/>
      <w:spacing w:val="-3"/>
      <w:sz w:val="17"/>
      <w:szCs w:val="17"/>
      <w:lang w:eastAsia="ru-RU"/>
    </w:rPr>
  </w:style>
  <w:style w:type="paragraph" w:customStyle="1" w:styleId="affffffffffffe">
    <w:name w:val="Подпись к таблице"/>
    <w:basedOn w:val="a6"/>
    <w:link w:val="affffffffffffd"/>
    <w:rsid w:val="006729DA"/>
    <w:pPr>
      <w:widowControl w:val="0"/>
      <w:shd w:val="clear" w:color="auto" w:fill="FFFFFF"/>
      <w:spacing w:after="0" w:line="0" w:lineRule="atLeast"/>
    </w:pPr>
    <w:rPr>
      <w:rFonts w:cs="Times New Roman"/>
      <w:b/>
      <w:bCs/>
      <w:spacing w:val="-3"/>
      <w:sz w:val="17"/>
      <w:szCs w:val="17"/>
      <w:lang w:eastAsia="ru-RU"/>
    </w:rPr>
  </w:style>
  <w:style w:type="character" w:customStyle="1" w:styleId="sectiontitle">
    <w:name w:val="section_title"/>
    <w:basedOn w:val="a7"/>
    <w:rsid w:val="006729DA"/>
  </w:style>
  <w:style w:type="character" w:customStyle="1" w:styleId="ng-scope">
    <w:name w:val="ng-scope"/>
    <w:rsid w:val="006729DA"/>
  </w:style>
  <w:style w:type="paragraph" w:customStyle="1" w:styleId="3ff2">
    <w:name w:val="Знак3 Знак Знак"/>
    <w:basedOn w:val="a6"/>
    <w:uiPriority w:val="99"/>
    <w:rsid w:val="006729D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6729D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6729DA"/>
    <w:pPr>
      <w:numPr>
        <w:numId w:val="2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DD351B7DF09C06940DD72850EDF758D37DAE478B776AE8F336B23F7A7AB691C9BD3673931F87E6Y6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DD351B7DF09C06940DD72850EDF758D37DAE478B776AE8F336B23F7A7AB691C9BD3673931F87E6Y6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0740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901701041" TargetMode="External"/><Relationship Id="rId4" Type="http://schemas.openxmlformats.org/officeDocument/2006/relationships/settings" Target="settings.xml"/><Relationship Id="rId9" Type="http://schemas.openxmlformats.org/officeDocument/2006/relationships/hyperlink" Target="consultantplus://offline/ref=80666507D58D38B78CFC6386C46810E91A81E2BC5F7C7B7365515E5635799BD8E880C23E32A7A76AtC5FL" TargetMode="External"/><Relationship Id="rId14"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BD47-192C-4F35-890F-D2B66161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12486</Words>
  <Characters>71174</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2</cp:revision>
  <cp:lastPrinted>2022-11-01T06:54:00Z</cp:lastPrinted>
  <dcterms:created xsi:type="dcterms:W3CDTF">2024-06-05T09:14:00Z</dcterms:created>
  <dcterms:modified xsi:type="dcterms:W3CDTF">2024-06-05T09:14:00Z</dcterms:modified>
</cp:coreProperties>
</file>