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1C7CED">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4A1C83" w:rsidP="001C7CED">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Pr>
                <w:rFonts w:ascii="Impact" w:hAnsi="Impact" w:cs="Impact"/>
                <w:b/>
                <w:bCs/>
                <w:noProof/>
                <w:color w:val="000000" w:themeColor="text1"/>
                <w:sz w:val="16"/>
                <w:szCs w:val="16"/>
                <w:lang w:eastAsia="ru-RU"/>
              </w:rPr>
            </w:r>
            <w:r>
              <w:rPr>
                <w:rFonts w:ascii="Impact" w:hAnsi="Impact" w:cs="Impact"/>
                <w:b/>
                <w:bCs/>
                <w:noProof/>
                <w:color w:val="000000" w:themeColor="text1"/>
                <w:sz w:val="16"/>
                <w:szCs w:val="16"/>
                <w:lang w:eastAsia="ru-RU"/>
              </w:rPr>
              <w:pict>
                <v:shapetype id="_x0000_t202" coordsize="21600,21600" o:spt="202" path="m,l,21600r21600,l21600,xe">
                  <v:stroke joinstyle="miter"/>
                  <v:path gradientshapeok="t" o:connecttype="rect"/>
                </v:shapetype>
                <v:shape id="Надпись 7" o:spid="_x0000_s1030"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4A1C83" w:rsidRPr="00C209E3" w:rsidRDefault="004A1C83" w:rsidP="00B47432">
                        <w:pPr>
                          <w:pStyle w:val="affa"/>
                          <w:ind w:firstLine="0"/>
                          <w:jc w:val="left"/>
                          <w:rPr>
                            <w:rFonts w:ascii="Impact" w:hAnsi="Impact"/>
                            <w:sz w:val="124"/>
                            <w:szCs w:val="124"/>
                          </w:rPr>
                        </w:pPr>
                        <w:r w:rsidRPr="00D920A7">
                          <w:rPr>
                            <w:rFonts w:ascii="Impact" w:hAnsi="Impact" w:cs="Cambria"/>
                            <w:color w:val="333333"/>
                            <w:sz w:val="124"/>
                            <w:szCs w:val="124"/>
                          </w:rPr>
                          <w:t>ВОЛОТОВСКИЕ</w:t>
                        </w:r>
                      </w:p>
                      <w:p w:rsidR="004A1C83" w:rsidRPr="00C209E3" w:rsidRDefault="004A1C83" w:rsidP="00B47432">
                        <w:pPr>
                          <w:pStyle w:val="affa"/>
                          <w:ind w:firstLine="0"/>
                          <w:jc w:val="center"/>
                          <w:rPr>
                            <w:rFonts w:ascii="Impact" w:hAnsi="Impact"/>
                            <w:sz w:val="124"/>
                            <w:szCs w:val="124"/>
                          </w:rPr>
                        </w:pPr>
                        <w:r w:rsidRPr="00D920A7">
                          <w:rPr>
                            <w:rFonts w:ascii="Impact" w:hAnsi="Impact" w:cs="Cambria"/>
                            <w:color w:val="333333"/>
                            <w:sz w:val="124"/>
                            <w:szCs w:val="124"/>
                          </w:rPr>
                          <w:t>ВЕДОМОСТИ</w:t>
                        </w:r>
                      </w:p>
                    </w:txbxContent>
                  </v:textbox>
                  <w10:anchorlock/>
                </v:shape>
              </w:pict>
            </w:r>
          </w:p>
        </w:tc>
      </w:tr>
      <w:tr w:rsidR="009F4E09" w:rsidRPr="009F4E09" w:rsidTr="000F0DD6">
        <w:trPr>
          <w:gridBefore w:val="1"/>
          <w:wBefore w:w="108" w:type="dxa"/>
          <w:trHeight w:val="171"/>
        </w:trPr>
        <w:tc>
          <w:tcPr>
            <w:tcW w:w="4840" w:type="dxa"/>
            <w:gridSpan w:val="2"/>
          </w:tcPr>
          <w:p w:rsidR="00AA3A7F" w:rsidRPr="009F4E09" w:rsidRDefault="00AA3A7F" w:rsidP="001C7CED">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E77B4D">
              <w:rPr>
                <w:rFonts w:ascii="Times New Roman" w:hAnsi="Times New Roman" w:cs="Times New Roman"/>
                <w:b/>
                <w:bCs/>
                <w:color w:val="000000" w:themeColor="text1"/>
                <w:sz w:val="20"/>
                <w:szCs w:val="20"/>
                <w:lang w:eastAsia="ru-RU"/>
              </w:rPr>
              <w:t>1</w:t>
            </w:r>
            <w:r w:rsidR="00B11DA0">
              <w:rPr>
                <w:rFonts w:ascii="Times New Roman" w:hAnsi="Times New Roman" w:cs="Times New Roman"/>
                <w:b/>
                <w:bCs/>
                <w:color w:val="000000" w:themeColor="text1"/>
                <w:sz w:val="20"/>
                <w:szCs w:val="20"/>
                <w:lang w:eastAsia="ru-RU"/>
              </w:rPr>
              <w:t>4</w:t>
            </w:r>
            <w:r w:rsidR="00ED3EFA">
              <w:rPr>
                <w:rFonts w:ascii="Times New Roman" w:hAnsi="Times New Roman" w:cs="Times New Roman"/>
                <w:b/>
                <w:bCs/>
                <w:color w:val="000000" w:themeColor="text1"/>
                <w:sz w:val="20"/>
                <w:szCs w:val="20"/>
                <w:lang w:eastAsia="ru-RU"/>
              </w:rPr>
              <w:t xml:space="preserve"> </w:t>
            </w:r>
            <w:r w:rsidRPr="009F4E09">
              <w:rPr>
                <w:rFonts w:ascii="Times New Roman" w:hAnsi="Times New Roman" w:cs="Times New Roman"/>
                <w:b/>
                <w:bCs/>
                <w:color w:val="000000" w:themeColor="text1"/>
                <w:sz w:val="20"/>
                <w:szCs w:val="20"/>
                <w:lang w:eastAsia="ru-RU"/>
              </w:rPr>
              <w:t xml:space="preserve"> от </w:t>
            </w:r>
            <w:r w:rsidR="00B11DA0">
              <w:rPr>
                <w:rFonts w:ascii="Times New Roman" w:hAnsi="Times New Roman" w:cs="Times New Roman"/>
                <w:b/>
                <w:bCs/>
                <w:color w:val="000000" w:themeColor="text1"/>
                <w:sz w:val="20"/>
                <w:szCs w:val="20"/>
                <w:lang w:eastAsia="ru-RU"/>
              </w:rPr>
              <w:t>20</w:t>
            </w:r>
            <w:r w:rsidRPr="009F4E09">
              <w:rPr>
                <w:rFonts w:ascii="Times New Roman" w:hAnsi="Times New Roman" w:cs="Times New Roman"/>
                <w:b/>
                <w:bCs/>
                <w:color w:val="000000" w:themeColor="text1"/>
                <w:sz w:val="20"/>
                <w:szCs w:val="20"/>
                <w:lang w:eastAsia="ru-RU"/>
              </w:rPr>
              <w:t>.</w:t>
            </w:r>
            <w:r w:rsidR="00B17AFF">
              <w:rPr>
                <w:rFonts w:ascii="Times New Roman" w:hAnsi="Times New Roman" w:cs="Times New Roman"/>
                <w:b/>
                <w:bCs/>
                <w:color w:val="000000" w:themeColor="text1"/>
                <w:sz w:val="20"/>
                <w:szCs w:val="20"/>
                <w:lang w:eastAsia="ru-RU"/>
              </w:rPr>
              <w:t>05</w:t>
            </w:r>
            <w:r w:rsidRPr="009F4E09">
              <w:rPr>
                <w:rFonts w:ascii="Times New Roman" w:hAnsi="Times New Roman" w:cs="Times New Roman"/>
                <w:b/>
                <w:bCs/>
                <w:color w:val="000000" w:themeColor="text1"/>
                <w:sz w:val="20"/>
                <w:szCs w:val="20"/>
                <w:lang w:eastAsia="ru-RU"/>
              </w:rPr>
              <w:t>.202</w:t>
            </w:r>
            <w:r w:rsidR="00E77B4D">
              <w:rPr>
                <w:rFonts w:ascii="Times New Roman" w:hAnsi="Times New Roman" w:cs="Times New Roman"/>
                <w:b/>
                <w:bCs/>
                <w:color w:val="000000" w:themeColor="text1"/>
                <w:sz w:val="20"/>
                <w:szCs w:val="20"/>
                <w:lang w:eastAsia="ru-RU"/>
              </w:rPr>
              <w:t>4</w:t>
            </w:r>
          </w:p>
        </w:tc>
        <w:tc>
          <w:tcPr>
            <w:tcW w:w="9336" w:type="dxa"/>
            <w:gridSpan w:val="2"/>
          </w:tcPr>
          <w:p w:rsidR="00AA3A7F" w:rsidRPr="009F4E09" w:rsidRDefault="00AA3A7F" w:rsidP="001C7CED">
            <w:pPr>
              <w:spacing w:after="0" w:line="240" w:lineRule="auto"/>
              <w:jc w:val="center"/>
              <w:rPr>
                <w:rFonts w:ascii="Times New Roman" w:hAnsi="Times New Roman" w:cs="Times New Roman"/>
                <w:b/>
                <w:bCs/>
                <w:color w:val="000000" w:themeColor="text1"/>
                <w:sz w:val="20"/>
                <w:szCs w:val="20"/>
                <w:lang w:eastAsia="ru-RU"/>
              </w:rPr>
            </w:pPr>
            <w:r w:rsidRPr="009F4E09">
              <w:rPr>
                <w:rFonts w:ascii="Times New Roman" w:hAnsi="Times New Roman" w:cs="Times New Roman"/>
                <w:b/>
                <w:bCs/>
                <w:color w:val="000000" w:themeColor="text1"/>
                <w:sz w:val="20"/>
                <w:szCs w:val="20"/>
                <w:lang w:eastAsia="ru-RU"/>
              </w:rPr>
              <w:t>муниципальная газета</w:t>
            </w:r>
          </w:p>
        </w:tc>
      </w:tr>
    </w:tbl>
    <w:p w:rsidR="006729DA" w:rsidRDefault="006729DA" w:rsidP="001C7CED">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B11DA0" w:rsidRPr="00A40E18" w:rsidRDefault="00B11DA0" w:rsidP="001C7CED">
      <w:pPr>
        <w:spacing w:after="0" w:line="240" w:lineRule="auto"/>
        <w:jc w:val="center"/>
        <w:rPr>
          <w:rFonts w:ascii="Times New Roman" w:hAnsi="Times New Roman" w:cs="Times New Roman"/>
          <w:b/>
          <w:sz w:val="16"/>
          <w:szCs w:val="16"/>
        </w:rPr>
      </w:pPr>
      <w:r w:rsidRPr="00A40E18">
        <w:rPr>
          <w:rFonts w:ascii="Times New Roman" w:hAnsi="Times New Roman" w:cs="Times New Roman"/>
          <w:b/>
          <w:sz w:val="16"/>
          <w:szCs w:val="16"/>
        </w:rPr>
        <w:t>Оповещение о начале общественных обсуждений</w:t>
      </w:r>
      <w:r w:rsidR="00A40E18" w:rsidRPr="00A40E18">
        <w:rPr>
          <w:rFonts w:ascii="Times New Roman" w:hAnsi="Times New Roman" w:cs="Times New Roman"/>
          <w:b/>
          <w:sz w:val="16"/>
          <w:szCs w:val="16"/>
        </w:rPr>
        <w:t xml:space="preserve"> </w:t>
      </w:r>
      <w:r w:rsidRPr="00A40E18">
        <w:rPr>
          <w:rFonts w:ascii="Times New Roman" w:hAnsi="Times New Roman" w:cs="Times New Roman"/>
          <w:b/>
          <w:sz w:val="16"/>
          <w:szCs w:val="16"/>
        </w:rPr>
        <w:t>по предоставлению разрешения на условно разрешенный вид использования земельного участка от 20 мая 2024 года</w:t>
      </w:r>
    </w:p>
    <w:p w:rsidR="00B11DA0" w:rsidRPr="00A40E18" w:rsidRDefault="00B11DA0" w:rsidP="001C7CED">
      <w:pPr>
        <w:spacing w:after="0" w:line="240" w:lineRule="auto"/>
        <w:ind w:left="360"/>
        <w:jc w:val="both"/>
        <w:rPr>
          <w:rFonts w:ascii="Times New Roman" w:hAnsi="Times New Roman" w:cs="Times New Roman"/>
          <w:b/>
          <w:sz w:val="16"/>
          <w:szCs w:val="16"/>
        </w:rPr>
      </w:pPr>
      <w:r w:rsidRPr="00A40E18">
        <w:rPr>
          <w:rFonts w:ascii="Times New Roman" w:hAnsi="Times New Roman" w:cs="Times New Roman"/>
          <w:i/>
          <w:sz w:val="16"/>
          <w:szCs w:val="16"/>
        </w:rPr>
        <w:t xml:space="preserve"> </w:t>
      </w:r>
    </w:p>
    <w:p w:rsidR="00B11DA0" w:rsidRPr="00A40E18" w:rsidRDefault="00B11DA0" w:rsidP="001C7CED">
      <w:pPr>
        <w:pStyle w:val="af9"/>
        <w:ind w:left="0" w:firstLine="426"/>
        <w:jc w:val="both"/>
        <w:rPr>
          <w:b/>
          <w:sz w:val="16"/>
          <w:szCs w:val="16"/>
        </w:rPr>
      </w:pPr>
      <w:r w:rsidRPr="00A40E18">
        <w:rPr>
          <w:b/>
          <w:sz w:val="16"/>
          <w:szCs w:val="16"/>
        </w:rPr>
        <w:t>Проект, подлежащий рассмотрению на общественных обсуждениях «Постановление Администрации Волотовского муниципального округа  «О предоставлении разрешения на условно разрешенный вид использования земельного участка или объекта капитального строительства»»</w:t>
      </w:r>
    </w:p>
    <w:p w:rsidR="00B11DA0" w:rsidRPr="00A40E18" w:rsidRDefault="00B11DA0" w:rsidP="001C7CED">
      <w:pPr>
        <w:spacing w:after="0" w:line="240" w:lineRule="auto"/>
        <w:jc w:val="both"/>
        <w:rPr>
          <w:rFonts w:ascii="Times New Roman" w:hAnsi="Times New Roman" w:cs="Times New Roman"/>
          <w:sz w:val="16"/>
          <w:szCs w:val="16"/>
        </w:rPr>
      </w:pPr>
    </w:p>
    <w:p w:rsidR="00B11DA0" w:rsidRPr="00A40E18" w:rsidRDefault="00B11DA0"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Информация о земельном участке, подлежащем рассмотрению на общественных обсуждениях или публичных слушаниях:</w:t>
      </w:r>
    </w:p>
    <w:p w:rsidR="00B11DA0" w:rsidRPr="00A40E18" w:rsidRDefault="00B11DA0"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Земельный участок с кадастровым номером53:04:0010302:45, расположенный по адресу: РФ, Новгородская область, Волотовский  муниципальный округ, п. Волот, ул. Советская, з/у 5.</w:t>
      </w:r>
    </w:p>
    <w:p w:rsidR="00B11DA0" w:rsidRPr="00A40E18" w:rsidRDefault="00B11DA0" w:rsidP="001C7CED">
      <w:pPr>
        <w:spacing w:after="0" w:line="240" w:lineRule="auto"/>
        <w:ind w:firstLine="284"/>
        <w:jc w:val="both"/>
        <w:rPr>
          <w:rFonts w:ascii="Times New Roman" w:hAnsi="Times New Roman" w:cs="Times New Roman"/>
          <w:b/>
          <w:sz w:val="16"/>
          <w:szCs w:val="16"/>
        </w:rPr>
      </w:pPr>
      <w:r w:rsidRPr="00A40E18">
        <w:rPr>
          <w:rFonts w:ascii="Times New Roman" w:hAnsi="Times New Roman" w:cs="Times New Roman"/>
          <w:b/>
          <w:sz w:val="16"/>
          <w:szCs w:val="16"/>
        </w:rPr>
        <w:t>Порядок и срок проведения общественных обсуждений по проекту, подлежащему рассмотрению на общественных обсуждениях:</w:t>
      </w:r>
    </w:p>
    <w:p w:rsidR="00B11DA0" w:rsidRPr="00A40E18" w:rsidRDefault="00B11DA0"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b/>
          <w:i/>
          <w:sz w:val="16"/>
          <w:szCs w:val="16"/>
        </w:rPr>
        <w:t>инициатор проведения общественных обсуждений:</w:t>
      </w:r>
      <w:r w:rsidRPr="00A40E18">
        <w:rPr>
          <w:rFonts w:ascii="Times New Roman" w:hAnsi="Times New Roman" w:cs="Times New Roman"/>
          <w:sz w:val="16"/>
          <w:szCs w:val="16"/>
        </w:rPr>
        <w:t xml:space="preserve"> Администрация Волотовского муниципального округа;</w:t>
      </w:r>
    </w:p>
    <w:p w:rsidR="00B11DA0" w:rsidRPr="00A40E18" w:rsidRDefault="00B11DA0"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b/>
          <w:i/>
          <w:sz w:val="16"/>
          <w:szCs w:val="16"/>
        </w:rPr>
        <w:t xml:space="preserve">дата оповещения жителей муниципального района: </w:t>
      </w:r>
      <w:r w:rsidRPr="00A40E18">
        <w:rPr>
          <w:rFonts w:ascii="Times New Roman" w:hAnsi="Times New Roman" w:cs="Times New Roman"/>
          <w:i/>
          <w:sz w:val="16"/>
          <w:szCs w:val="16"/>
        </w:rPr>
        <w:t>20.05</w:t>
      </w:r>
      <w:r w:rsidRPr="00A40E18">
        <w:rPr>
          <w:rFonts w:ascii="Times New Roman" w:hAnsi="Times New Roman" w:cs="Times New Roman"/>
          <w:color w:val="000000"/>
          <w:sz w:val="16"/>
          <w:szCs w:val="16"/>
        </w:rPr>
        <w:t>.</w:t>
      </w:r>
      <w:r w:rsidRPr="00A40E18">
        <w:rPr>
          <w:rFonts w:ascii="Times New Roman" w:hAnsi="Times New Roman" w:cs="Times New Roman"/>
          <w:i/>
          <w:color w:val="000000"/>
          <w:sz w:val="16"/>
          <w:szCs w:val="16"/>
        </w:rPr>
        <w:t>2024</w:t>
      </w:r>
      <w:r w:rsidRPr="00A40E18">
        <w:rPr>
          <w:rFonts w:ascii="Times New Roman" w:hAnsi="Times New Roman" w:cs="Times New Roman"/>
          <w:i/>
          <w:sz w:val="16"/>
          <w:szCs w:val="16"/>
        </w:rPr>
        <w:t xml:space="preserve"> г</w:t>
      </w:r>
      <w:r w:rsidRPr="00A40E18">
        <w:rPr>
          <w:rFonts w:ascii="Times New Roman" w:hAnsi="Times New Roman" w:cs="Times New Roman"/>
          <w:sz w:val="16"/>
          <w:szCs w:val="16"/>
        </w:rPr>
        <w:t>.</w:t>
      </w:r>
    </w:p>
    <w:p w:rsidR="00B11DA0" w:rsidRPr="00A40E18" w:rsidRDefault="00B11DA0" w:rsidP="001C7CED">
      <w:pPr>
        <w:pStyle w:val="af9"/>
        <w:autoSpaceDE w:val="0"/>
        <w:autoSpaceDN w:val="0"/>
        <w:ind w:left="0" w:firstLine="284"/>
        <w:jc w:val="both"/>
        <w:rPr>
          <w:i/>
          <w:sz w:val="16"/>
          <w:szCs w:val="16"/>
        </w:rPr>
      </w:pPr>
      <w:r w:rsidRPr="00A40E18">
        <w:rPr>
          <w:b/>
          <w:i/>
          <w:sz w:val="16"/>
          <w:szCs w:val="16"/>
        </w:rPr>
        <w:t>срок проведения общественных обсуждений</w:t>
      </w:r>
      <w:r w:rsidRPr="00A40E18">
        <w:rPr>
          <w:b/>
          <w:sz w:val="16"/>
          <w:szCs w:val="16"/>
        </w:rPr>
        <w:t xml:space="preserve">: </w:t>
      </w:r>
      <w:r w:rsidRPr="00A40E18">
        <w:rPr>
          <w:sz w:val="16"/>
          <w:szCs w:val="16"/>
        </w:rPr>
        <w:t xml:space="preserve">с </w:t>
      </w:r>
      <w:r w:rsidRPr="00A40E18">
        <w:rPr>
          <w:i/>
          <w:sz w:val="16"/>
          <w:szCs w:val="16"/>
        </w:rPr>
        <w:t>20.05.2024г. по18.06.2024г.;</w:t>
      </w:r>
    </w:p>
    <w:p w:rsidR="00B11DA0" w:rsidRPr="00A40E18" w:rsidRDefault="00B11DA0"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b/>
          <w:i/>
          <w:sz w:val="16"/>
          <w:szCs w:val="16"/>
        </w:rPr>
        <w:t xml:space="preserve">участники общественных обсуждений: </w:t>
      </w:r>
      <w:bookmarkStart w:id="0" w:name="_Hlk512633902"/>
      <w:r w:rsidRPr="00A40E18">
        <w:rPr>
          <w:rFonts w:ascii="Times New Roman" w:hAnsi="Times New Roman" w:cs="Times New Roman"/>
          <w:sz w:val="16"/>
          <w:szCs w:val="16"/>
        </w:rPr>
        <w:t>граждане, постоянно проживающие на территории Волотовского муниципального округа.</w:t>
      </w:r>
      <w:bookmarkEnd w:id="0"/>
    </w:p>
    <w:p w:rsidR="00B11DA0" w:rsidRPr="00A40E18" w:rsidRDefault="00B11DA0" w:rsidP="001C7CED">
      <w:pPr>
        <w:spacing w:after="0" w:line="240" w:lineRule="auto"/>
        <w:ind w:firstLine="284"/>
        <w:jc w:val="both"/>
        <w:rPr>
          <w:rFonts w:ascii="Times New Roman" w:hAnsi="Times New Roman" w:cs="Times New Roman"/>
          <w:b/>
          <w:sz w:val="16"/>
          <w:szCs w:val="16"/>
        </w:rPr>
      </w:pPr>
      <w:r w:rsidRPr="00A40E18">
        <w:rPr>
          <w:rFonts w:ascii="Times New Roman" w:hAnsi="Times New Roman" w:cs="Times New Roman"/>
          <w:b/>
          <w:sz w:val="16"/>
          <w:szCs w:val="16"/>
        </w:rPr>
        <w:t>Место, дата открытия экспозиции проекта, подлежащего рассмотрению на общественных обсуждениях, о сроках проведения экспозиции, о днях и часах, в которые возможно посещение указанных экспозиции:</w:t>
      </w:r>
    </w:p>
    <w:p w:rsidR="00B11DA0" w:rsidRPr="00A40E18" w:rsidRDefault="00B11DA0" w:rsidP="001C7CED">
      <w:pPr>
        <w:spacing w:after="0" w:line="240" w:lineRule="auto"/>
        <w:ind w:firstLine="284"/>
        <w:jc w:val="both"/>
        <w:rPr>
          <w:rFonts w:ascii="Times New Roman" w:hAnsi="Times New Roman" w:cs="Times New Roman"/>
          <w:b/>
          <w:sz w:val="16"/>
          <w:szCs w:val="16"/>
        </w:rPr>
      </w:pPr>
      <w:bookmarkStart w:id="1" w:name="_Hlk512633945"/>
      <w:bookmarkStart w:id="2" w:name="_Hlk512635328"/>
      <w:r w:rsidRPr="00A40E18">
        <w:rPr>
          <w:rFonts w:ascii="Times New Roman" w:hAnsi="Times New Roman" w:cs="Times New Roman"/>
          <w:sz w:val="16"/>
          <w:szCs w:val="16"/>
        </w:rPr>
        <w:t xml:space="preserve">экспозиция  организована в помещении Администрации Волотовского муниципального округа по адресу: </w:t>
      </w:r>
      <w:bookmarkEnd w:id="1"/>
      <w:r w:rsidRPr="00A40E18">
        <w:rPr>
          <w:rFonts w:ascii="Times New Roman" w:hAnsi="Times New Roman" w:cs="Times New Roman"/>
          <w:sz w:val="16"/>
          <w:szCs w:val="16"/>
        </w:rPr>
        <w:t>Новгородская область, Волотовский район, п. Волот, ул. Комсомольская, д. 38;</w:t>
      </w:r>
    </w:p>
    <w:bookmarkEnd w:id="2"/>
    <w:p w:rsidR="00B11DA0" w:rsidRPr="00A40E18" w:rsidRDefault="00B11DA0"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b/>
          <w:i/>
          <w:sz w:val="16"/>
          <w:szCs w:val="16"/>
        </w:rPr>
        <w:t>дата и время открытия экспозиций:</w:t>
      </w:r>
      <w:r w:rsidRPr="00A40E18">
        <w:rPr>
          <w:rFonts w:ascii="Times New Roman" w:hAnsi="Times New Roman" w:cs="Times New Roman"/>
          <w:b/>
          <w:sz w:val="16"/>
          <w:szCs w:val="16"/>
        </w:rPr>
        <w:t xml:space="preserve"> </w:t>
      </w:r>
      <w:r w:rsidRPr="00A40E18">
        <w:rPr>
          <w:rFonts w:ascii="Times New Roman" w:hAnsi="Times New Roman" w:cs="Times New Roman"/>
          <w:sz w:val="16"/>
          <w:szCs w:val="16"/>
        </w:rPr>
        <w:t xml:space="preserve">с </w:t>
      </w:r>
      <w:r w:rsidRPr="00A40E18">
        <w:rPr>
          <w:rFonts w:ascii="Times New Roman" w:hAnsi="Times New Roman" w:cs="Times New Roman"/>
          <w:i/>
          <w:sz w:val="16"/>
          <w:szCs w:val="16"/>
        </w:rPr>
        <w:t>8-30 20 мая 2024 года;</w:t>
      </w:r>
    </w:p>
    <w:p w:rsidR="00B11DA0" w:rsidRPr="00A40E18" w:rsidRDefault="00B11DA0"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b/>
          <w:i/>
          <w:sz w:val="16"/>
          <w:szCs w:val="16"/>
        </w:rPr>
        <w:t>срок проведения экспозиций:</w:t>
      </w:r>
      <w:r w:rsidRPr="00A40E18">
        <w:rPr>
          <w:rFonts w:ascii="Times New Roman" w:hAnsi="Times New Roman" w:cs="Times New Roman"/>
          <w:b/>
          <w:sz w:val="16"/>
          <w:szCs w:val="16"/>
        </w:rPr>
        <w:t xml:space="preserve"> </w:t>
      </w:r>
      <w:r w:rsidRPr="00A40E18">
        <w:rPr>
          <w:rFonts w:ascii="Times New Roman" w:hAnsi="Times New Roman" w:cs="Times New Roman"/>
          <w:sz w:val="16"/>
          <w:szCs w:val="16"/>
        </w:rPr>
        <w:t xml:space="preserve">с </w:t>
      </w:r>
      <w:r w:rsidRPr="00A40E18">
        <w:rPr>
          <w:rFonts w:ascii="Times New Roman" w:hAnsi="Times New Roman" w:cs="Times New Roman"/>
          <w:i/>
          <w:sz w:val="16"/>
          <w:szCs w:val="16"/>
        </w:rPr>
        <w:t>20.05.2024 по 18.06.2024г</w:t>
      </w:r>
      <w:r w:rsidRPr="00A40E18">
        <w:rPr>
          <w:rFonts w:ascii="Times New Roman" w:hAnsi="Times New Roman" w:cs="Times New Roman"/>
          <w:sz w:val="16"/>
          <w:szCs w:val="16"/>
        </w:rPr>
        <w:t>.</w:t>
      </w:r>
    </w:p>
    <w:p w:rsidR="00B11DA0" w:rsidRPr="00A40E18" w:rsidRDefault="00B11DA0"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b/>
          <w:i/>
          <w:sz w:val="16"/>
          <w:szCs w:val="16"/>
        </w:rPr>
        <w:t>дни и часы, в которые возможно посещение указанных экспозиций:</w:t>
      </w:r>
      <w:r w:rsidRPr="00A40E18">
        <w:rPr>
          <w:rFonts w:ascii="Times New Roman" w:hAnsi="Times New Roman" w:cs="Times New Roman"/>
          <w:b/>
          <w:sz w:val="16"/>
          <w:szCs w:val="16"/>
        </w:rPr>
        <w:t xml:space="preserve"> </w:t>
      </w:r>
      <w:r w:rsidRPr="00A40E18">
        <w:rPr>
          <w:rFonts w:ascii="Times New Roman" w:hAnsi="Times New Roman" w:cs="Times New Roman"/>
          <w:sz w:val="16"/>
          <w:szCs w:val="16"/>
        </w:rPr>
        <w:t>в период проведения общественных обсуждений, в рабочие дни (пн.-пт.), с 8-30 до 17-00.</w:t>
      </w:r>
    </w:p>
    <w:p w:rsidR="00B11DA0" w:rsidRPr="00A40E18" w:rsidRDefault="00B11DA0"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ходе работы экспозиции организовано консультирование посетителей экспозиции, распространение информационных материалов о проектах, подлежащих рассмотрению на общественных обсуждениях</w:t>
      </w:r>
    </w:p>
    <w:p w:rsidR="00B11DA0" w:rsidRPr="00A40E18" w:rsidRDefault="00B11DA0" w:rsidP="001C7CED">
      <w:pPr>
        <w:spacing w:after="0" w:line="240" w:lineRule="auto"/>
        <w:ind w:firstLine="284"/>
        <w:jc w:val="both"/>
        <w:rPr>
          <w:rFonts w:ascii="Times New Roman" w:hAnsi="Times New Roman" w:cs="Times New Roman"/>
          <w:b/>
          <w:sz w:val="16"/>
          <w:szCs w:val="16"/>
        </w:rPr>
      </w:pPr>
      <w:r w:rsidRPr="00A40E18">
        <w:rPr>
          <w:rFonts w:ascii="Times New Roman" w:hAnsi="Times New Roman" w:cs="Times New Roman"/>
          <w:b/>
          <w:sz w:val="16"/>
          <w:szCs w:val="16"/>
        </w:rPr>
        <w:t>Порядок, срок и форма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B11DA0" w:rsidRPr="00A40E18" w:rsidRDefault="00B11DA0" w:rsidP="001C7CED">
      <w:pPr>
        <w:spacing w:after="0" w:line="240" w:lineRule="auto"/>
        <w:ind w:firstLine="284"/>
        <w:jc w:val="both"/>
        <w:rPr>
          <w:rFonts w:ascii="Times New Roman" w:hAnsi="Times New Roman" w:cs="Times New Roman"/>
          <w:i/>
          <w:sz w:val="16"/>
          <w:szCs w:val="16"/>
        </w:rPr>
      </w:pPr>
      <w:r w:rsidRPr="00A40E18">
        <w:rPr>
          <w:rFonts w:ascii="Times New Roman" w:hAnsi="Times New Roman" w:cs="Times New Roman"/>
          <w:sz w:val="16"/>
          <w:szCs w:val="16"/>
        </w:rPr>
        <w:t xml:space="preserve">Предложения и замечания по проекту принимаются в срок до </w:t>
      </w:r>
      <w:r w:rsidRPr="00A40E18">
        <w:rPr>
          <w:rFonts w:ascii="Times New Roman" w:hAnsi="Times New Roman" w:cs="Times New Roman"/>
          <w:i/>
          <w:sz w:val="16"/>
          <w:szCs w:val="16"/>
        </w:rPr>
        <w:t>16.00 часов 18.05.2024 года</w:t>
      </w:r>
    </w:p>
    <w:p w:rsidR="00D920A7" w:rsidRPr="00A40E18" w:rsidRDefault="00A40E18" w:rsidP="001C7CED">
      <w:pPr>
        <w:spacing w:after="0" w:line="240" w:lineRule="auto"/>
        <w:jc w:val="center"/>
        <w:rPr>
          <w:rFonts w:ascii="Times New Roman" w:hAnsi="Times New Roman" w:cs="Times New Roman"/>
          <w:sz w:val="16"/>
          <w:szCs w:val="16"/>
        </w:rPr>
      </w:pPr>
      <w:r w:rsidRPr="00A40E18">
        <w:rPr>
          <w:rFonts w:ascii="Times New Roman" w:hAnsi="Times New Roman" w:cs="Times New Roman"/>
          <w:sz w:val="16"/>
          <w:szCs w:val="16"/>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1pt;height:327pt" o:ole="">
            <v:imagedata r:id="rId9" o:title=""/>
          </v:shape>
          <o:OLEObject Type="Embed" ProgID="AcroExch.Document.DC" ShapeID="_x0000_i1026" DrawAspect="Content" ObjectID="_1779093026" r:id="rId10"/>
        </w:object>
      </w:r>
    </w:p>
    <w:p w:rsidR="00D920A7" w:rsidRPr="00A40E18" w:rsidRDefault="00D920A7" w:rsidP="001C7CED">
      <w:pPr>
        <w:spacing w:after="0" w:line="240" w:lineRule="auto"/>
        <w:rPr>
          <w:rFonts w:ascii="Times New Roman" w:hAnsi="Times New Roman" w:cs="Times New Roman"/>
          <w:sz w:val="16"/>
          <w:szCs w:val="16"/>
        </w:rPr>
      </w:pPr>
    </w:p>
    <w:p w:rsidR="00A40E18" w:rsidRPr="00A40E18" w:rsidRDefault="00A40E18" w:rsidP="001C7CED">
      <w:pPr>
        <w:spacing w:after="0" w:line="240" w:lineRule="auto"/>
        <w:jc w:val="center"/>
        <w:rPr>
          <w:rFonts w:ascii="Times New Roman" w:hAnsi="Times New Roman" w:cs="Times New Roman"/>
          <w:sz w:val="16"/>
          <w:szCs w:val="16"/>
        </w:rPr>
      </w:pPr>
      <w:r w:rsidRPr="00A40E18">
        <w:rPr>
          <w:rFonts w:ascii="Times New Roman" w:hAnsi="Times New Roman" w:cs="Times New Roman"/>
          <w:sz w:val="16"/>
          <w:szCs w:val="16"/>
        </w:rPr>
        <w:lastRenderedPageBreak/>
        <w:t>АДМИНИСТРАЦИЯ ВОЛОТОВСКОГО МУНИЦИПАЛЬНОГО ОКРУГА</w:t>
      </w:r>
    </w:p>
    <w:p w:rsidR="00A40E18" w:rsidRPr="00A40E18" w:rsidRDefault="00A40E18" w:rsidP="001C7CED">
      <w:pPr>
        <w:spacing w:after="0" w:line="240" w:lineRule="auto"/>
        <w:jc w:val="center"/>
        <w:rPr>
          <w:rFonts w:ascii="Times New Roman" w:hAnsi="Times New Roman" w:cs="Times New Roman"/>
          <w:b/>
          <w:sz w:val="16"/>
          <w:szCs w:val="16"/>
        </w:rPr>
      </w:pPr>
      <w:r w:rsidRPr="00A40E18">
        <w:rPr>
          <w:rFonts w:ascii="Times New Roman" w:hAnsi="Times New Roman" w:cs="Times New Roman"/>
          <w:b/>
          <w:sz w:val="16"/>
          <w:szCs w:val="16"/>
        </w:rPr>
        <w:t>П О С Т А Н О В Л Е Н И Е</w:t>
      </w:r>
    </w:p>
    <w:p w:rsidR="00A40E18" w:rsidRPr="00A40E18" w:rsidRDefault="00A40E18" w:rsidP="001C7CED">
      <w:pPr>
        <w:spacing w:after="0" w:line="240" w:lineRule="auto"/>
        <w:jc w:val="center"/>
        <w:rPr>
          <w:rFonts w:ascii="Times New Roman" w:hAnsi="Times New Roman" w:cs="Times New Roman"/>
          <w:sz w:val="16"/>
          <w:szCs w:val="16"/>
        </w:rPr>
      </w:pPr>
      <w:r w:rsidRPr="00A40E18">
        <w:rPr>
          <w:rFonts w:ascii="Times New Roman" w:hAnsi="Times New Roman" w:cs="Times New Roman"/>
          <w:sz w:val="16"/>
          <w:szCs w:val="16"/>
        </w:rPr>
        <w:t>от 15.05.2024  № 350</w:t>
      </w:r>
    </w:p>
    <w:p w:rsidR="00A40E18" w:rsidRPr="00A40E18" w:rsidRDefault="00A40E18" w:rsidP="001C7CED">
      <w:pPr>
        <w:spacing w:after="0" w:line="240" w:lineRule="auto"/>
        <w:rPr>
          <w:rFonts w:ascii="Times New Roman" w:hAnsi="Times New Roman" w:cs="Times New Roman"/>
          <w:sz w:val="16"/>
          <w:szCs w:val="16"/>
        </w:rPr>
      </w:pPr>
    </w:p>
    <w:p w:rsidR="00A40E18" w:rsidRPr="00A40E18" w:rsidRDefault="00A40E18" w:rsidP="001C7CED">
      <w:pPr>
        <w:spacing w:after="0" w:line="240" w:lineRule="auto"/>
        <w:ind w:right="5"/>
        <w:jc w:val="center"/>
        <w:rPr>
          <w:rFonts w:ascii="Times New Roman" w:hAnsi="Times New Roman" w:cs="Times New Roman"/>
          <w:sz w:val="16"/>
          <w:szCs w:val="16"/>
        </w:rPr>
      </w:pPr>
      <w:r w:rsidRPr="00A40E18">
        <w:rPr>
          <w:rFonts w:ascii="Times New Roman" w:hAnsi="Times New Roman" w:cs="Times New Roman"/>
          <w:sz w:val="16"/>
          <w:szCs w:val="16"/>
        </w:rPr>
        <w:t>Об утверждении Руководства по соблюдению обязательных требований</w:t>
      </w:r>
      <w:r>
        <w:rPr>
          <w:rFonts w:ascii="Times New Roman" w:hAnsi="Times New Roman" w:cs="Times New Roman"/>
          <w:sz w:val="16"/>
          <w:szCs w:val="16"/>
        </w:rPr>
        <w:t xml:space="preserve"> </w:t>
      </w:r>
      <w:r w:rsidRPr="00A40E18">
        <w:rPr>
          <w:rFonts w:ascii="Times New Roman" w:hAnsi="Times New Roman" w:cs="Times New Roman"/>
          <w:sz w:val="16"/>
          <w:szCs w:val="16"/>
        </w:rPr>
        <w:t>жилищного законодательства, предъявляемых при проведении мероприятий по осуществлению муниципального жилищного контроля на территории Волотовского муниципального округа</w:t>
      </w:r>
    </w:p>
    <w:p w:rsidR="00A40E18" w:rsidRPr="00A40E18" w:rsidRDefault="00A40E18" w:rsidP="001C7CED">
      <w:pPr>
        <w:spacing w:after="0" w:line="240" w:lineRule="auto"/>
        <w:rPr>
          <w:rFonts w:ascii="Times New Roman" w:hAnsi="Times New Roman" w:cs="Times New Roman"/>
          <w:sz w:val="16"/>
          <w:szCs w:val="16"/>
        </w:rPr>
      </w:pP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соответствии с Жилищным кодексом Российской Федерации</w:t>
      </w:r>
      <w:r>
        <w:rPr>
          <w:rFonts w:ascii="Times New Roman" w:hAnsi="Times New Roman" w:cs="Times New Roman"/>
          <w:sz w:val="16"/>
          <w:szCs w:val="16"/>
        </w:rPr>
        <w:t xml:space="preserve"> </w:t>
      </w:r>
      <w:r w:rsidRPr="00A40E18">
        <w:rPr>
          <w:rFonts w:ascii="Times New Roman" w:hAnsi="Times New Roman" w:cs="Times New Roman"/>
          <w:sz w:val="16"/>
          <w:szCs w:val="16"/>
        </w:rPr>
        <w:t>от 29.12.2004 № 188-ФЗ, Федеральным законом от 06.10.2003 № 131-ФЗ «Об общих принципах организации местного самоуправления в Российской Федерации»,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постановлением Правительства Российской Федерации от 26.12.2018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актами»,Федеральным законом от 30.09.2021 № 148 «Об обязательных требованиях в Российской Федерации»,Уставом Волотовского муниципального округа,</w:t>
      </w:r>
    </w:p>
    <w:p w:rsidR="00A40E18" w:rsidRPr="00A40E18" w:rsidRDefault="00A40E18" w:rsidP="001C7CED">
      <w:pPr>
        <w:spacing w:after="0" w:line="240" w:lineRule="auto"/>
        <w:ind w:firstLine="284"/>
        <w:jc w:val="both"/>
        <w:rPr>
          <w:rFonts w:ascii="Times New Roman" w:hAnsi="Times New Roman" w:cs="Times New Roman"/>
          <w:b/>
          <w:sz w:val="16"/>
          <w:szCs w:val="16"/>
        </w:rPr>
      </w:pPr>
      <w:r w:rsidRPr="00A40E18">
        <w:rPr>
          <w:rFonts w:ascii="Times New Roman" w:hAnsi="Times New Roman" w:cs="Times New Roman"/>
          <w:b/>
          <w:sz w:val="16"/>
          <w:szCs w:val="16"/>
        </w:rPr>
        <w:t>ПОСТАНОВЛЯЮ:</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1. Утвердить прилагаемое Руководство по соблюдению обязательных требований жилищного законодательства, предъявляемых при проведении мероприятий по осуществлению муниципального жилищного контроля на территории Волотовского муниципального округа.</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A40E18" w:rsidRPr="00A40E18" w:rsidRDefault="00A40E18" w:rsidP="001C7CED">
      <w:pPr>
        <w:spacing w:after="0" w:line="240" w:lineRule="auto"/>
        <w:jc w:val="right"/>
        <w:rPr>
          <w:rFonts w:ascii="Times New Roman" w:hAnsi="Times New Roman" w:cs="Times New Roman"/>
          <w:sz w:val="16"/>
          <w:szCs w:val="16"/>
        </w:rPr>
      </w:pPr>
      <w:r w:rsidRPr="00A40E18">
        <w:rPr>
          <w:rFonts w:ascii="Times New Roman" w:hAnsi="Times New Roman" w:cs="Times New Roman"/>
          <w:sz w:val="16"/>
          <w:szCs w:val="16"/>
        </w:rPr>
        <w:t>Первый заместитель</w:t>
      </w:r>
      <w:r>
        <w:rPr>
          <w:rFonts w:ascii="Times New Roman" w:hAnsi="Times New Roman" w:cs="Times New Roman"/>
          <w:sz w:val="16"/>
          <w:szCs w:val="16"/>
        </w:rPr>
        <w:t xml:space="preserve"> </w:t>
      </w:r>
      <w:r w:rsidRPr="00A40E18">
        <w:rPr>
          <w:rFonts w:ascii="Times New Roman" w:hAnsi="Times New Roman" w:cs="Times New Roman"/>
          <w:sz w:val="16"/>
          <w:szCs w:val="16"/>
        </w:rPr>
        <w:t>Главы Адм</w:t>
      </w:r>
      <w:r>
        <w:rPr>
          <w:rFonts w:ascii="Times New Roman" w:hAnsi="Times New Roman" w:cs="Times New Roman"/>
          <w:sz w:val="16"/>
          <w:szCs w:val="16"/>
        </w:rPr>
        <w:t xml:space="preserve">инистрации      </w:t>
      </w:r>
      <w:r w:rsidRPr="00A40E18">
        <w:rPr>
          <w:rFonts w:ascii="Times New Roman" w:hAnsi="Times New Roman" w:cs="Times New Roman"/>
          <w:sz w:val="16"/>
          <w:szCs w:val="16"/>
        </w:rPr>
        <w:t xml:space="preserve">              С.В. Федоров</w:t>
      </w:r>
    </w:p>
    <w:p w:rsidR="00A40E18" w:rsidRPr="00A40E18" w:rsidRDefault="00A40E18" w:rsidP="001C7CED">
      <w:pPr>
        <w:tabs>
          <w:tab w:val="left" w:pos="3209"/>
          <w:tab w:val="left" w:pos="3844"/>
        </w:tabs>
        <w:spacing w:after="0" w:line="240" w:lineRule="auto"/>
        <w:jc w:val="both"/>
        <w:rPr>
          <w:rFonts w:ascii="Times New Roman" w:hAnsi="Times New Roman" w:cs="Times New Roman"/>
          <w:sz w:val="16"/>
          <w:szCs w:val="16"/>
        </w:rPr>
      </w:pPr>
    </w:p>
    <w:p w:rsidR="00A40E18" w:rsidRDefault="00A40E18" w:rsidP="001C7CED">
      <w:pPr>
        <w:spacing w:after="0" w:line="240" w:lineRule="auto"/>
        <w:ind w:left="4820"/>
        <w:jc w:val="right"/>
        <w:rPr>
          <w:rFonts w:ascii="Times New Roman" w:hAnsi="Times New Roman" w:cs="Times New Roman"/>
          <w:sz w:val="12"/>
          <w:szCs w:val="16"/>
        </w:rPr>
      </w:pPr>
      <w:r w:rsidRPr="00A40E18">
        <w:rPr>
          <w:rFonts w:ascii="Times New Roman" w:hAnsi="Times New Roman" w:cs="Times New Roman"/>
          <w:sz w:val="12"/>
          <w:szCs w:val="16"/>
        </w:rPr>
        <w:t>Утверждено</w:t>
      </w:r>
      <w:r>
        <w:rPr>
          <w:rFonts w:ascii="Times New Roman" w:hAnsi="Times New Roman" w:cs="Times New Roman"/>
          <w:sz w:val="12"/>
          <w:szCs w:val="16"/>
        </w:rPr>
        <w:t xml:space="preserve"> </w:t>
      </w:r>
      <w:r w:rsidRPr="00A40E18">
        <w:rPr>
          <w:rFonts w:ascii="Times New Roman" w:hAnsi="Times New Roman" w:cs="Times New Roman"/>
          <w:sz w:val="12"/>
          <w:szCs w:val="16"/>
        </w:rPr>
        <w:t>постановлением Администрации Волотовского</w:t>
      </w:r>
    </w:p>
    <w:p w:rsidR="00A40E18" w:rsidRPr="00A40E18" w:rsidRDefault="00A40E18" w:rsidP="001C7CED">
      <w:pPr>
        <w:spacing w:after="0" w:line="240" w:lineRule="auto"/>
        <w:ind w:left="4820"/>
        <w:jc w:val="right"/>
        <w:rPr>
          <w:rFonts w:ascii="Times New Roman" w:hAnsi="Times New Roman" w:cs="Times New Roman"/>
          <w:sz w:val="12"/>
          <w:szCs w:val="16"/>
        </w:rPr>
      </w:pPr>
      <w:r w:rsidRPr="00A40E18">
        <w:rPr>
          <w:rFonts w:ascii="Times New Roman" w:hAnsi="Times New Roman" w:cs="Times New Roman"/>
          <w:sz w:val="12"/>
          <w:szCs w:val="16"/>
        </w:rPr>
        <w:t xml:space="preserve"> муниципального округа от </w:t>
      </w:r>
      <w:r>
        <w:rPr>
          <w:rFonts w:ascii="Times New Roman" w:hAnsi="Times New Roman" w:cs="Times New Roman"/>
          <w:sz w:val="12"/>
          <w:szCs w:val="16"/>
        </w:rPr>
        <w:t xml:space="preserve">15.05.2024 </w:t>
      </w:r>
      <w:r w:rsidRPr="00A40E18">
        <w:rPr>
          <w:rFonts w:ascii="Times New Roman" w:hAnsi="Times New Roman" w:cs="Times New Roman"/>
          <w:sz w:val="12"/>
          <w:szCs w:val="16"/>
        </w:rPr>
        <w:t>№ 350</w:t>
      </w:r>
    </w:p>
    <w:p w:rsidR="00A40E18" w:rsidRPr="00A40E18" w:rsidRDefault="00A40E18" w:rsidP="001C7CED">
      <w:pPr>
        <w:spacing w:after="0" w:line="240" w:lineRule="auto"/>
        <w:rPr>
          <w:rFonts w:ascii="Times New Roman" w:hAnsi="Times New Roman" w:cs="Times New Roman"/>
          <w:sz w:val="16"/>
          <w:szCs w:val="16"/>
        </w:rPr>
      </w:pPr>
    </w:p>
    <w:p w:rsidR="00A40E18" w:rsidRPr="00A40E18" w:rsidRDefault="00A40E18" w:rsidP="001C7CED">
      <w:pPr>
        <w:tabs>
          <w:tab w:val="left" w:pos="709"/>
        </w:tabs>
        <w:spacing w:after="0" w:line="240" w:lineRule="auto"/>
        <w:jc w:val="center"/>
        <w:rPr>
          <w:rFonts w:ascii="Times New Roman" w:hAnsi="Times New Roman" w:cs="Times New Roman"/>
          <w:b/>
          <w:color w:val="000000"/>
          <w:sz w:val="16"/>
          <w:szCs w:val="16"/>
        </w:rPr>
      </w:pPr>
      <w:r w:rsidRPr="00A40E18">
        <w:rPr>
          <w:rFonts w:ascii="Times New Roman" w:hAnsi="Times New Roman" w:cs="Times New Roman"/>
          <w:b/>
          <w:color w:val="000000"/>
          <w:sz w:val="16"/>
          <w:szCs w:val="16"/>
        </w:rPr>
        <w:t>Руководство по соблюдению обязательных требований жилищного законодательства, предъявляемых при проведении мероприятий по осуществлению муниципального жилищного контроля на территории Волотовского муниципального округа</w:t>
      </w:r>
    </w:p>
    <w:p w:rsidR="00A40E18" w:rsidRPr="00A40E18" w:rsidRDefault="00A40E18" w:rsidP="001C7CED">
      <w:pPr>
        <w:autoSpaceDE w:val="0"/>
        <w:autoSpaceDN w:val="0"/>
        <w:adjustRightInd w:val="0"/>
        <w:spacing w:after="0" w:line="240" w:lineRule="auto"/>
        <w:ind w:firstLine="567"/>
        <w:jc w:val="both"/>
        <w:rPr>
          <w:rFonts w:ascii="Times New Roman" w:hAnsi="Times New Roman" w:cs="Times New Roman"/>
          <w:sz w:val="16"/>
          <w:szCs w:val="16"/>
        </w:rPr>
      </w:pP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Предметом муниципального жилищного контроля является</w:t>
      </w:r>
      <w:r>
        <w:rPr>
          <w:rFonts w:ascii="Times New Roman" w:hAnsi="Times New Roman" w:cs="Times New Roman"/>
          <w:sz w:val="16"/>
          <w:szCs w:val="16"/>
        </w:rPr>
        <w:t xml:space="preserve"> </w:t>
      </w:r>
      <w:r w:rsidRPr="00A40E18">
        <w:rPr>
          <w:rFonts w:ascii="Times New Roman" w:hAnsi="Times New Roman" w:cs="Times New Roman"/>
          <w:iCs/>
          <w:sz w:val="16"/>
          <w:szCs w:val="16"/>
        </w:rPr>
        <w:t xml:space="preserve">соблюдение юридическими лицами, индивидуальными предпринимателями и гражданами обязательных </w:t>
      </w:r>
      <w:hyperlink r:id="rId11" w:history="1">
        <w:r w:rsidRPr="00A40E18">
          <w:rPr>
            <w:rFonts w:ascii="Times New Roman" w:hAnsi="Times New Roman" w:cs="Times New Roman"/>
            <w:iCs/>
            <w:sz w:val="16"/>
            <w:szCs w:val="16"/>
          </w:rPr>
          <w:t>требований</w:t>
        </w:r>
      </w:hyperlink>
      <w:r w:rsidRPr="00A40E18">
        <w:rPr>
          <w:rFonts w:ascii="Times New Roman" w:hAnsi="Times New Roman" w:cs="Times New Roman"/>
          <w:iCs/>
          <w:sz w:val="16"/>
          <w:szCs w:val="16"/>
        </w:rPr>
        <w:t xml:space="preserve">, установленных жилищным законодательством, </w:t>
      </w:r>
      <w:hyperlink r:id="rId12" w:history="1">
        <w:r w:rsidRPr="00A40E18">
          <w:rPr>
            <w:rFonts w:ascii="Times New Roman" w:hAnsi="Times New Roman" w:cs="Times New Roman"/>
            <w:iCs/>
            <w:color w:val="000000"/>
            <w:sz w:val="16"/>
            <w:szCs w:val="16"/>
          </w:rPr>
          <w:t>законодательством</w:t>
        </w:r>
      </w:hyperlink>
      <w:r w:rsidRPr="00A40E18">
        <w:rPr>
          <w:rFonts w:ascii="Times New Roman" w:hAnsi="Times New Roman" w:cs="Times New Roman"/>
          <w:iCs/>
          <w:color w:val="000000"/>
          <w:sz w:val="16"/>
          <w:szCs w:val="16"/>
        </w:rPr>
        <w:t xml:space="preserve"> об энергосбережении и о повышении энергетической эфф</w:t>
      </w:r>
      <w:r w:rsidRPr="00A40E18">
        <w:rPr>
          <w:rFonts w:ascii="Times New Roman" w:hAnsi="Times New Roman" w:cs="Times New Roman"/>
          <w:iCs/>
          <w:sz w:val="16"/>
          <w:szCs w:val="16"/>
        </w:rPr>
        <w:t>ективности в отношении муниципального жилищного фонда:</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iCs/>
          <w:sz w:val="16"/>
          <w:szCs w:val="16"/>
        </w:rPr>
      </w:pPr>
      <w:r w:rsidRPr="00A40E18">
        <w:rPr>
          <w:rFonts w:ascii="Times New Roman" w:hAnsi="Times New Roman" w:cs="Times New Roman"/>
          <w:iCs/>
          <w:sz w:val="16"/>
          <w:szCs w:val="16"/>
        </w:rPr>
        <w:t>1) требований к использованию и сохранности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iCs/>
          <w:sz w:val="16"/>
          <w:szCs w:val="16"/>
        </w:rPr>
      </w:pPr>
      <w:r w:rsidRPr="00A40E18">
        <w:rPr>
          <w:rFonts w:ascii="Times New Roman" w:hAnsi="Times New Roman" w:cs="Times New Roman"/>
          <w:iCs/>
          <w:sz w:val="16"/>
          <w:szCs w:val="16"/>
        </w:rPr>
        <w:t>2) требований к формированию фондов капитального ремонта;</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iCs/>
          <w:sz w:val="16"/>
          <w:szCs w:val="16"/>
        </w:rPr>
      </w:pPr>
      <w:r w:rsidRPr="00A40E18">
        <w:rPr>
          <w:rFonts w:ascii="Times New Roman" w:hAnsi="Times New Roman" w:cs="Times New Roman"/>
          <w:iCs/>
          <w:sz w:val="16"/>
          <w:szCs w:val="16"/>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iCs/>
          <w:sz w:val="16"/>
          <w:szCs w:val="16"/>
        </w:rPr>
      </w:pPr>
      <w:r w:rsidRPr="00A40E18">
        <w:rPr>
          <w:rFonts w:ascii="Times New Roman" w:hAnsi="Times New Roman" w:cs="Times New Roman"/>
          <w:iCs/>
          <w:sz w:val="16"/>
          <w:szCs w:val="16"/>
        </w:rPr>
        <w:t>4) требований к предоставлению коммунальных услуг собственникам и пользователям помещений в многоквартирных домах и жилых домов;</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iCs/>
          <w:sz w:val="16"/>
          <w:szCs w:val="16"/>
        </w:rPr>
      </w:pPr>
      <w:r w:rsidRPr="00A40E18">
        <w:rPr>
          <w:rFonts w:ascii="Times New Roman" w:hAnsi="Times New Roman" w:cs="Times New Roman"/>
          <w:iCs/>
          <w:sz w:val="16"/>
          <w:szCs w:val="16"/>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iCs/>
          <w:sz w:val="16"/>
          <w:szCs w:val="16"/>
        </w:rPr>
      </w:pPr>
      <w:r w:rsidRPr="00A40E18">
        <w:rPr>
          <w:rFonts w:ascii="Times New Roman" w:hAnsi="Times New Roman" w:cs="Times New Roman"/>
          <w:iCs/>
          <w:sz w:val="16"/>
          <w:szCs w:val="16"/>
        </w:rPr>
        <w:t>6) правил содержания общего имущества в многоквартирном доме и правил изменения размера платы за содержание жилого помещения;</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iCs/>
          <w:sz w:val="16"/>
          <w:szCs w:val="16"/>
        </w:rPr>
      </w:pPr>
      <w:r w:rsidRPr="00A40E18">
        <w:rPr>
          <w:rFonts w:ascii="Times New Roman" w:hAnsi="Times New Roman" w:cs="Times New Roman"/>
          <w:iCs/>
          <w:sz w:val="16"/>
          <w:szCs w:val="16"/>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iCs/>
          <w:sz w:val="16"/>
          <w:szCs w:val="16"/>
        </w:rPr>
      </w:pPr>
      <w:r w:rsidRPr="00A40E18">
        <w:rPr>
          <w:rFonts w:ascii="Times New Roman" w:hAnsi="Times New Roman" w:cs="Times New Roman"/>
          <w:iCs/>
          <w:sz w:val="16"/>
          <w:szCs w:val="16"/>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iCs/>
          <w:sz w:val="16"/>
          <w:szCs w:val="16"/>
        </w:rPr>
      </w:pPr>
      <w:r w:rsidRPr="00A40E18">
        <w:rPr>
          <w:rFonts w:ascii="Times New Roman" w:hAnsi="Times New Roman" w:cs="Times New Roman"/>
          <w:iCs/>
          <w:sz w:val="16"/>
          <w:szCs w:val="16"/>
        </w:rPr>
        <w:t>9)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iCs/>
          <w:sz w:val="16"/>
          <w:szCs w:val="16"/>
        </w:rPr>
      </w:pPr>
      <w:r w:rsidRPr="00A40E18">
        <w:rPr>
          <w:rFonts w:ascii="Times New Roman" w:hAnsi="Times New Roman" w:cs="Times New Roman"/>
          <w:iCs/>
          <w:sz w:val="16"/>
          <w:szCs w:val="16"/>
        </w:rPr>
        <w:t>10) требований к обеспечению доступности для инвалидов помещений в многоквартирных домах;</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iCs/>
          <w:sz w:val="16"/>
          <w:szCs w:val="16"/>
        </w:rPr>
      </w:pPr>
      <w:r w:rsidRPr="00A40E18">
        <w:rPr>
          <w:rFonts w:ascii="Times New Roman" w:hAnsi="Times New Roman" w:cs="Times New Roman"/>
          <w:iCs/>
          <w:sz w:val="16"/>
          <w:szCs w:val="16"/>
        </w:rPr>
        <w:t>11) требований к предоставлению жилых помещений в наемных домах социального использования;</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iCs/>
          <w:sz w:val="16"/>
          <w:szCs w:val="16"/>
        </w:rPr>
      </w:pPr>
      <w:r w:rsidRPr="00A40E18">
        <w:rPr>
          <w:rFonts w:ascii="Times New Roman" w:hAnsi="Times New Roman" w:cs="Times New Roman"/>
          <w:iCs/>
          <w:sz w:val="16"/>
          <w:szCs w:val="16"/>
        </w:rPr>
        <w:t>12)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w:t>
      </w:r>
    </w:p>
    <w:p w:rsidR="00A40E18" w:rsidRPr="00A40E18" w:rsidRDefault="00A40E18" w:rsidP="001C7CED">
      <w:pPr>
        <w:spacing w:after="0" w:line="240" w:lineRule="auto"/>
        <w:ind w:firstLine="284"/>
        <w:jc w:val="center"/>
        <w:rPr>
          <w:rFonts w:ascii="Times New Roman" w:hAnsi="Times New Roman" w:cs="Times New Roman"/>
          <w:b/>
          <w:sz w:val="16"/>
          <w:szCs w:val="16"/>
        </w:rPr>
      </w:pPr>
      <w:r w:rsidRPr="00A40E18">
        <w:rPr>
          <w:rFonts w:ascii="Times New Roman" w:hAnsi="Times New Roman" w:cs="Times New Roman"/>
          <w:b/>
          <w:sz w:val="16"/>
          <w:szCs w:val="16"/>
        </w:rPr>
        <w:t>Содержание муниципального жилого фонда</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Согласно пункту 2 статьи 65 Жилищного кодекса наймодатель жилого помещения по договору социального найма обязан:</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передать нанимателю свободное от прав иных лиц жилое помещение;</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принимать участие в надлежащем содержании и в ремонте общего имущества в многоквартирном доме, в котором находится сданное внаем жилое помещение;</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осуществлять капитальный ремонт жилого помещения;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обеспечивать предоставление нанимателю необходимых коммунальных услуг </w:t>
      </w:r>
      <w:hyperlink r:id="rId13" w:history="1">
        <w:r w:rsidRPr="00A40E18">
          <w:rPr>
            <w:rFonts w:ascii="Times New Roman" w:hAnsi="Times New Roman" w:cs="Times New Roman"/>
            <w:sz w:val="16"/>
            <w:szCs w:val="16"/>
          </w:rPr>
          <w:t>надлежащего</w:t>
        </w:r>
      </w:hyperlink>
      <w:r w:rsidRPr="00A40E18">
        <w:rPr>
          <w:rFonts w:ascii="Times New Roman" w:hAnsi="Times New Roman" w:cs="Times New Roman"/>
          <w:sz w:val="16"/>
          <w:szCs w:val="16"/>
        </w:rPr>
        <w:t xml:space="preserve"> качества.</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Наймодатель жилого помещения по договору социального найма помимо указанных обязанностей несет иные обязанности, предусмотренные жилищным законодательством и договором социального найма жилого помещения.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Согласно пунктам 1, 2 статьи 66 Жилищного кодекса наймодатель жилого помещения по договору социального найма, не исполняющий обязанностей, предусмотренных жилищным законодательством и договором социального найма жилого помещения, несет ответственность, предусмотренную законодательством.      </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При неисполнении или ненадлежащем исполнении наймодателем жилого помещения по договору социального найма обязанностей по своевременному проведению капитального ремонта сданного внаем жилого помещения, общего имущества в многоквартирном доме и устройств, находящихся в жилом помещении и предназначенных для предоставления коммунальных услуг, наниматель по своему выбору вправе потребовать уменьшение платы за пользование занимаемым жилым помещением, общим имуществом в многоквартирном доме либо возмещение своих расходов на устранение недостатков жилого помещения и (или) общего имущества в многоквартирном доме, либо возмещение убытков, причиненных ненадлежащим исполнением или неисполнением указанных обязанностей наймодателя.</w:t>
      </w:r>
    </w:p>
    <w:p w:rsidR="00A40E18" w:rsidRPr="00A40E18" w:rsidRDefault="00A40E18" w:rsidP="001C7CED">
      <w:pPr>
        <w:spacing w:after="0" w:line="240" w:lineRule="auto"/>
        <w:ind w:firstLine="284"/>
        <w:jc w:val="both"/>
        <w:outlineLvl w:val="0"/>
        <w:rPr>
          <w:rFonts w:ascii="Times New Roman" w:hAnsi="Times New Roman" w:cs="Times New Roman"/>
          <w:bCs/>
          <w:sz w:val="16"/>
          <w:szCs w:val="16"/>
        </w:rPr>
      </w:pPr>
      <w:r w:rsidRPr="00A40E18">
        <w:rPr>
          <w:rFonts w:ascii="Times New Roman" w:hAnsi="Times New Roman" w:cs="Times New Roman"/>
          <w:bCs/>
          <w:sz w:val="16"/>
          <w:szCs w:val="16"/>
        </w:rPr>
        <w:t>Согласно пунктам 2, 3, 4 статьи 67 Жилищного кодекса наниматель жилого помещения по договору социального найма обязан:</w:t>
      </w:r>
    </w:p>
    <w:p w:rsidR="00A40E18" w:rsidRPr="00A40E18" w:rsidRDefault="00A40E18" w:rsidP="001C7CED">
      <w:pPr>
        <w:spacing w:after="0" w:line="240" w:lineRule="auto"/>
        <w:ind w:firstLine="284"/>
        <w:jc w:val="both"/>
        <w:outlineLvl w:val="0"/>
        <w:rPr>
          <w:rFonts w:ascii="Times New Roman" w:hAnsi="Times New Roman" w:cs="Times New Roman"/>
          <w:bCs/>
          <w:sz w:val="16"/>
          <w:szCs w:val="16"/>
        </w:rPr>
      </w:pPr>
      <w:r w:rsidRPr="00A40E18">
        <w:rPr>
          <w:rFonts w:ascii="Times New Roman" w:hAnsi="Times New Roman" w:cs="Times New Roman"/>
          <w:sz w:val="16"/>
          <w:szCs w:val="16"/>
        </w:rPr>
        <w:t xml:space="preserve">использовать жилое помещение по назначению и в пределах, которые установлены Жилищным </w:t>
      </w:r>
      <w:hyperlink r:id="rId14" w:history="1">
        <w:r w:rsidRPr="00A40E18">
          <w:rPr>
            <w:rFonts w:ascii="Times New Roman" w:hAnsi="Times New Roman" w:cs="Times New Roman"/>
            <w:sz w:val="16"/>
            <w:szCs w:val="16"/>
          </w:rPr>
          <w:t>кодексом</w:t>
        </w:r>
      </w:hyperlink>
      <w:r w:rsidRPr="00A40E18">
        <w:rPr>
          <w:rFonts w:ascii="Times New Roman" w:hAnsi="Times New Roman" w:cs="Times New Roman"/>
          <w:sz w:val="16"/>
          <w:szCs w:val="16"/>
        </w:rPr>
        <w:t>;</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обеспечивать сохранность жилого помещения;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поддерживать надлежащее состояние жилого помещения;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проводить текущий ремонт жилого помещения;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своевременно вносить плату за жилое помещение и коммунальные услуги;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информировать наймодателя в установленные договором сроки об изменении оснований и условий, дающих право пользования жилым помещением по договору социального найма.</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Наниматель жилого помещения по договору социального найма помимо указанных выше обязанностей несет иные обязанности, предусмотренные Жилищным кодексом, другими федеральными законами и договором социального найма.</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Согласно с</w:t>
      </w:r>
      <w:r w:rsidRPr="00A40E18">
        <w:rPr>
          <w:rFonts w:ascii="Times New Roman" w:hAnsi="Times New Roman" w:cs="Times New Roman"/>
          <w:bCs/>
          <w:sz w:val="16"/>
          <w:szCs w:val="16"/>
        </w:rPr>
        <w:t>татье 68 Жилищного кодекса н</w:t>
      </w:r>
      <w:r w:rsidRPr="00A40E18">
        <w:rPr>
          <w:rFonts w:ascii="Times New Roman" w:hAnsi="Times New Roman" w:cs="Times New Roman"/>
          <w:sz w:val="16"/>
          <w:szCs w:val="16"/>
        </w:rPr>
        <w:t>аниматель жилого помещения по договору социального найма, не исполняющий обязанностей, предусмотренных жилищным законодательством и договором социального найма жилого помещения, несет ответственность, предусмотренную законодательством.</w:t>
      </w:r>
    </w:p>
    <w:p w:rsidR="00A40E18" w:rsidRPr="00A40E18" w:rsidRDefault="00A40E18" w:rsidP="001C7CED">
      <w:pPr>
        <w:spacing w:after="0" w:line="240" w:lineRule="auto"/>
        <w:ind w:firstLine="284"/>
        <w:jc w:val="center"/>
        <w:rPr>
          <w:rFonts w:ascii="Times New Roman" w:hAnsi="Times New Roman" w:cs="Times New Roman"/>
          <w:sz w:val="16"/>
          <w:szCs w:val="16"/>
        </w:rPr>
      </w:pPr>
      <w:r w:rsidRPr="00A40E18">
        <w:rPr>
          <w:rFonts w:ascii="Times New Roman" w:hAnsi="Times New Roman" w:cs="Times New Roman"/>
          <w:b/>
          <w:sz w:val="16"/>
          <w:szCs w:val="16"/>
        </w:rPr>
        <w:t>Содержание общего имущества собственников помещений в многоквартирном доме</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lastRenderedPageBreak/>
        <w:t>Согласно пунктам 1,2,3,4 статьи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а именно:</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иные помещения в данном доме, не принадлежащие отдельным собственникам и предназначенные для удовлетворения социально-бытовых потребностей собственников помещений в данном доме, включая помещения,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крыши, ограждающие несущие и ненесущие конструкции данного дома, механическое, электрическое, санитарно-техническое и другое оборудование (в том числе конструкции и (или) иное оборудование, предназначенные для обеспечения беспрепятственного доступа инвалидов к помещениям в многоквартирном доме), находящееся в данном доме за пределами или внутри помещений и обслуживающее более одного помещения;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Границы и размер земельного участка, на котором расположен многоквартирный дом, определяются в соответствии с требованиями земельного </w:t>
      </w:r>
      <w:hyperlink r:id="rId15" w:history="1">
        <w:r w:rsidRPr="00A40E18">
          <w:rPr>
            <w:rFonts w:ascii="Times New Roman" w:hAnsi="Times New Roman" w:cs="Times New Roman"/>
            <w:sz w:val="16"/>
            <w:szCs w:val="16"/>
          </w:rPr>
          <w:t>законодательства</w:t>
        </w:r>
      </w:hyperlink>
      <w:r w:rsidRPr="00A40E18">
        <w:rPr>
          <w:rFonts w:ascii="Times New Roman" w:hAnsi="Times New Roman" w:cs="Times New Roman"/>
          <w:sz w:val="16"/>
          <w:szCs w:val="16"/>
        </w:rPr>
        <w:t xml:space="preserve"> и </w:t>
      </w:r>
      <w:hyperlink r:id="rId16" w:history="1">
        <w:r w:rsidRPr="00A40E18">
          <w:rPr>
            <w:rFonts w:ascii="Times New Roman" w:hAnsi="Times New Roman" w:cs="Times New Roman"/>
            <w:sz w:val="16"/>
            <w:szCs w:val="16"/>
          </w:rPr>
          <w:t>законодательства</w:t>
        </w:r>
      </w:hyperlink>
      <w:r w:rsidRPr="00A40E18">
        <w:rPr>
          <w:rFonts w:ascii="Times New Roman" w:hAnsi="Times New Roman" w:cs="Times New Roman"/>
          <w:sz w:val="16"/>
          <w:szCs w:val="16"/>
        </w:rPr>
        <w:t xml:space="preserve"> о градостроительной деятельности.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Собственники помещений в многоквартирном доме владеют, пользуются и в установленных Жилищным кодексом и гражданским законодательством </w:t>
      </w:r>
      <w:hyperlink r:id="rId17" w:history="1">
        <w:r w:rsidRPr="00A40E18">
          <w:rPr>
            <w:rFonts w:ascii="Times New Roman" w:hAnsi="Times New Roman" w:cs="Times New Roman"/>
            <w:sz w:val="16"/>
            <w:szCs w:val="16"/>
          </w:rPr>
          <w:t>пределах</w:t>
        </w:r>
      </w:hyperlink>
      <w:r w:rsidRPr="00A40E18">
        <w:rPr>
          <w:rFonts w:ascii="Times New Roman" w:hAnsi="Times New Roman" w:cs="Times New Roman"/>
          <w:sz w:val="16"/>
          <w:szCs w:val="16"/>
        </w:rPr>
        <w:t xml:space="preserve"> распоряжаются общим имуществом в многоквартирном доме.</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По решению собственников помещений в многоквартирном доме, принятому на общем собрании таких собственников, объекты общего имущества в многоквартирном доме могут быть переданы в пользование иным лицам в случае, если это не нарушает права и законные интересы граждан и юридических лиц.</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Согласно пунктам 1, 2, 3, 4 статьи 39 Жилищного кодекса собственники помещений в многоквартирном доме несут </w:t>
      </w:r>
      <w:hyperlink r:id="rId18" w:history="1">
        <w:r w:rsidRPr="00A40E18">
          <w:rPr>
            <w:rFonts w:ascii="Times New Roman" w:hAnsi="Times New Roman" w:cs="Times New Roman"/>
            <w:sz w:val="16"/>
            <w:szCs w:val="16"/>
          </w:rPr>
          <w:t>бремя</w:t>
        </w:r>
      </w:hyperlink>
      <w:r w:rsidRPr="00A40E18">
        <w:rPr>
          <w:rFonts w:ascii="Times New Roman" w:hAnsi="Times New Roman" w:cs="Times New Roman"/>
          <w:sz w:val="16"/>
          <w:szCs w:val="16"/>
        </w:rPr>
        <w:t xml:space="preserve"> расходов на содержание общего имущества в многоквартирном доме.</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Доля обязательных расходов на содержание общего имущества в многоквартирном доме, бремя которых несет собственник помещения в таком доме, определяется долей в праве общей собственности на общее имущество в таком доме указанного собственника.</w:t>
      </w:r>
    </w:p>
    <w:p w:rsidR="00A40E18" w:rsidRPr="00A40E18" w:rsidRDefault="004A1C83" w:rsidP="001C7CED">
      <w:pPr>
        <w:spacing w:after="0" w:line="240" w:lineRule="auto"/>
        <w:ind w:firstLine="284"/>
        <w:jc w:val="both"/>
        <w:rPr>
          <w:rFonts w:ascii="Times New Roman" w:hAnsi="Times New Roman" w:cs="Times New Roman"/>
          <w:sz w:val="16"/>
          <w:szCs w:val="16"/>
        </w:rPr>
      </w:pPr>
      <w:hyperlink r:id="rId19" w:history="1">
        <w:r w:rsidR="00A40E18" w:rsidRPr="00A40E18">
          <w:rPr>
            <w:rFonts w:ascii="Times New Roman" w:hAnsi="Times New Roman" w:cs="Times New Roman"/>
            <w:sz w:val="16"/>
            <w:szCs w:val="16"/>
          </w:rPr>
          <w:t>Правила</w:t>
        </w:r>
      </w:hyperlink>
      <w:r w:rsidR="00A40E18" w:rsidRPr="00A40E18">
        <w:rPr>
          <w:rFonts w:ascii="Times New Roman" w:hAnsi="Times New Roman" w:cs="Times New Roman"/>
          <w:sz w:val="16"/>
          <w:szCs w:val="16"/>
        </w:rPr>
        <w:t xml:space="preserve"> содержания общего имущества в многоквартирном доме устанавливаются Правительством Российской Федерации.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В соответствии с </w:t>
      </w:r>
      <w:hyperlink r:id="rId20" w:history="1">
        <w:r w:rsidRPr="00A40E18">
          <w:rPr>
            <w:rFonts w:ascii="Times New Roman" w:hAnsi="Times New Roman" w:cs="Times New Roman"/>
            <w:sz w:val="16"/>
            <w:szCs w:val="16"/>
          </w:rPr>
          <w:t>принципами</w:t>
        </w:r>
      </w:hyperlink>
      <w:r w:rsidRPr="00A40E18">
        <w:rPr>
          <w:rFonts w:ascii="Times New Roman" w:hAnsi="Times New Roman" w:cs="Times New Roman"/>
          <w:sz w:val="16"/>
          <w:szCs w:val="16"/>
        </w:rPr>
        <w:t>, установленными Правительством Российской Федерации, органами исполнительной власти субъектов Российской Федерации устанавливаются перечни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 (или) регулярно.</w:t>
      </w:r>
    </w:p>
    <w:p w:rsidR="00A40E18" w:rsidRPr="00A40E18" w:rsidRDefault="00A40E18" w:rsidP="001C7CED">
      <w:pPr>
        <w:spacing w:after="0" w:line="240" w:lineRule="auto"/>
        <w:ind w:firstLine="284"/>
        <w:jc w:val="center"/>
        <w:rPr>
          <w:rFonts w:ascii="Times New Roman" w:hAnsi="Times New Roman" w:cs="Times New Roman"/>
          <w:b/>
          <w:sz w:val="16"/>
          <w:szCs w:val="16"/>
        </w:rPr>
      </w:pPr>
      <w:r w:rsidRPr="00A40E18">
        <w:rPr>
          <w:rFonts w:ascii="Times New Roman" w:hAnsi="Times New Roman" w:cs="Times New Roman"/>
          <w:b/>
          <w:sz w:val="16"/>
          <w:szCs w:val="16"/>
        </w:rPr>
        <w:t>Ограничение изменения размера вносимой гражданами платы за коммунальные услуги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Согласно пункту 1 статьи 157.1 Жилищного кодекса не допускается повышение размера вносимой гражданами платы за коммунальные услуги выше предельных (максимальных) </w:t>
      </w:r>
      <w:hyperlink r:id="rId21" w:history="1">
        <w:r w:rsidRPr="00A40E18">
          <w:rPr>
            <w:rFonts w:ascii="Times New Roman" w:hAnsi="Times New Roman" w:cs="Times New Roman"/>
            <w:sz w:val="16"/>
            <w:szCs w:val="16"/>
          </w:rPr>
          <w:t>индексов</w:t>
        </w:r>
      </w:hyperlink>
      <w:r w:rsidRPr="00A40E18">
        <w:rPr>
          <w:rFonts w:ascii="Times New Roman" w:hAnsi="Times New Roman" w:cs="Times New Roman"/>
          <w:sz w:val="16"/>
          <w:szCs w:val="16"/>
        </w:rPr>
        <w:t xml:space="preserve">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В случаях, предусмотренных законодательством Российской Федерации, предельные индексы утверждаются по согласованию с представительными органами муниципальных образований.</w:t>
      </w:r>
    </w:p>
    <w:p w:rsidR="00A40E18" w:rsidRPr="00A40E18" w:rsidRDefault="00A40E18" w:rsidP="001C7CED">
      <w:pPr>
        <w:spacing w:after="0" w:line="240" w:lineRule="auto"/>
        <w:ind w:firstLine="284"/>
        <w:jc w:val="center"/>
        <w:outlineLvl w:val="0"/>
        <w:rPr>
          <w:rFonts w:ascii="Times New Roman" w:hAnsi="Times New Roman" w:cs="Times New Roman"/>
          <w:b/>
          <w:bCs/>
          <w:sz w:val="16"/>
          <w:szCs w:val="16"/>
        </w:rPr>
      </w:pPr>
      <w:r w:rsidRPr="00A40E18">
        <w:rPr>
          <w:rFonts w:ascii="Times New Roman" w:hAnsi="Times New Roman" w:cs="Times New Roman"/>
          <w:b/>
          <w:bCs/>
          <w:sz w:val="16"/>
          <w:szCs w:val="16"/>
        </w:rPr>
        <w:t>Предоставление коммунальных услуг ресурсоснабжающей организацией, региональным оператором по обращению с твердыми коммунальными отходами</w:t>
      </w:r>
    </w:p>
    <w:p w:rsidR="00A40E18" w:rsidRPr="00A40E18" w:rsidRDefault="00A40E18" w:rsidP="001C7CED">
      <w:pPr>
        <w:spacing w:after="0" w:line="240" w:lineRule="auto"/>
        <w:ind w:firstLine="284"/>
        <w:jc w:val="both"/>
        <w:outlineLvl w:val="0"/>
        <w:rPr>
          <w:rFonts w:ascii="Times New Roman" w:hAnsi="Times New Roman" w:cs="Times New Roman"/>
          <w:sz w:val="16"/>
          <w:szCs w:val="16"/>
        </w:rPr>
      </w:pPr>
      <w:r w:rsidRPr="00A40E18">
        <w:rPr>
          <w:rFonts w:ascii="Times New Roman" w:hAnsi="Times New Roman" w:cs="Times New Roman"/>
          <w:bCs/>
          <w:sz w:val="16"/>
          <w:szCs w:val="16"/>
        </w:rPr>
        <w:t>Согласно пункту 1 статьи 157.2 Жилищного кодекса п</w:t>
      </w:r>
      <w:r w:rsidRPr="00A40E18">
        <w:rPr>
          <w:rFonts w:ascii="Times New Roman" w:hAnsi="Times New Roman" w:cs="Times New Roman"/>
          <w:sz w:val="16"/>
          <w:szCs w:val="16"/>
        </w:rPr>
        <w:t>ри управлении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коммунальные услуги собственникам помещений в многоквартирном доме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(далее - собственники и пользователи помещений в многоквартирном доме) предоставляются ресурсоснабжающей организацией, региональным оператором по обращению с твердыми коммунальными отходами в соответствии с заключенными с каждым собственником помещения в многоквартирном доме, действующим от своего имени, договором, содержащим положения о предоставлении коммунальных услуг, договором на оказание услуг по обращению с твердыми коммунальными отходамив следующих случаях:</w:t>
      </w:r>
    </w:p>
    <w:p w:rsidR="00A40E18" w:rsidRPr="00A40E18" w:rsidRDefault="00A40E18" w:rsidP="001C7CED">
      <w:pPr>
        <w:spacing w:after="0" w:line="240" w:lineRule="auto"/>
        <w:ind w:firstLine="284"/>
        <w:jc w:val="both"/>
        <w:outlineLvl w:val="0"/>
        <w:rPr>
          <w:rFonts w:ascii="Times New Roman" w:hAnsi="Times New Roman" w:cs="Times New Roman"/>
          <w:sz w:val="16"/>
          <w:szCs w:val="16"/>
        </w:rPr>
      </w:pPr>
      <w:r w:rsidRPr="00A40E18">
        <w:rPr>
          <w:rFonts w:ascii="Times New Roman" w:hAnsi="Times New Roman" w:cs="Times New Roman"/>
          <w:sz w:val="16"/>
          <w:szCs w:val="16"/>
        </w:rPr>
        <w:t>1) при принятии общим собранием собственников помещений в многоквартирном доме решенияо заключении собственниками помещений в многоквартирном доме, действующими от своего имени, в порядке, установленном настоящим Кодексом, соответственно договора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(далее также - договор, содержащий положения о предоставлении коммунальных услуг), договора на оказание услуг по обращению с твердыми коммунальными отходами с ресурсоснабжающей организацией, региональным оператором по обращению с твердыми коммунальными отходами и об определении даты заключения соответствующих договоров;</w:t>
      </w:r>
    </w:p>
    <w:p w:rsidR="00A40E18" w:rsidRPr="00A40E18" w:rsidRDefault="00A40E18" w:rsidP="001C7CED">
      <w:pPr>
        <w:spacing w:after="0" w:line="240" w:lineRule="auto"/>
        <w:ind w:firstLine="284"/>
        <w:jc w:val="both"/>
        <w:outlineLvl w:val="0"/>
        <w:rPr>
          <w:rFonts w:ascii="Times New Roman" w:hAnsi="Times New Roman" w:cs="Times New Roman"/>
          <w:sz w:val="16"/>
          <w:szCs w:val="16"/>
        </w:rPr>
      </w:pPr>
      <w:r w:rsidRPr="00A40E18">
        <w:rPr>
          <w:rFonts w:ascii="Times New Roman" w:hAnsi="Times New Roman" w:cs="Times New Roman"/>
          <w:sz w:val="16"/>
          <w:szCs w:val="16"/>
        </w:rPr>
        <w:t>2) при прекращении заключенных в соответствии с требованиями, установленными Правительством Российской Федерации, между управляющей организацией, товариществом собственников жилья либо жилищным кооперативом или иным специализированным потребительским кооперативом (далее в настоящей статье - лицо, осуществляющее управление многоквартирным домом) и ресурсоснабжающей организацией, региональным оператором по обращению с твердыми коммунальными отходами соответственно договора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в части снабжения коммунальными ресурсами в целях предоставления соответствующей коммунальной услуги собственникам и пользователям помещений в многоквартирном доме (далее также - договор ресурсоснабжения), договора на оказание услуг по обращению с твердыми коммунальными отходами вследствие одностороннего отказа ресурсоснабжающей организации, регионального оператора по обращению с твердыми коммунальными отходами от исполнения договора ресурсоснабжения, договора на оказание услуг по обращению с твердыми коммунальными отходами по основанию, предусмотренному частью 2 настоящей статьи;</w:t>
      </w:r>
    </w:p>
    <w:p w:rsidR="00A40E18" w:rsidRPr="00A40E18" w:rsidRDefault="00A40E18" w:rsidP="001C7CED">
      <w:pPr>
        <w:spacing w:after="0" w:line="240" w:lineRule="auto"/>
        <w:ind w:firstLine="284"/>
        <w:jc w:val="both"/>
        <w:outlineLvl w:val="0"/>
        <w:rPr>
          <w:rFonts w:ascii="Times New Roman" w:hAnsi="Times New Roman" w:cs="Times New Roman"/>
          <w:sz w:val="16"/>
          <w:szCs w:val="16"/>
        </w:rPr>
      </w:pPr>
      <w:r w:rsidRPr="00A40E18">
        <w:rPr>
          <w:rFonts w:ascii="Times New Roman" w:hAnsi="Times New Roman" w:cs="Times New Roman"/>
          <w:sz w:val="16"/>
          <w:szCs w:val="16"/>
        </w:rPr>
        <w:t>3) если между собственниками помещений в многоквартирном доме и ресурсоснабжающей организацией, региональным оператором по обращению с твердыми коммунальными отходами заключены договор, содержащий положения о предоставлении коммунальных услуг, договор на оказание услуг по обращению с твердыми коммунальными отходами на основании решения общего собрания собственников помещений в многоквартирном доме о сохранении порядка предоставления коммунальных услуг и расчетов за коммунальные услуги при изменении способа управления многоквартирным домом или о выборе управляющей организации.</w:t>
      </w:r>
    </w:p>
    <w:p w:rsidR="00A40E18" w:rsidRPr="00A40E18" w:rsidRDefault="00A40E18" w:rsidP="001C7CED">
      <w:pPr>
        <w:spacing w:after="0" w:line="240" w:lineRule="auto"/>
        <w:ind w:firstLine="284"/>
        <w:jc w:val="center"/>
        <w:outlineLvl w:val="0"/>
        <w:rPr>
          <w:rFonts w:ascii="Times New Roman" w:hAnsi="Times New Roman" w:cs="Times New Roman"/>
          <w:b/>
          <w:sz w:val="16"/>
          <w:szCs w:val="16"/>
        </w:rPr>
      </w:pPr>
      <w:r w:rsidRPr="00A40E18">
        <w:rPr>
          <w:rFonts w:ascii="Times New Roman" w:hAnsi="Times New Roman" w:cs="Times New Roman"/>
          <w:b/>
          <w:sz w:val="16"/>
          <w:szCs w:val="16"/>
        </w:rPr>
        <w:t>Энергетическая эффективность и оснащенность помещений многоквартирных домов и жилых домов приборами учета используемых энергетических ресурсов</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Согласно пунктам 4, 7статьи12 Федерального закона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В соответствии с </w:t>
      </w:r>
      <w:hyperlink r:id="rId22" w:history="1">
        <w:r w:rsidRPr="00A40E18">
          <w:rPr>
            <w:rFonts w:ascii="Times New Roman" w:hAnsi="Times New Roman" w:cs="Times New Roman"/>
            <w:sz w:val="16"/>
            <w:szCs w:val="16"/>
          </w:rPr>
          <w:t>принципами</w:t>
        </w:r>
      </w:hyperlink>
      <w:r w:rsidRPr="00A40E18">
        <w:rPr>
          <w:rFonts w:ascii="Times New Roman" w:hAnsi="Times New Roman" w:cs="Times New Roman"/>
          <w:sz w:val="16"/>
          <w:szCs w:val="16"/>
        </w:rPr>
        <w:t xml:space="preserve">, установленными Правительством Российской Федерации, органы исполнительной власти субъектов Российской Федерации утверждают перечень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 (или) регулярно. Лицо, ответственное за содержание многоквартирного дома, или при непосредственном управлении многоквартирным домом собственники помещений в многоквартирном доме обязаны проводить мероприятия по энергосбережению и повышению энергетической эффективности, включенные в утвержденный перечень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за исключением случаев проведения указанных мероприятий ранее и сохранения результатов их проведения. Собственники помещений в многоквартирном доме обязаны нести расходы на проведение указанных мероприятий. В целях снижения расходов на проведение указанных мероприятий собственники помещений в многоквартирном доме вправе требовать от лица, ответственного за содержание многоквартирного дома, осуществления действий, направленных на снижение объема используемых в многоквартирном доме энергетических ресурсов, и (или) заключения этим лицом энергосервисного </w:t>
      </w:r>
      <w:hyperlink r:id="rId23" w:history="1">
        <w:r w:rsidRPr="00A40E18">
          <w:rPr>
            <w:rFonts w:ascii="Times New Roman" w:hAnsi="Times New Roman" w:cs="Times New Roman"/>
            <w:sz w:val="16"/>
            <w:szCs w:val="16"/>
          </w:rPr>
          <w:t>договора</w:t>
        </w:r>
      </w:hyperlink>
      <w:r w:rsidRPr="00A40E18">
        <w:rPr>
          <w:rFonts w:ascii="Times New Roman" w:hAnsi="Times New Roman" w:cs="Times New Roman"/>
          <w:sz w:val="16"/>
          <w:szCs w:val="16"/>
        </w:rPr>
        <w:t xml:space="preserve"> (контракта), обеспечивающего снижение объема используемых в многоквартирном доме энергетических ресурсов.</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lastRenderedPageBreak/>
        <w:t>Лицо, ответственное за содержание многоквартирного дома, регулярно (не реже чем один раз в год) обязано разрабатывать и доводить до сведения собственников помещений в многоквартирном доме предложения о мероприятиях по энергосбережению и повышению энергетической эффективности, которые возможно проводить в многоквартирном доме, с указанием расходов на их проведение, объема ожидаемого снижения используемых энергетических ресурсов и сроков окупаемости предлагаемых мероприятий.</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Согласно пункту 1 с</w:t>
      </w:r>
      <w:r w:rsidRPr="00A40E18">
        <w:rPr>
          <w:rFonts w:ascii="Times New Roman" w:hAnsi="Times New Roman" w:cs="Times New Roman"/>
          <w:bCs/>
          <w:sz w:val="16"/>
          <w:szCs w:val="16"/>
        </w:rPr>
        <w:t>татьи 13 Федерального закона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 п</w:t>
      </w:r>
      <w:r w:rsidRPr="00A40E18">
        <w:rPr>
          <w:rFonts w:ascii="Times New Roman" w:hAnsi="Times New Roman" w:cs="Times New Roman"/>
          <w:sz w:val="16"/>
          <w:szCs w:val="16"/>
        </w:rPr>
        <w:t xml:space="preserve">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rsidR="00A40E18" w:rsidRPr="00A40E18" w:rsidRDefault="00A40E18" w:rsidP="001C7CED">
      <w:pPr>
        <w:widowControl w:val="0"/>
        <w:spacing w:after="0" w:line="240" w:lineRule="auto"/>
        <w:ind w:firstLine="284"/>
        <w:jc w:val="center"/>
        <w:outlineLvl w:val="0"/>
        <w:rPr>
          <w:rFonts w:ascii="Times New Roman" w:hAnsi="Times New Roman" w:cs="Times New Roman"/>
          <w:b/>
          <w:bCs/>
          <w:sz w:val="16"/>
          <w:szCs w:val="16"/>
        </w:rPr>
      </w:pPr>
      <w:r w:rsidRPr="00A40E18">
        <w:rPr>
          <w:rFonts w:ascii="Times New Roman" w:hAnsi="Times New Roman" w:cs="Times New Roman"/>
          <w:b/>
          <w:bCs/>
          <w:sz w:val="16"/>
          <w:szCs w:val="16"/>
        </w:rPr>
        <w:t>Ответственность за правонарушения в области жилищного законодательства</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соответствии со статьей 7.21.Кодекса Российской Федерации об административных правонарушениях от 30.12.2001 N 195-ФЗ(далее - КоАП РФ)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влечет предупреждение или наложение административного штрафа на граждан;</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самовольные переустройство и (или) перепланировка помещения в многоквартирном доме, если иное не установлено частью 4 статьи 9.23Жилищного кодекса влечет наложение административного штрафа на граждан.</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В соответствии со статьей 7.22. КоАП РФ нарушение </w:t>
      </w:r>
      <w:hyperlink r:id="rId24" w:history="1">
        <w:r w:rsidRPr="00A40E18">
          <w:rPr>
            <w:rFonts w:ascii="Times New Roman" w:hAnsi="Times New Roman" w:cs="Times New Roman"/>
            <w:sz w:val="16"/>
            <w:szCs w:val="16"/>
          </w:rPr>
          <w:t>лицами</w:t>
        </w:r>
      </w:hyperlink>
      <w:r w:rsidRPr="00A40E18">
        <w:rPr>
          <w:rFonts w:ascii="Times New Roman" w:hAnsi="Times New Roman" w:cs="Times New Roman"/>
          <w:sz w:val="16"/>
          <w:szCs w:val="16"/>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 влечет наложение административного штрафа на должностных и юридических лиц.</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соответствии со статьей 7.23. КоАП РФ нарушение нормативного уровня или режима обеспечения населения коммунальными услугами влечет наложение административного штрафа на должностных  и юридических лиц.</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соответствии со статьей 7.23.2. КоАП РФ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влечет наложение административного штрафа на граждан, должностных лиц, юридических лиц.</w:t>
      </w:r>
    </w:p>
    <w:p w:rsidR="00A40E18" w:rsidRPr="00A40E18" w:rsidRDefault="00A40E18" w:rsidP="001C7CED">
      <w:pPr>
        <w:widowControl w:val="0"/>
        <w:spacing w:after="0" w:line="240" w:lineRule="auto"/>
        <w:ind w:firstLine="284"/>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Контроль соблюдения требований жилищного законодательства и применение мер ответственности за нарушение таких требований осуществляется в строгом соответствии со следующими нормативными правовыми актами:</w:t>
      </w:r>
    </w:p>
    <w:p w:rsidR="00A40E18" w:rsidRPr="00A40E18" w:rsidRDefault="00A40E18" w:rsidP="001C7CED">
      <w:pPr>
        <w:widowControl w:val="0"/>
        <w:spacing w:after="0" w:line="240" w:lineRule="auto"/>
        <w:ind w:firstLine="284"/>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Кодексом Российской Федерации об административных правонарушениях; </w:t>
      </w:r>
    </w:p>
    <w:p w:rsidR="00A40E18" w:rsidRPr="00A40E18" w:rsidRDefault="00A40E18" w:rsidP="001C7CED">
      <w:pPr>
        <w:widowControl w:val="0"/>
        <w:spacing w:after="0" w:line="240" w:lineRule="auto"/>
        <w:ind w:firstLine="284"/>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Жилищным кодексом Российской Федерации; </w:t>
      </w:r>
    </w:p>
    <w:p w:rsidR="00A40E18" w:rsidRPr="00A40E18" w:rsidRDefault="00A40E18" w:rsidP="001C7CED">
      <w:pPr>
        <w:spacing w:after="0" w:line="240" w:lineRule="auto"/>
        <w:ind w:firstLine="284"/>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Федеральным законом от 31.07.2020 № 248-ФЗ «О государственном контроле (надзоре) и муниципальном контроле в Российской Федерации»;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Решением Думы Волотовского муниципального округа от 30.09.2021 № 147 «Об утверждении Положения о муниципальном жилищном контроле на территории Волотовского муниципального округа».</w:t>
      </w:r>
    </w:p>
    <w:p w:rsidR="00A40E18" w:rsidRPr="00A40E18" w:rsidRDefault="00A40E18" w:rsidP="001C7CED">
      <w:pPr>
        <w:spacing w:after="0" w:line="240" w:lineRule="auto"/>
        <w:ind w:firstLine="284"/>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В случае возникновения ситуаций, требующих дополнительного разъяснения относительно соблюдения обязательных требований, получить квалифицированную консультацию возможно посредством личного обращения в Администрацию муниципального округа - орган, уполномоченный на осуществление муниципального жилищного контроля: 175100, Новгородская область, Волотовский</w:t>
      </w:r>
      <w:r>
        <w:rPr>
          <w:rFonts w:ascii="Times New Roman" w:hAnsi="Times New Roman" w:cs="Times New Roman"/>
          <w:color w:val="000000"/>
          <w:sz w:val="16"/>
          <w:szCs w:val="16"/>
        </w:rPr>
        <w:t xml:space="preserve"> </w:t>
      </w:r>
      <w:r w:rsidRPr="00A40E18">
        <w:rPr>
          <w:rFonts w:ascii="Times New Roman" w:hAnsi="Times New Roman" w:cs="Times New Roman"/>
          <w:color w:val="000000"/>
          <w:sz w:val="16"/>
          <w:szCs w:val="16"/>
        </w:rPr>
        <w:t xml:space="preserve">район, п. Волот, ул. Комсомольская, д. 38, тел. 8 (81662) 61-212. </w:t>
      </w:r>
    </w:p>
    <w:p w:rsidR="00A40E18" w:rsidRPr="00A40E18" w:rsidRDefault="00A40E18" w:rsidP="001C7CED">
      <w:pPr>
        <w:widowControl w:val="0"/>
        <w:spacing w:after="0" w:line="240" w:lineRule="auto"/>
        <w:ind w:firstLine="284"/>
        <w:jc w:val="center"/>
        <w:rPr>
          <w:rFonts w:ascii="Times New Roman" w:hAnsi="Times New Roman" w:cs="Times New Roman"/>
          <w:b/>
          <w:sz w:val="16"/>
          <w:szCs w:val="16"/>
        </w:rPr>
      </w:pPr>
      <w:r w:rsidRPr="00A40E18">
        <w:rPr>
          <w:rFonts w:ascii="Times New Roman" w:hAnsi="Times New Roman" w:cs="Times New Roman"/>
          <w:b/>
          <w:bCs/>
          <w:sz w:val="16"/>
          <w:szCs w:val="16"/>
        </w:rPr>
        <w:t>Действия должностных лиц, уполномоченных на осуществление муниципального жилищного контроля, по пресечению нарушений обязательных требований и (или) устранению таких нарушений</w:t>
      </w:r>
    </w:p>
    <w:p w:rsidR="00A40E18" w:rsidRPr="00A40E18" w:rsidRDefault="00A40E18" w:rsidP="001C7CED">
      <w:pPr>
        <w:widowControl w:val="0"/>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Специалистом, осуществляющим муниципальный жилищный контроль, проводится следующая работа по пресечению нарушений обязательных требований и (или) устранению таких нарушений:</w:t>
      </w:r>
    </w:p>
    <w:p w:rsidR="00A40E18" w:rsidRPr="00A40E18" w:rsidRDefault="00A40E18" w:rsidP="001C7CED">
      <w:pPr>
        <w:widowControl w:val="0"/>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проведение консультативной работы с юридическими лицами, индивидуальными предпринимателями и физическими лицами, направленной на предотвращение нарушений жилищного законодательства;</w:t>
      </w:r>
    </w:p>
    <w:p w:rsidR="00A40E18" w:rsidRPr="00A40E18" w:rsidRDefault="00A40E18" w:rsidP="001C7CED">
      <w:pPr>
        <w:widowControl w:val="0"/>
        <w:spacing w:after="0" w:line="240" w:lineRule="auto"/>
        <w:ind w:firstLine="284"/>
        <w:jc w:val="both"/>
        <w:rPr>
          <w:rFonts w:ascii="Times New Roman" w:hAnsi="Times New Roman" w:cs="Times New Roman"/>
          <w:bCs/>
          <w:sz w:val="16"/>
          <w:szCs w:val="16"/>
        </w:rPr>
      </w:pPr>
      <w:r w:rsidRPr="00A40E18">
        <w:rPr>
          <w:rFonts w:ascii="Times New Roman" w:hAnsi="Times New Roman" w:cs="Times New Roman"/>
          <w:sz w:val="16"/>
          <w:szCs w:val="16"/>
        </w:rPr>
        <w:t>проведение ежегодного а</w:t>
      </w:r>
      <w:r w:rsidRPr="00A40E18">
        <w:rPr>
          <w:rFonts w:ascii="Times New Roman" w:hAnsi="Times New Roman" w:cs="Times New Roman"/>
          <w:bCs/>
          <w:sz w:val="16"/>
          <w:szCs w:val="16"/>
        </w:rPr>
        <w:t>нализа и оценки эффективности муниципального жилищного контроля;</w:t>
      </w:r>
    </w:p>
    <w:p w:rsidR="00A40E18" w:rsidRPr="00A40E18" w:rsidRDefault="00A40E18" w:rsidP="001C7CED">
      <w:pPr>
        <w:spacing w:after="0" w:line="240" w:lineRule="auto"/>
        <w:ind w:firstLine="284"/>
        <w:jc w:val="both"/>
        <w:rPr>
          <w:rFonts w:ascii="Times New Roman" w:hAnsi="Times New Roman" w:cs="Times New Roman"/>
          <w:sz w:val="16"/>
          <w:szCs w:val="16"/>
          <w:lang w:eastAsia="ar-SA"/>
        </w:rPr>
      </w:pPr>
      <w:r w:rsidRPr="00A40E18">
        <w:rPr>
          <w:rFonts w:ascii="Times New Roman" w:hAnsi="Times New Roman" w:cs="Times New Roman"/>
          <w:bCs/>
          <w:sz w:val="16"/>
          <w:szCs w:val="16"/>
        </w:rPr>
        <w:t>размещение информации на официальном сайте</w:t>
      </w:r>
      <w:r w:rsidRPr="00A40E18">
        <w:rPr>
          <w:rFonts w:ascii="Times New Roman" w:hAnsi="Times New Roman" w:cs="Times New Roman"/>
          <w:sz w:val="16"/>
          <w:szCs w:val="16"/>
          <w:lang w:eastAsia="ar-SA"/>
        </w:rPr>
        <w:t xml:space="preserve"> Администрации Волотовского муниципального округа в информационно-телекоммуникационной сети общего пользования «Интернет»: </w:t>
      </w:r>
      <w:r w:rsidRPr="00A40E18">
        <w:rPr>
          <w:rFonts w:ascii="Times New Roman" w:hAnsi="Times New Roman" w:cs="Times New Roman"/>
          <w:sz w:val="16"/>
          <w:szCs w:val="16"/>
        </w:rPr>
        <w:t>https://volotovskij-r49.gosweb.gosuslugi.ru/ofitsialno/munitsipalnyy-kontrol/</w:t>
      </w:r>
      <w:r w:rsidRPr="00A40E18">
        <w:rPr>
          <w:rFonts w:ascii="Times New Roman" w:hAnsi="Times New Roman" w:cs="Times New Roman"/>
          <w:sz w:val="16"/>
          <w:szCs w:val="16"/>
          <w:lang w:eastAsia="ar-SA"/>
        </w:rPr>
        <w:t>;</w:t>
      </w:r>
    </w:p>
    <w:p w:rsidR="00A40E18" w:rsidRPr="00A40E18" w:rsidRDefault="00A40E18" w:rsidP="001C7CED">
      <w:pPr>
        <w:widowControl w:val="0"/>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представление юридическими лицами, индивидуальными предпринимателями, гражданами комментариев и предложений в отношении содержания перечня правовых актов, содержащих обязательные требования, соблюдение которых оценивается при проведении мероприятий по контролю;</w:t>
      </w:r>
    </w:p>
    <w:p w:rsidR="00A40E18" w:rsidRPr="00A40E18" w:rsidRDefault="00A40E18" w:rsidP="001C7CED">
      <w:pPr>
        <w:widowControl w:val="0"/>
        <w:spacing w:after="0" w:line="240" w:lineRule="auto"/>
        <w:ind w:firstLine="284"/>
        <w:jc w:val="both"/>
        <w:rPr>
          <w:rFonts w:ascii="Times New Roman" w:hAnsi="Times New Roman" w:cs="Times New Roman"/>
          <w:color w:val="0000FF"/>
          <w:sz w:val="16"/>
          <w:szCs w:val="16"/>
        </w:rPr>
      </w:pPr>
      <w:r w:rsidRPr="00A40E18">
        <w:rPr>
          <w:rFonts w:ascii="Times New Roman" w:hAnsi="Times New Roman" w:cs="Times New Roman"/>
          <w:sz w:val="16"/>
          <w:szCs w:val="16"/>
        </w:rPr>
        <w:t xml:space="preserve">реализация возможности обращения заинтересованными лицами с заявлениями, жалобами или предложениями через Интернет-приемную Администрации муниципального округа по адресу: </w:t>
      </w:r>
      <w:hyperlink r:id="rId25" w:history="1">
        <w:r w:rsidRPr="00A40E18">
          <w:rPr>
            <w:rStyle w:val="ab"/>
            <w:rFonts w:ascii="Times New Roman" w:hAnsi="Times New Roman" w:cs="Times New Roman"/>
            <w:sz w:val="16"/>
            <w:szCs w:val="16"/>
            <w:lang w:eastAsia="ar-SA"/>
          </w:rPr>
          <w:t>www.adm.</w:t>
        </w:r>
        <w:r w:rsidRPr="00A40E18">
          <w:rPr>
            <w:rStyle w:val="ab"/>
            <w:rFonts w:ascii="Times New Roman" w:hAnsi="Times New Roman" w:cs="Times New Roman"/>
            <w:sz w:val="16"/>
            <w:szCs w:val="16"/>
            <w:lang w:val="en-US" w:eastAsia="ar-SA"/>
          </w:rPr>
          <w:t>volot</w:t>
        </w:r>
        <w:r w:rsidRPr="00A40E18">
          <w:rPr>
            <w:rStyle w:val="ab"/>
            <w:rFonts w:ascii="Times New Roman" w:hAnsi="Times New Roman" w:cs="Times New Roman"/>
            <w:sz w:val="16"/>
            <w:szCs w:val="16"/>
            <w:lang w:eastAsia="ar-SA"/>
          </w:rPr>
          <w:t>@</w:t>
        </w:r>
        <w:r w:rsidRPr="00A40E18">
          <w:rPr>
            <w:rStyle w:val="ab"/>
            <w:rFonts w:ascii="Times New Roman" w:hAnsi="Times New Roman" w:cs="Times New Roman"/>
            <w:sz w:val="16"/>
            <w:szCs w:val="16"/>
            <w:lang w:val="en-US" w:eastAsia="ar-SA"/>
          </w:rPr>
          <w:t>mail</w:t>
        </w:r>
        <w:r w:rsidRPr="00A40E18">
          <w:rPr>
            <w:rStyle w:val="ab"/>
            <w:rFonts w:ascii="Times New Roman" w:hAnsi="Times New Roman" w:cs="Times New Roman"/>
            <w:sz w:val="16"/>
            <w:szCs w:val="16"/>
            <w:lang w:eastAsia="ar-SA"/>
          </w:rPr>
          <w:t>.ru</w:t>
        </w:r>
      </w:hyperlink>
      <w:r w:rsidRPr="00A40E18">
        <w:rPr>
          <w:rFonts w:ascii="Times New Roman" w:hAnsi="Times New Roman" w:cs="Times New Roman"/>
          <w:sz w:val="16"/>
          <w:szCs w:val="16"/>
          <w:lang w:eastAsia="ar-SA"/>
        </w:rPr>
        <w:t>;</w:t>
      </w:r>
    </w:p>
    <w:p w:rsidR="00A40E18" w:rsidRPr="00A40E18" w:rsidRDefault="00A40E18" w:rsidP="001C7CED">
      <w:pPr>
        <w:widowControl w:val="0"/>
        <w:spacing w:after="0" w:line="240" w:lineRule="auto"/>
        <w:ind w:firstLine="284"/>
        <w:jc w:val="both"/>
        <w:rPr>
          <w:rFonts w:ascii="Times New Roman" w:hAnsi="Times New Roman" w:cs="Times New Roman"/>
          <w:sz w:val="16"/>
          <w:szCs w:val="16"/>
          <w:lang w:eastAsia="ar-SA"/>
        </w:rPr>
      </w:pPr>
      <w:r w:rsidRPr="00A40E18">
        <w:rPr>
          <w:rFonts w:ascii="Times New Roman" w:hAnsi="Times New Roman" w:cs="Times New Roman"/>
          <w:sz w:val="16"/>
          <w:szCs w:val="16"/>
        </w:rPr>
        <w:t>размещение текстов нормативных правовых актов, содержащих обязательные требования, соблюдение которых оценивается при проведении мероприятий по контролю при осуществлении муниципального жилищного контроля на официальном сайте Администрации</w:t>
      </w:r>
      <w:r w:rsidR="00D03645">
        <w:rPr>
          <w:rFonts w:ascii="Times New Roman" w:hAnsi="Times New Roman" w:cs="Times New Roman"/>
          <w:sz w:val="16"/>
          <w:szCs w:val="16"/>
        </w:rPr>
        <w:t xml:space="preserve"> </w:t>
      </w:r>
      <w:r w:rsidRPr="00A40E18">
        <w:rPr>
          <w:rFonts w:ascii="Times New Roman" w:hAnsi="Times New Roman" w:cs="Times New Roman"/>
          <w:sz w:val="16"/>
          <w:szCs w:val="16"/>
        </w:rPr>
        <w:t>Волотовского муниципального округа</w:t>
      </w:r>
      <w:hyperlink r:id="rId26" w:history="1">
        <w:r w:rsidRPr="00A40E18">
          <w:rPr>
            <w:rStyle w:val="ab"/>
            <w:rFonts w:ascii="Times New Roman" w:hAnsi="Times New Roman" w:cs="Times New Roman"/>
            <w:sz w:val="16"/>
            <w:szCs w:val="16"/>
          </w:rPr>
          <w:t>https://volotovskij-r49.gosweb.gosuslugi.ru/</w:t>
        </w:r>
      </w:hyperlink>
      <w:r w:rsidRPr="00A40E18">
        <w:rPr>
          <w:rFonts w:ascii="Times New Roman" w:hAnsi="Times New Roman" w:cs="Times New Roman"/>
          <w:sz w:val="16"/>
          <w:szCs w:val="16"/>
          <w:lang w:eastAsia="ar-SA"/>
        </w:rPr>
        <w:t>.</w:t>
      </w:r>
    </w:p>
    <w:p w:rsidR="00A40E18" w:rsidRPr="00A40E18" w:rsidRDefault="00A40E18" w:rsidP="001C7CED">
      <w:pPr>
        <w:widowControl w:val="0"/>
        <w:spacing w:after="0" w:line="240" w:lineRule="auto"/>
        <w:ind w:firstLine="284"/>
        <w:jc w:val="center"/>
        <w:rPr>
          <w:rFonts w:ascii="Times New Roman" w:hAnsi="Times New Roman" w:cs="Times New Roman"/>
          <w:b/>
          <w:bCs/>
          <w:sz w:val="16"/>
          <w:szCs w:val="16"/>
        </w:rPr>
      </w:pPr>
      <w:r w:rsidRPr="00A40E18">
        <w:rPr>
          <w:rFonts w:ascii="Times New Roman" w:hAnsi="Times New Roman" w:cs="Times New Roman"/>
          <w:b/>
          <w:bCs/>
          <w:sz w:val="16"/>
          <w:szCs w:val="16"/>
        </w:rPr>
        <w:t>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A40E18" w:rsidRPr="00A40E18" w:rsidRDefault="00A40E18" w:rsidP="001C7CED">
      <w:pPr>
        <w:widowControl w:val="0"/>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A40E18" w:rsidRPr="00A40E18" w:rsidRDefault="00A40E18" w:rsidP="001C7CED">
      <w:pPr>
        <w:widowControl w:val="0"/>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организация и проведение профилактической работы с юридическими лицами, индивидуальными предпринимателями и населением по предотвращению нарушений жилищного законодательства путем привлечения средств массовой информации к освещению актуальных вопросов муниципального жилищного контроля, разъяснения положений жилищного законодательства;</w:t>
      </w:r>
    </w:p>
    <w:p w:rsidR="00A40E18" w:rsidRPr="00A40E18" w:rsidRDefault="00A40E18" w:rsidP="001C7CED">
      <w:pPr>
        <w:widowControl w:val="0"/>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взаимодействие с органами государственного жилищного надзора, органами прокуратуры и иными органами и должностными лицами, чья деятельность связана с реализацией функций в области муниципального жилищного контроля.</w:t>
      </w:r>
    </w:p>
    <w:p w:rsidR="00A40E18" w:rsidRPr="00A40E18" w:rsidRDefault="00A40E18" w:rsidP="001C7CED">
      <w:pPr>
        <w:tabs>
          <w:tab w:val="left" w:pos="3209"/>
          <w:tab w:val="left" w:pos="3844"/>
        </w:tabs>
        <w:spacing w:after="0" w:line="240" w:lineRule="auto"/>
        <w:jc w:val="right"/>
        <w:rPr>
          <w:rFonts w:ascii="Times New Roman" w:hAnsi="Times New Roman" w:cs="Times New Roman"/>
          <w:sz w:val="16"/>
          <w:szCs w:val="16"/>
        </w:rPr>
      </w:pPr>
    </w:p>
    <w:p w:rsidR="00A40E18" w:rsidRPr="00A40E18" w:rsidRDefault="00A40E18" w:rsidP="001C7CED">
      <w:pPr>
        <w:keepNext/>
        <w:spacing w:after="0" w:line="240" w:lineRule="auto"/>
        <w:jc w:val="center"/>
        <w:outlineLvl w:val="2"/>
        <w:rPr>
          <w:rFonts w:ascii="Times New Roman" w:hAnsi="Times New Roman" w:cs="Times New Roman"/>
          <w:sz w:val="16"/>
          <w:szCs w:val="16"/>
        </w:rPr>
      </w:pPr>
      <w:r w:rsidRPr="00A40E18">
        <w:rPr>
          <w:rFonts w:ascii="Times New Roman" w:hAnsi="Times New Roman" w:cs="Times New Roman"/>
          <w:sz w:val="16"/>
          <w:szCs w:val="16"/>
        </w:rPr>
        <w:t>АДМИНИСТРАЦИЯ ВОЛОТОВСКОГО МУНИЦИПАЛЬНОГО ОКРУГА</w:t>
      </w:r>
    </w:p>
    <w:p w:rsidR="00A40E18" w:rsidRPr="00A40E18" w:rsidRDefault="00A40E18" w:rsidP="001C7CED">
      <w:pPr>
        <w:keepNext/>
        <w:spacing w:after="0" w:line="240" w:lineRule="auto"/>
        <w:jc w:val="center"/>
        <w:outlineLvl w:val="0"/>
        <w:rPr>
          <w:rFonts w:ascii="Times New Roman" w:hAnsi="Times New Roman" w:cs="Times New Roman"/>
          <w:b/>
          <w:bCs/>
          <w:sz w:val="16"/>
          <w:szCs w:val="16"/>
        </w:rPr>
      </w:pPr>
      <w:r w:rsidRPr="00A40E18">
        <w:rPr>
          <w:rFonts w:ascii="Times New Roman" w:hAnsi="Times New Roman" w:cs="Times New Roman"/>
          <w:b/>
          <w:bCs/>
          <w:sz w:val="16"/>
          <w:szCs w:val="16"/>
        </w:rPr>
        <w:t>ПОСТАНОВЛЕНИЕ</w:t>
      </w:r>
    </w:p>
    <w:p w:rsidR="00A40E18" w:rsidRPr="00A40E18" w:rsidRDefault="00D03645" w:rsidP="001C7CE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о</w:t>
      </w:r>
      <w:r w:rsidR="00A40E18" w:rsidRPr="00A40E18">
        <w:rPr>
          <w:rFonts w:ascii="Times New Roman" w:hAnsi="Times New Roman" w:cs="Times New Roman"/>
          <w:sz w:val="16"/>
          <w:szCs w:val="16"/>
        </w:rPr>
        <w:t>т</w:t>
      </w:r>
      <w:r w:rsidR="00A40E18">
        <w:rPr>
          <w:rFonts w:ascii="Times New Roman" w:hAnsi="Times New Roman" w:cs="Times New Roman"/>
          <w:sz w:val="16"/>
          <w:szCs w:val="16"/>
        </w:rPr>
        <w:t xml:space="preserve"> </w:t>
      </w:r>
      <w:r w:rsidR="00A40E18" w:rsidRPr="00A40E18">
        <w:rPr>
          <w:rFonts w:ascii="Times New Roman" w:hAnsi="Times New Roman" w:cs="Times New Roman"/>
          <w:sz w:val="16"/>
          <w:szCs w:val="16"/>
        </w:rPr>
        <w:t>16.05.2024   № 360</w:t>
      </w:r>
    </w:p>
    <w:p w:rsidR="00A40E18" w:rsidRPr="00A40E18" w:rsidRDefault="00A40E18" w:rsidP="001C7CED">
      <w:pPr>
        <w:shd w:val="clear" w:color="auto" w:fill="FFFFFF"/>
        <w:tabs>
          <w:tab w:val="left" w:pos="4216"/>
          <w:tab w:val="left" w:pos="6368"/>
        </w:tabs>
        <w:spacing w:after="0" w:line="240" w:lineRule="auto"/>
        <w:ind w:right="8504"/>
        <w:rPr>
          <w:rFonts w:ascii="Times New Roman" w:hAnsi="Times New Roman" w:cs="Times New Roman"/>
          <w:color w:val="000000"/>
          <w:sz w:val="16"/>
          <w:szCs w:val="16"/>
        </w:rPr>
      </w:pPr>
    </w:p>
    <w:p w:rsidR="00A40E18" w:rsidRPr="00A40E18" w:rsidRDefault="00A40E18" w:rsidP="001C7CED">
      <w:pPr>
        <w:pStyle w:val="aff0"/>
        <w:ind w:right="5"/>
        <w:jc w:val="center"/>
        <w:rPr>
          <w:rFonts w:ascii="Times New Roman" w:hAnsi="Times New Roman" w:cs="Times New Roman"/>
          <w:sz w:val="16"/>
          <w:szCs w:val="16"/>
        </w:rPr>
      </w:pPr>
      <w:bookmarkStart w:id="3" w:name="_Hlk96594686"/>
      <w:r w:rsidRPr="00A40E18">
        <w:rPr>
          <w:rFonts w:ascii="Times New Roman" w:hAnsi="Times New Roman" w:cs="Times New Roman"/>
          <w:sz w:val="16"/>
          <w:szCs w:val="16"/>
        </w:rPr>
        <w:t>О создании межведомственной комиссии</w:t>
      </w:r>
      <w:r w:rsidR="00D03645">
        <w:rPr>
          <w:rFonts w:ascii="Times New Roman" w:hAnsi="Times New Roman" w:cs="Times New Roman"/>
          <w:sz w:val="16"/>
          <w:szCs w:val="16"/>
        </w:rPr>
        <w:t xml:space="preserve"> </w:t>
      </w:r>
      <w:r w:rsidRPr="00A40E18">
        <w:rPr>
          <w:rFonts w:ascii="Times New Roman" w:hAnsi="Times New Roman" w:cs="Times New Roman"/>
          <w:sz w:val="16"/>
          <w:szCs w:val="16"/>
        </w:rPr>
        <w:t>по обеспечению организации отдыха,</w:t>
      </w:r>
      <w:r w:rsidR="00D03645">
        <w:rPr>
          <w:rFonts w:ascii="Times New Roman" w:hAnsi="Times New Roman" w:cs="Times New Roman"/>
          <w:sz w:val="16"/>
          <w:szCs w:val="16"/>
        </w:rPr>
        <w:t xml:space="preserve"> </w:t>
      </w:r>
      <w:r w:rsidRPr="00A40E18">
        <w:rPr>
          <w:rFonts w:ascii="Times New Roman" w:hAnsi="Times New Roman" w:cs="Times New Roman"/>
          <w:sz w:val="16"/>
          <w:szCs w:val="16"/>
        </w:rPr>
        <w:t>оздоровления и занятости детей и подростков в каникулярное время, включая мероприятия по обеспечению безопасности их жизни и здоровья, Волотовского муниципального округа</w:t>
      </w:r>
    </w:p>
    <w:bookmarkEnd w:id="3"/>
    <w:p w:rsidR="00A40E18" w:rsidRPr="00A40E18" w:rsidRDefault="00A40E18" w:rsidP="001C7CED">
      <w:pPr>
        <w:spacing w:after="0" w:line="240" w:lineRule="auto"/>
        <w:rPr>
          <w:rFonts w:ascii="Times New Roman" w:hAnsi="Times New Roman" w:cs="Times New Roman"/>
          <w:sz w:val="16"/>
          <w:szCs w:val="16"/>
          <w:lang w:eastAsia="ar-SA"/>
        </w:rPr>
      </w:pP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w:t>
      </w:r>
      <w:r w:rsidR="00D03645">
        <w:rPr>
          <w:rFonts w:ascii="Times New Roman" w:hAnsi="Times New Roman" w:cs="Times New Roman"/>
          <w:sz w:val="16"/>
          <w:szCs w:val="16"/>
        </w:rPr>
        <w:t xml:space="preserve"> </w:t>
      </w:r>
      <w:r w:rsidRPr="00A40E18">
        <w:rPr>
          <w:rFonts w:ascii="Times New Roman" w:hAnsi="Times New Roman" w:cs="Times New Roman"/>
          <w:sz w:val="16"/>
          <w:szCs w:val="16"/>
        </w:rPr>
        <w:t>Федеральным законом от 24.07.1998 № 124-ФЗ «Об основных гарантиях прав ребенка в Российской Федерации», в целях обеспечения прав детей и подростков на отдых и оздоровление</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b/>
          <w:sz w:val="16"/>
          <w:szCs w:val="16"/>
        </w:rPr>
      </w:pPr>
      <w:r w:rsidRPr="00A40E18">
        <w:rPr>
          <w:rFonts w:ascii="Times New Roman" w:hAnsi="Times New Roman" w:cs="Times New Roman"/>
          <w:b/>
          <w:sz w:val="16"/>
          <w:szCs w:val="16"/>
        </w:rPr>
        <w:t>ПОСТАНОВЛЯЮ:</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1. </w:t>
      </w:r>
      <w:bookmarkStart w:id="4" w:name="_Hlk96594769"/>
      <w:r w:rsidRPr="00A40E18">
        <w:rPr>
          <w:rFonts w:ascii="Times New Roman" w:hAnsi="Times New Roman" w:cs="Times New Roman"/>
          <w:sz w:val="16"/>
          <w:szCs w:val="16"/>
        </w:rPr>
        <w:t>Создать</w:t>
      </w:r>
      <w:r w:rsidR="00D03645">
        <w:rPr>
          <w:rFonts w:ascii="Times New Roman" w:hAnsi="Times New Roman" w:cs="Times New Roman"/>
          <w:sz w:val="16"/>
          <w:szCs w:val="16"/>
        </w:rPr>
        <w:t xml:space="preserve"> </w:t>
      </w:r>
      <w:r w:rsidRPr="00A40E18">
        <w:rPr>
          <w:rFonts w:ascii="Times New Roman" w:hAnsi="Times New Roman" w:cs="Times New Roman"/>
          <w:sz w:val="16"/>
          <w:szCs w:val="16"/>
        </w:rPr>
        <w:t>межведомственную комиссию по обеспечению организации отдыха и оздоровления детей и подростков</w:t>
      </w:r>
      <w:r w:rsidR="00D03645">
        <w:rPr>
          <w:rFonts w:ascii="Times New Roman" w:hAnsi="Times New Roman" w:cs="Times New Roman"/>
          <w:sz w:val="16"/>
          <w:szCs w:val="16"/>
        </w:rPr>
        <w:t xml:space="preserve"> </w:t>
      </w:r>
      <w:r w:rsidRPr="00A40E18">
        <w:rPr>
          <w:rFonts w:ascii="Times New Roman" w:hAnsi="Times New Roman" w:cs="Times New Roman"/>
          <w:sz w:val="16"/>
          <w:szCs w:val="16"/>
        </w:rPr>
        <w:t>в каникулярное время, включая мероприятия по обеспечению безопасности их жизни и здоровья, Волотовского муниципального округа и утвердить ее в прилагаемом составе.</w:t>
      </w:r>
    </w:p>
    <w:bookmarkEnd w:id="4"/>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2. Утвердить прилагаемое Положение о межведомственной комиссии по обеспечению организации отдыха и оздоровления детей и подростков</w:t>
      </w:r>
      <w:r w:rsidR="00D03645">
        <w:rPr>
          <w:rFonts w:ascii="Times New Roman" w:hAnsi="Times New Roman" w:cs="Times New Roman"/>
          <w:sz w:val="16"/>
          <w:szCs w:val="16"/>
        </w:rPr>
        <w:t xml:space="preserve"> </w:t>
      </w:r>
      <w:r w:rsidRPr="00A40E18">
        <w:rPr>
          <w:rFonts w:ascii="Times New Roman" w:hAnsi="Times New Roman" w:cs="Times New Roman"/>
          <w:sz w:val="16"/>
          <w:szCs w:val="16"/>
        </w:rPr>
        <w:t>в каникулярное время, включая мероприятия по обеспечению безопасности их жизни и здоровья, Волотовского муниципального округа.</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eastAsia="Arial Unicode MS" w:hAnsi="Times New Roman" w:cs="Times New Roman"/>
          <w:kern w:val="2"/>
          <w:sz w:val="16"/>
          <w:szCs w:val="16"/>
          <w:lang w:eastAsia="zh-CN" w:bidi="hi-IN"/>
        </w:rPr>
        <w:t xml:space="preserve">3. </w:t>
      </w:r>
      <w:r w:rsidRPr="00A40E18">
        <w:rPr>
          <w:rFonts w:ascii="Times New Roman" w:hAnsi="Times New Roman" w:cs="Times New Roman"/>
          <w:sz w:val="16"/>
          <w:szCs w:val="16"/>
        </w:rPr>
        <w:t>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A40E18" w:rsidRPr="00A40E18" w:rsidRDefault="00A40E18" w:rsidP="001C7CED">
      <w:pPr>
        <w:widowControl w:val="0"/>
        <w:suppressAutoHyphens/>
        <w:spacing w:after="0" w:line="240" w:lineRule="auto"/>
        <w:ind w:firstLine="284"/>
        <w:jc w:val="both"/>
        <w:rPr>
          <w:rFonts w:ascii="Times New Roman" w:eastAsia="Arial Unicode MS" w:hAnsi="Times New Roman" w:cs="Times New Roman"/>
          <w:kern w:val="2"/>
          <w:sz w:val="16"/>
          <w:szCs w:val="16"/>
          <w:lang w:eastAsia="zh-CN" w:bidi="hi-IN"/>
        </w:rPr>
      </w:pPr>
      <w:r w:rsidRPr="00A40E18">
        <w:rPr>
          <w:rFonts w:ascii="Times New Roman" w:eastAsia="Arial Unicode MS" w:hAnsi="Times New Roman" w:cs="Times New Roman"/>
          <w:kern w:val="2"/>
          <w:sz w:val="16"/>
          <w:szCs w:val="16"/>
          <w:lang w:eastAsia="zh-CN" w:bidi="hi-IN"/>
        </w:rPr>
        <w:t>4. Контроль за выполнением постановления оставляю за собой.</w:t>
      </w:r>
    </w:p>
    <w:p w:rsidR="00A40E18" w:rsidRPr="00A40E18" w:rsidRDefault="00A40E18" w:rsidP="001C7CED">
      <w:pPr>
        <w:spacing w:after="0" w:line="240" w:lineRule="auto"/>
        <w:jc w:val="right"/>
        <w:rPr>
          <w:rFonts w:ascii="Times New Roman" w:hAnsi="Times New Roman" w:cs="Times New Roman"/>
          <w:sz w:val="16"/>
          <w:szCs w:val="16"/>
        </w:rPr>
      </w:pPr>
      <w:r w:rsidRPr="00A40E18">
        <w:rPr>
          <w:rFonts w:ascii="Times New Roman" w:hAnsi="Times New Roman" w:cs="Times New Roman"/>
          <w:sz w:val="16"/>
          <w:szCs w:val="16"/>
        </w:rPr>
        <w:t>Заместитель Главы</w:t>
      </w:r>
      <w:r w:rsidR="00D03645">
        <w:rPr>
          <w:rFonts w:ascii="Times New Roman" w:hAnsi="Times New Roman" w:cs="Times New Roman"/>
          <w:sz w:val="16"/>
          <w:szCs w:val="16"/>
        </w:rPr>
        <w:t xml:space="preserve"> </w:t>
      </w:r>
      <w:r w:rsidRPr="00A40E18">
        <w:rPr>
          <w:rFonts w:ascii="Times New Roman" w:hAnsi="Times New Roman" w:cs="Times New Roman"/>
          <w:sz w:val="16"/>
          <w:szCs w:val="16"/>
        </w:rPr>
        <w:t>Администра</w:t>
      </w:r>
      <w:r w:rsidR="00D03645">
        <w:rPr>
          <w:rFonts w:ascii="Times New Roman" w:hAnsi="Times New Roman" w:cs="Times New Roman"/>
          <w:sz w:val="16"/>
          <w:szCs w:val="16"/>
        </w:rPr>
        <w:t xml:space="preserve">ции                         </w:t>
      </w:r>
      <w:r w:rsidRPr="00A40E18">
        <w:rPr>
          <w:rFonts w:ascii="Times New Roman" w:hAnsi="Times New Roman" w:cs="Times New Roman"/>
          <w:sz w:val="16"/>
          <w:szCs w:val="16"/>
        </w:rPr>
        <w:t xml:space="preserve">         В.И. Пыталева</w:t>
      </w:r>
    </w:p>
    <w:p w:rsidR="00A40E18" w:rsidRPr="00A40E18" w:rsidRDefault="00A40E18" w:rsidP="001C7CED">
      <w:pPr>
        <w:spacing w:after="0" w:line="240" w:lineRule="auto"/>
        <w:rPr>
          <w:rFonts w:ascii="Times New Roman" w:hAnsi="Times New Roman" w:cs="Times New Roman"/>
          <w:sz w:val="16"/>
          <w:szCs w:val="16"/>
        </w:rPr>
      </w:pPr>
    </w:p>
    <w:p w:rsidR="00D03645" w:rsidRDefault="00A40E18" w:rsidP="001C7CED">
      <w:pPr>
        <w:spacing w:after="0" w:line="240" w:lineRule="auto"/>
        <w:ind w:left="4820"/>
        <w:jc w:val="right"/>
        <w:rPr>
          <w:rFonts w:ascii="Times New Roman" w:hAnsi="Times New Roman" w:cs="Times New Roman"/>
          <w:sz w:val="12"/>
          <w:szCs w:val="16"/>
        </w:rPr>
      </w:pPr>
      <w:r w:rsidRPr="00D03645">
        <w:rPr>
          <w:rFonts w:ascii="Times New Roman" w:hAnsi="Times New Roman" w:cs="Times New Roman"/>
          <w:sz w:val="12"/>
          <w:szCs w:val="16"/>
        </w:rPr>
        <w:lastRenderedPageBreak/>
        <w:t>Утверждено</w:t>
      </w:r>
      <w:r w:rsidR="00D03645">
        <w:rPr>
          <w:rFonts w:ascii="Times New Roman" w:hAnsi="Times New Roman" w:cs="Times New Roman"/>
          <w:sz w:val="12"/>
          <w:szCs w:val="16"/>
        </w:rPr>
        <w:t xml:space="preserve"> </w:t>
      </w:r>
      <w:r w:rsidRPr="00D03645">
        <w:rPr>
          <w:rFonts w:ascii="Times New Roman" w:hAnsi="Times New Roman" w:cs="Times New Roman"/>
          <w:sz w:val="12"/>
          <w:szCs w:val="16"/>
        </w:rPr>
        <w:t>постановлением Администрации Волотовского</w:t>
      </w:r>
    </w:p>
    <w:p w:rsidR="00A40E18" w:rsidRPr="00D03645" w:rsidRDefault="00A40E18" w:rsidP="001C7CED">
      <w:pPr>
        <w:spacing w:after="0" w:line="240" w:lineRule="auto"/>
        <w:ind w:left="4820"/>
        <w:jc w:val="right"/>
        <w:rPr>
          <w:rFonts w:ascii="Times New Roman" w:hAnsi="Times New Roman" w:cs="Times New Roman"/>
          <w:sz w:val="12"/>
          <w:szCs w:val="16"/>
        </w:rPr>
      </w:pPr>
      <w:r w:rsidRPr="00D03645">
        <w:rPr>
          <w:rFonts w:ascii="Times New Roman" w:hAnsi="Times New Roman" w:cs="Times New Roman"/>
          <w:sz w:val="12"/>
          <w:szCs w:val="16"/>
        </w:rPr>
        <w:t xml:space="preserve"> муниципального округа </w:t>
      </w:r>
      <w:r w:rsidR="00D03645">
        <w:rPr>
          <w:rFonts w:ascii="Times New Roman" w:hAnsi="Times New Roman" w:cs="Times New Roman"/>
          <w:sz w:val="12"/>
          <w:szCs w:val="16"/>
        </w:rPr>
        <w:t xml:space="preserve">от 16.05.2024 </w:t>
      </w:r>
      <w:r w:rsidRPr="00D03645">
        <w:rPr>
          <w:rFonts w:ascii="Times New Roman" w:hAnsi="Times New Roman" w:cs="Times New Roman"/>
          <w:sz w:val="12"/>
          <w:szCs w:val="16"/>
        </w:rPr>
        <w:t>№ 360</w:t>
      </w:r>
    </w:p>
    <w:p w:rsidR="00A40E18" w:rsidRPr="00A40E18" w:rsidRDefault="00A40E18" w:rsidP="001C7CED">
      <w:pPr>
        <w:pStyle w:val="ConsPlusNormal"/>
        <w:widowControl/>
        <w:ind w:firstLine="0"/>
        <w:jc w:val="right"/>
        <w:rPr>
          <w:rFonts w:ascii="Times New Roman" w:hAnsi="Times New Roman" w:cs="Times New Roman"/>
          <w:sz w:val="16"/>
          <w:szCs w:val="16"/>
        </w:rPr>
      </w:pPr>
    </w:p>
    <w:p w:rsidR="00A40E18" w:rsidRPr="00A40E18" w:rsidRDefault="00A40E18" w:rsidP="001C7CED">
      <w:pPr>
        <w:spacing w:after="0" w:line="240" w:lineRule="auto"/>
        <w:jc w:val="both"/>
        <w:rPr>
          <w:rFonts w:ascii="Times New Roman" w:hAnsi="Times New Roman" w:cs="Times New Roman"/>
          <w:sz w:val="16"/>
          <w:szCs w:val="16"/>
        </w:rPr>
      </w:pPr>
    </w:p>
    <w:p w:rsidR="00A40E18" w:rsidRPr="00A40E18" w:rsidRDefault="00A40E18" w:rsidP="001C7CED">
      <w:pPr>
        <w:tabs>
          <w:tab w:val="left" w:pos="0"/>
        </w:tabs>
        <w:spacing w:after="0" w:line="240" w:lineRule="auto"/>
        <w:jc w:val="center"/>
        <w:rPr>
          <w:rFonts w:ascii="Times New Roman" w:hAnsi="Times New Roman" w:cs="Times New Roman"/>
          <w:b/>
          <w:sz w:val="16"/>
          <w:szCs w:val="16"/>
        </w:rPr>
      </w:pPr>
      <w:r w:rsidRPr="00A40E18">
        <w:rPr>
          <w:rFonts w:ascii="Times New Roman" w:hAnsi="Times New Roman" w:cs="Times New Roman"/>
          <w:b/>
          <w:sz w:val="16"/>
          <w:szCs w:val="16"/>
        </w:rPr>
        <w:t>ПОЛОЖЕНИЕ</w:t>
      </w:r>
    </w:p>
    <w:p w:rsidR="00A40E18" w:rsidRPr="00A40E18" w:rsidRDefault="00A40E18" w:rsidP="001C7CED">
      <w:pPr>
        <w:spacing w:after="0" w:line="240" w:lineRule="auto"/>
        <w:ind w:firstLine="709"/>
        <w:jc w:val="center"/>
        <w:rPr>
          <w:rFonts w:ascii="Times New Roman" w:hAnsi="Times New Roman" w:cs="Times New Roman"/>
          <w:b/>
          <w:sz w:val="16"/>
          <w:szCs w:val="16"/>
        </w:rPr>
      </w:pPr>
      <w:r w:rsidRPr="00A40E18">
        <w:rPr>
          <w:rFonts w:ascii="Times New Roman" w:hAnsi="Times New Roman" w:cs="Times New Roman"/>
          <w:b/>
          <w:sz w:val="16"/>
          <w:szCs w:val="16"/>
        </w:rPr>
        <w:t>о межведомственной комиссии</w:t>
      </w:r>
      <w:r w:rsidR="00D03645">
        <w:rPr>
          <w:rFonts w:ascii="Times New Roman" w:hAnsi="Times New Roman" w:cs="Times New Roman"/>
          <w:b/>
          <w:sz w:val="16"/>
          <w:szCs w:val="16"/>
        </w:rPr>
        <w:t xml:space="preserve"> </w:t>
      </w:r>
      <w:r w:rsidRPr="00A40E18">
        <w:rPr>
          <w:rFonts w:ascii="Times New Roman" w:hAnsi="Times New Roman" w:cs="Times New Roman"/>
          <w:b/>
          <w:sz w:val="16"/>
          <w:szCs w:val="16"/>
        </w:rPr>
        <w:t>по обеспечению организации отдыха, оздоровления и занятости детей и подростков в каникулярное время, включая</w:t>
      </w:r>
      <w:r w:rsidR="00D03645">
        <w:rPr>
          <w:rFonts w:ascii="Times New Roman" w:hAnsi="Times New Roman" w:cs="Times New Roman"/>
          <w:b/>
          <w:sz w:val="16"/>
          <w:szCs w:val="16"/>
        </w:rPr>
        <w:t xml:space="preserve"> </w:t>
      </w:r>
      <w:r w:rsidRPr="00A40E18">
        <w:rPr>
          <w:rFonts w:ascii="Times New Roman" w:hAnsi="Times New Roman" w:cs="Times New Roman"/>
          <w:b/>
          <w:sz w:val="16"/>
          <w:szCs w:val="16"/>
        </w:rPr>
        <w:t>мероприятия по обеспечению безопасности их жизни и здоровья, Волотовского муниципального округа</w:t>
      </w:r>
    </w:p>
    <w:p w:rsidR="00A40E18" w:rsidRPr="00A40E18" w:rsidRDefault="00A40E18" w:rsidP="001C7CED">
      <w:pPr>
        <w:tabs>
          <w:tab w:val="left" w:pos="0"/>
        </w:tabs>
        <w:spacing w:after="0" w:line="240" w:lineRule="auto"/>
        <w:jc w:val="center"/>
        <w:rPr>
          <w:rFonts w:ascii="Times New Roman" w:hAnsi="Times New Roman" w:cs="Times New Roman"/>
          <w:sz w:val="16"/>
          <w:szCs w:val="16"/>
        </w:rPr>
      </w:pPr>
    </w:p>
    <w:p w:rsidR="00A40E18" w:rsidRPr="00A40E18" w:rsidRDefault="00A40E18" w:rsidP="001C7CED">
      <w:pPr>
        <w:tabs>
          <w:tab w:val="left" w:pos="0"/>
        </w:tabs>
        <w:suppressAutoHyphens/>
        <w:spacing w:after="0" w:line="240" w:lineRule="auto"/>
        <w:ind w:firstLine="709"/>
        <w:rPr>
          <w:rFonts w:ascii="Times New Roman" w:hAnsi="Times New Roman" w:cs="Times New Roman"/>
          <w:b/>
          <w:sz w:val="16"/>
          <w:szCs w:val="16"/>
        </w:rPr>
      </w:pPr>
      <w:r w:rsidRPr="00A40E18">
        <w:rPr>
          <w:rFonts w:ascii="Times New Roman" w:hAnsi="Times New Roman" w:cs="Times New Roman"/>
          <w:b/>
          <w:sz w:val="16"/>
          <w:szCs w:val="16"/>
        </w:rPr>
        <w:t>1. Общие положения</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1.1. Межведомственная комиссия по обеспечению организации отдыха детей и подростков в каникулярное время, включая мероприятия по обеспечению безопасности их жизни и здоровья, Волотовского муниципального округа (далее – Комиссия) является коллегиальным совещательным органом, созданным в целях обеспечения взаимодействия и координации деятельности Администрации муниципального округа, государственных и муниципальных учреждений и иных организаций по обеспечению прав детей и подростков на отдых и оздоровление.</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1.2. Комиссия своей деятельности руководствуется:</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Конституцией Российской Федерации;</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Конвенцией ООН о правах ребенка, одобренной Генеральной Ассамблеей ООН 20 ноября 1989 года (вступила в силу для СССР 15.09.1990);</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Федеральным законом от 06 октября 2003 года № 131-ФЗ «Об общих принципах организации местного самоуправления в Российской Федерации»;</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Федеральным законом от 24 июня 1999 года № 120-ФЗ «Об основах системы профилактики безнадзорности и правонарушений несовершеннолетних»;</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Федеральным законом от 24 июля 1998 года № 124-ФЗ «Об основных гарантиях прав ребенка в Российской Федерации»;</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областным законодательством и муниципальными правовыми актами органов местного самоуправления Волотовского муниципального округа.</w:t>
      </w:r>
    </w:p>
    <w:p w:rsidR="00A40E18" w:rsidRPr="00A40E18" w:rsidRDefault="00A40E18" w:rsidP="001C7CED">
      <w:pPr>
        <w:tabs>
          <w:tab w:val="left" w:pos="0"/>
        </w:tabs>
        <w:suppressAutoHyphens/>
        <w:spacing w:after="0" w:line="240" w:lineRule="auto"/>
        <w:ind w:firstLine="284"/>
        <w:rPr>
          <w:rFonts w:ascii="Times New Roman" w:hAnsi="Times New Roman" w:cs="Times New Roman"/>
          <w:sz w:val="16"/>
          <w:szCs w:val="16"/>
        </w:rPr>
      </w:pPr>
      <w:r w:rsidRPr="00A40E18">
        <w:rPr>
          <w:rFonts w:ascii="Times New Roman" w:hAnsi="Times New Roman" w:cs="Times New Roman"/>
          <w:b/>
          <w:sz w:val="16"/>
          <w:szCs w:val="16"/>
        </w:rPr>
        <w:t>2.Задачи Комиссии</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2.1. Основными задачами Комиссии является рассмотрение вопросов, требующих межведомственной координации по обеспечению организации отдыха детей и подростков в каникулярное время, включая мероприятия по обеспечению безопасности их жизни и здоровья, в том числе:</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2.1.1. Определение направлений и форм организации отдыха, оздоровления и занятости детей и подростков;</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2.1.2. Разработка проектов муниципальных правовых актов, регулирующих организацию отдыха и оздоровления детей и подростков;</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2.1.3. Анализ и обобщение информации по итогам организации отдыха и оздоровления детей и подростков;</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2.1.4. Осуществление контроля за соблюдением требований законодательства в сфере организации отдыха и оздоровления детей и подростков, создание безопасных условий пребывания в учреждениях отдыха детей и подростков и их оздоровления;</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2.1.5. Принятие мер по обеспечению максимальной доступности услуг учреждений отдыха детей и подростков и их оздоровления в муниципальном округе.</w:t>
      </w:r>
    </w:p>
    <w:p w:rsidR="00A40E18" w:rsidRPr="00A40E18" w:rsidRDefault="00A40E18" w:rsidP="001C7CED">
      <w:pPr>
        <w:pStyle w:val="af9"/>
        <w:tabs>
          <w:tab w:val="left" w:pos="0"/>
        </w:tabs>
        <w:suppressAutoHyphens/>
        <w:ind w:left="0" w:firstLine="284"/>
        <w:rPr>
          <w:b/>
          <w:sz w:val="16"/>
          <w:szCs w:val="16"/>
        </w:rPr>
      </w:pPr>
      <w:r w:rsidRPr="00A40E18">
        <w:rPr>
          <w:b/>
          <w:sz w:val="16"/>
          <w:szCs w:val="16"/>
        </w:rPr>
        <w:t>3. Функции Комиссии</w:t>
      </w:r>
    </w:p>
    <w:p w:rsidR="00A40E18" w:rsidRPr="00A40E18" w:rsidRDefault="00A40E18" w:rsidP="001C7CED">
      <w:pPr>
        <w:pStyle w:val="af9"/>
        <w:tabs>
          <w:tab w:val="left" w:pos="0"/>
        </w:tabs>
        <w:suppressAutoHyphens/>
        <w:ind w:left="0" w:firstLine="284"/>
        <w:rPr>
          <w:sz w:val="16"/>
          <w:szCs w:val="16"/>
        </w:rPr>
      </w:pPr>
      <w:r w:rsidRPr="00A40E18">
        <w:rPr>
          <w:sz w:val="16"/>
          <w:szCs w:val="16"/>
        </w:rPr>
        <w:t>Комиссия для выполнения возложенных на нее задач выполняет следующие функции:</w:t>
      </w:r>
    </w:p>
    <w:p w:rsidR="00A40E18" w:rsidRPr="00A40E18" w:rsidRDefault="00A40E18" w:rsidP="001C7CED">
      <w:pPr>
        <w:pStyle w:val="af9"/>
        <w:tabs>
          <w:tab w:val="left" w:pos="0"/>
        </w:tabs>
        <w:suppressAutoHyphens/>
        <w:ind w:left="0" w:firstLine="284"/>
        <w:jc w:val="both"/>
        <w:rPr>
          <w:sz w:val="16"/>
          <w:szCs w:val="16"/>
        </w:rPr>
      </w:pPr>
      <w:r w:rsidRPr="00A40E18">
        <w:rPr>
          <w:sz w:val="16"/>
          <w:szCs w:val="16"/>
        </w:rPr>
        <w:t>3.1. Разрабатывает предложения, направленные на реализацию на территории муниципального округа Федерального закона от 24 июля 1998 года № 124-ФЗ «Об основных гарантиях прав ребенка в Российской Федерации»;</w:t>
      </w:r>
    </w:p>
    <w:p w:rsidR="00A40E18" w:rsidRPr="00A40E18" w:rsidRDefault="00A40E18" w:rsidP="001C7CED">
      <w:pPr>
        <w:pStyle w:val="af9"/>
        <w:tabs>
          <w:tab w:val="left" w:pos="0"/>
        </w:tabs>
        <w:suppressAutoHyphens/>
        <w:ind w:left="0" w:firstLine="284"/>
        <w:jc w:val="both"/>
        <w:rPr>
          <w:sz w:val="16"/>
          <w:szCs w:val="16"/>
        </w:rPr>
      </w:pPr>
      <w:r w:rsidRPr="00A40E18">
        <w:rPr>
          <w:sz w:val="16"/>
          <w:szCs w:val="16"/>
        </w:rPr>
        <w:t>3.2. Координирует взаимодействие учреждений и организаций муниципального округа по вопросам обеспечения организации отдыха и оздоровления детей и подростков;</w:t>
      </w:r>
    </w:p>
    <w:p w:rsidR="00A40E18" w:rsidRPr="00A40E18" w:rsidRDefault="00A40E18" w:rsidP="001C7CED">
      <w:pPr>
        <w:pStyle w:val="af9"/>
        <w:tabs>
          <w:tab w:val="left" w:pos="0"/>
        </w:tabs>
        <w:suppressAutoHyphens/>
        <w:ind w:left="0" w:firstLine="284"/>
        <w:jc w:val="both"/>
        <w:rPr>
          <w:sz w:val="16"/>
          <w:szCs w:val="16"/>
        </w:rPr>
      </w:pPr>
      <w:r w:rsidRPr="00A40E18">
        <w:rPr>
          <w:sz w:val="16"/>
          <w:szCs w:val="16"/>
        </w:rPr>
        <w:t>3.3. Анализирует информацию учреждений и организаций муниципального округа по подготовке и проведению отдыха и оздоровления детей и подростков, включая мероприятия по обеспечению безопасности их жизни и здоровья, мероприятия по организации трудоустройства несовершеннолетних в каникулярное время;</w:t>
      </w:r>
    </w:p>
    <w:p w:rsidR="00A40E18" w:rsidRPr="00A40E18" w:rsidRDefault="00A40E18" w:rsidP="001C7CED">
      <w:pPr>
        <w:pStyle w:val="af9"/>
        <w:tabs>
          <w:tab w:val="left" w:pos="0"/>
        </w:tabs>
        <w:suppressAutoHyphens/>
        <w:ind w:left="0" w:firstLine="284"/>
        <w:jc w:val="both"/>
        <w:rPr>
          <w:sz w:val="16"/>
          <w:szCs w:val="16"/>
        </w:rPr>
      </w:pPr>
      <w:r w:rsidRPr="00A40E18">
        <w:rPr>
          <w:sz w:val="16"/>
          <w:szCs w:val="16"/>
        </w:rPr>
        <w:t>3.4. Разрабатывает предложения, направленные на улучшение методического, кадрового и материально-технического обеспечения учреждений, занимающихся вопросами отдыха и оздоровления детей и подростков в муниципальном округе;</w:t>
      </w:r>
    </w:p>
    <w:p w:rsidR="00A40E18" w:rsidRPr="00A40E18" w:rsidRDefault="00A40E18" w:rsidP="001C7CED">
      <w:pPr>
        <w:pStyle w:val="af9"/>
        <w:tabs>
          <w:tab w:val="left" w:pos="0"/>
        </w:tabs>
        <w:suppressAutoHyphens/>
        <w:ind w:left="0" w:firstLine="284"/>
        <w:jc w:val="both"/>
        <w:rPr>
          <w:sz w:val="16"/>
          <w:szCs w:val="16"/>
        </w:rPr>
      </w:pPr>
      <w:r w:rsidRPr="00A40E18">
        <w:rPr>
          <w:sz w:val="16"/>
          <w:szCs w:val="16"/>
        </w:rPr>
        <w:t>3.5. Обобщает и анализирует информацию о состоянии отдыха и оздоровления детей и подростков в муниципальном округе, организацию их трудоустройства в каникулярное время;</w:t>
      </w:r>
    </w:p>
    <w:p w:rsidR="00A40E18" w:rsidRPr="00D03645" w:rsidRDefault="00A40E18" w:rsidP="001C7CED">
      <w:pPr>
        <w:pStyle w:val="af9"/>
        <w:tabs>
          <w:tab w:val="left" w:pos="0"/>
        </w:tabs>
        <w:suppressAutoHyphens/>
        <w:ind w:left="0" w:firstLine="284"/>
        <w:jc w:val="both"/>
        <w:rPr>
          <w:sz w:val="16"/>
          <w:szCs w:val="16"/>
        </w:rPr>
      </w:pPr>
      <w:r w:rsidRPr="00A40E18">
        <w:rPr>
          <w:sz w:val="16"/>
          <w:szCs w:val="16"/>
        </w:rPr>
        <w:t>3.6. Взаимодействует со средствами массовой информации по вопросам освещения отдыха, оздоровления и занятости детей и подростков.</w:t>
      </w:r>
    </w:p>
    <w:p w:rsidR="00A40E18" w:rsidRPr="00A40E18" w:rsidRDefault="00A40E18" w:rsidP="001C7CED">
      <w:pPr>
        <w:pStyle w:val="af9"/>
        <w:tabs>
          <w:tab w:val="left" w:pos="0"/>
        </w:tabs>
        <w:suppressAutoHyphens/>
        <w:ind w:left="0" w:firstLine="284"/>
        <w:rPr>
          <w:b/>
          <w:sz w:val="16"/>
          <w:szCs w:val="16"/>
        </w:rPr>
      </w:pPr>
      <w:r w:rsidRPr="00A40E18">
        <w:rPr>
          <w:b/>
          <w:sz w:val="16"/>
          <w:szCs w:val="16"/>
        </w:rPr>
        <w:t>4. Права Комиссии</w:t>
      </w:r>
    </w:p>
    <w:p w:rsidR="00A40E18" w:rsidRPr="00A40E18" w:rsidRDefault="00A40E18" w:rsidP="001C7CED">
      <w:pPr>
        <w:pStyle w:val="af9"/>
        <w:tabs>
          <w:tab w:val="left" w:pos="0"/>
        </w:tabs>
        <w:suppressAutoHyphens/>
        <w:ind w:left="0" w:firstLine="284"/>
        <w:rPr>
          <w:sz w:val="16"/>
          <w:szCs w:val="16"/>
        </w:rPr>
      </w:pPr>
      <w:r w:rsidRPr="00A40E18">
        <w:rPr>
          <w:sz w:val="16"/>
          <w:szCs w:val="16"/>
        </w:rPr>
        <w:t>Для осуществления своих функций Комиссия имеет право:</w:t>
      </w:r>
    </w:p>
    <w:p w:rsidR="00A40E18" w:rsidRPr="00A40E18" w:rsidRDefault="00A40E18" w:rsidP="001C7CED">
      <w:pPr>
        <w:pStyle w:val="af9"/>
        <w:tabs>
          <w:tab w:val="left" w:pos="0"/>
        </w:tabs>
        <w:suppressAutoHyphens/>
        <w:ind w:left="0" w:firstLine="284"/>
        <w:jc w:val="both"/>
        <w:rPr>
          <w:sz w:val="16"/>
          <w:szCs w:val="16"/>
        </w:rPr>
      </w:pPr>
      <w:r w:rsidRPr="00A40E18">
        <w:rPr>
          <w:sz w:val="16"/>
          <w:szCs w:val="16"/>
        </w:rPr>
        <w:t>4.1. Запрашивать и получать информацию от учреждений и организаций, занимающихся вопросами отдыха и оздоровления детей и подростков, включая мероприятия по обеспечению безопасности их жизни и здоровья;</w:t>
      </w:r>
    </w:p>
    <w:p w:rsidR="00A40E18" w:rsidRPr="00A40E18" w:rsidRDefault="00A40E18" w:rsidP="001C7CED">
      <w:pPr>
        <w:pStyle w:val="af9"/>
        <w:tabs>
          <w:tab w:val="left" w:pos="0"/>
        </w:tabs>
        <w:suppressAutoHyphens/>
        <w:ind w:left="0" w:firstLine="284"/>
        <w:jc w:val="both"/>
        <w:rPr>
          <w:sz w:val="16"/>
          <w:szCs w:val="16"/>
        </w:rPr>
      </w:pPr>
      <w:r w:rsidRPr="00A40E18">
        <w:rPr>
          <w:sz w:val="16"/>
          <w:szCs w:val="16"/>
        </w:rPr>
        <w:t>4.2. Заслушивать на заседаниях Комиссии членов комиссии, руководителей учреждений и организаций, занимающихся вопросами отдыха и оздоровления детей и подростков, включая мероприятия по обеспечению безопасности их жизни и здоровья, трудоустройства несовершеннолетних;</w:t>
      </w:r>
    </w:p>
    <w:p w:rsidR="00A40E18" w:rsidRPr="00D03645" w:rsidRDefault="00A40E18" w:rsidP="001C7CED">
      <w:pPr>
        <w:pStyle w:val="af9"/>
        <w:tabs>
          <w:tab w:val="left" w:pos="0"/>
        </w:tabs>
        <w:suppressAutoHyphens/>
        <w:ind w:left="0" w:firstLine="284"/>
        <w:jc w:val="both"/>
        <w:rPr>
          <w:sz w:val="16"/>
          <w:szCs w:val="16"/>
        </w:rPr>
      </w:pPr>
      <w:r w:rsidRPr="00A40E18">
        <w:rPr>
          <w:sz w:val="16"/>
          <w:szCs w:val="16"/>
        </w:rPr>
        <w:t>4.3. Привлекать к работе Комиссии представителей Администрации муниципального округа, государственных и муниципальных учреждений и иных организаций для решения задач, определенных настоящим Положением.</w:t>
      </w:r>
    </w:p>
    <w:p w:rsidR="00A40E18" w:rsidRPr="00A40E18" w:rsidRDefault="00A40E18" w:rsidP="001C7CED">
      <w:pPr>
        <w:pStyle w:val="af9"/>
        <w:tabs>
          <w:tab w:val="left" w:pos="0"/>
        </w:tabs>
        <w:suppressAutoHyphens/>
        <w:ind w:left="0" w:firstLine="284"/>
        <w:rPr>
          <w:b/>
          <w:sz w:val="16"/>
          <w:szCs w:val="16"/>
        </w:rPr>
      </w:pPr>
      <w:r w:rsidRPr="00A40E18">
        <w:rPr>
          <w:b/>
          <w:sz w:val="16"/>
          <w:szCs w:val="16"/>
        </w:rPr>
        <w:t>5. Организация деятельности Комиссии</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5.1. Комиссия состоит из 8 (восьми) человек. Возглавляет Комиссию заместитель Главы Администрации;</w:t>
      </w:r>
    </w:p>
    <w:p w:rsidR="00A40E18" w:rsidRPr="00A40E18" w:rsidRDefault="00A40E18" w:rsidP="001C7CED">
      <w:pPr>
        <w:shd w:val="clear" w:color="auto" w:fill="FFFFFF"/>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5.2. Персональный состав Комиссии утверждается постановлением Администрации Волотовского муниципального округа;</w:t>
      </w:r>
    </w:p>
    <w:p w:rsidR="00A40E18" w:rsidRPr="00A40E18" w:rsidRDefault="00A40E18" w:rsidP="001C7CED">
      <w:pPr>
        <w:shd w:val="clear" w:color="auto" w:fill="FFFFFF"/>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5.3. В состав Комиссии входят заместитель Главы Администрации, курирующий деятельность комитета по управлению социальным комплексом Администрации муниципального округа (далее – комитет), специалисты комитета, представители структурных подразделений Администрации муниципального округа, организаций и учреждений, расположенных на территории муниципального округа. Состав Комиссии формируется таким образом, чтобы была исключена возможность возникновения конфликта интересов, который мог бы повлиять на принимаемые Комиссией решения. В случае возникновения конфликта интересов, заинтересованный член Комиссии должен принять меры по его урегулированию.</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5.4. Заседание Комиссии проводит председатель Комиссии, а в случае его отсутствия или по его поручению – заместитель председателя Комиссии;</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5.5. Повестку дня заседания Комиссии и порядок его проведения определяет председательствующий на заседании Комиссии;</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5.6. Организационно-техническое обеспечение деятельности Комиссии осуществляет комитет по управлению социальным комплексом Администрации муниципального округа, ведение делопроизводства – секретарь Комиссии;</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5.7. Секретарь Комиссии организует подготовку заседаний Комиссии, в том числе:</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извещает членов Комиссии и приглашенных на ее заседание лиц о дате, времени, месте проведения и повестке дня заседания Комиссии не позднее, чем за 3 рабочих дня до дня проведения заседания;</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оформляет протоколы заседаний Комиссии в течение 7 рабочих дней со дня проведения заседания.</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При отсутствии секретаря на заседании комиссии секретарь избирается из членов комиссии большинством голосов присутствующих членов Комиссии.</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5.8. Заседания Комиссии проводятся по мере необходимости, но не реже одного раза в полугодие;</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5.9. Комиссия вправе принимать решение в случае присутствия на заседании более половины ее членов;</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5.10. Решения Комиссии принимаются открытым голосованием простым большинством присутствующих на заседании членов Комиссии. В случае равенства голосов решающим является голос председательствующего на заседании Комиссии;</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5.11. Решения Комиссии оформляются протоколом, который подписывается председателем и секретарем и направляется членам Комиссии, другим адресатам, чьи интересы они затрагивают;</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5.12. Решения Комиссии носят рекомендательный характер;</w:t>
      </w:r>
    </w:p>
    <w:p w:rsidR="00A40E18" w:rsidRPr="00A40E18" w:rsidRDefault="00A40E18" w:rsidP="001C7CED">
      <w:pPr>
        <w:tabs>
          <w:tab w:val="left" w:pos="0"/>
        </w:tabs>
        <w:suppressAutoHyphen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5.13. Члены Комиссии принимают участие в ее</w:t>
      </w:r>
      <w:r w:rsidR="00D03645">
        <w:rPr>
          <w:rFonts w:ascii="Times New Roman" w:hAnsi="Times New Roman" w:cs="Times New Roman"/>
          <w:sz w:val="16"/>
          <w:szCs w:val="16"/>
        </w:rPr>
        <w:t xml:space="preserve"> работе на общественных началах.</w:t>
      </w:r>
    </w:p>
    <w:p w:rsidR="00A40E18" w:rsidRPr="00A40E18" w:rsidRDefault="00A40E18" w:rsidP="001C7CED">
      <w:pPr>
        <w:pStyle w:val="ConsPlusNormal"/>
        <w:widowControl/>
        <w:ind w:firstLine="0"/>
        <w:outlineLvl w:val="0"/>
        <w:rPr>
          <w:rFonts w:ascii="Times New Roman" w:hAnsi="Times New Roman" w:cs="Times New Roman"/>
          <w:sz w:val="16"/>
          <w:szCs w:val="16"/>
        </w:rPr>
      </w:pPr>
    </w:p>
    <w:p w:rsidR="00D03645" w:rsidRDefault="00A40E18" w:rsidP="001C7CED">
      <w:pPr>
        <w:spacing w:after="0" w:line="240" w:lineRule="auto"/>
        <w:ind w:left="4820"/>
        <w:jc w:val="right"/>
        <w:rPr>
          <w:rFonts w:ascii="Times New Roman" w:hAnsi="Times New Roman" w:cs="Times New Roman"/>
          <w:sz w:val="12"/>
          <w:szCs w:val="16"/>
        </w:rPr>
      </w:pPr>
      <w:bookmarkStart w:id="5" w:name="_Hlk96594857"/>
      <w:r w:rsidRPr="00D03645">
        <w:rPr>
          <w:rFonts w:ascii="Times New Roman" w:hAnsi="Times New Roman" w:cs="Times New Roman"/>
          <w:sz w:val="12"/>
          <w:szCs w:val="16"/>
        </w:rPr>
        <w:t>Утвержден</w:t>
      </w:r>
      <w:r w:rsidR="00D03645">
        <w:rPr>
          <w:rFonts w:ascii="Times New Roman" w:hAnsi="Times New Roman" w:cs="Times New Roman"/>
          <w:sz w:val="12"/>
          <w:szCs w:val="16"/>
        </w:rPr>
        <w:t xml:space="preserve"> </w:t>
      </w:r>
      <w:r w:rsidRPr="00D03645">
        <w:rPr>
          <w:rFonts w:ascii="Times New Roman" w:hAnsi="Times New Roman" w:cs="Times New Roman"/>
          <w:sz w:val="12"/>
          <w:szCs w:val="16"/>
        </w:rPr>
        <w:t xml:space="preserve">постановлением Администрации Волотовского </w:t>
      </w:r>
    </w:p>
    <w:p w:rsidR="00A40E18" w:rsidRPr="00D03645" w:rsidRDefault="00A40E18" w:rsidP="001C7CED">
      <w:pPr>
        <w:spacing w:after="0" w:line="240" w:lineRule="auto"/>
        <w:ind w:left="4820"/>
        <w:jc w:val="right"/>
        <w:rPr>
          <w:rFonts w:ascii="Times New Roman" w:hAnsi="Times New Roman" w:cs="Times New Roman"/>
          <w:sz w:val="12"/>
          <w:szCs w:val="16"/>
        </w:rPr>
      </w:pPr>
      <w:r w:rsidRPr="00D03645">
        <w:rPr>
          <w:rFonts w:ascii="Times New Roman" w:hAnsi="Times New Roman" w:cs="Times New Roman"/>
          <w:sz w:val="12"/>
          <w:szCs w:val="16"/>
        </w:rPr>
        <w:t xml:space="preserve">муниципального округа </w:t>
      </w:r>
      <w:r w:rsidR="00D03645">
        <w:rPr>
          <w:rFonts w:ascii="Times New Roman" w:hAnsi="Times New Roman" w:cs="Times New Roman"/>
          <w:sz w:val="12"/>
          <w:szCs w:val="16"/>
        </w:rPr>
        <w:t xml:space="preserve">от16.05.2024 </w:t>
      </w:r>
      <w:r w:rsidRPr="00D03645">
        <w:rPr>
          <w:rFonts w:ascii="Times New Roman" w:hAnsi="Times New Roman" w:cs="Times New Roman"/>
          <w:sz w:val="12"/>
          <w:szCs w:val="16"/>
        </w:rPr>
        <w:t>№ 360</w:t>
      </w:r>
    </w:p>
    <w:p w:rsidR="00A40E18" w:rsidRPr="00A40E18" w:rsidRDefault="00A40E18" w:rsidP="001C7CED">
      <w:pPr>
        <w:pStyle w:val="ConsPlusNormal"/>
        <w:widowControl/>
        <w:ind w:firstLine="0"/>
        <w:jc w:val="right"/>
        <w:rPr>
          <w:rFonts w:ascii="Times New Roman" w:hAnsi="Times New Roman" w:cs="Times New Roman"/>
          <w:sz w:val="16"/>
          <w:szCs w:val="16"/>
        </w:rPr>
      </w:pPr>
    </w:p>
    <w:p w:rsidR="00A40E18" w:rsidRPr="00A40E18" w:rsidRDefault="00A40E18" w:rsidP="001C7CED">
      <w:pPr>
        <w:tabs>
          <w:tab w:val="left" w:pos="0"/>
        </w:tabs>
        <w:suppressAutoHyphens/>
        <w:spacing w:after="0" w:line="240" w:lineRule="auto"/>
        <w:ind w:firstLine="709"/>
        <w:jc w:val="right"/>
        <w:rPr>
          <w:rFonts w:ascii="Times New Roman" w:hAnsi="Times New Roman" w:cs="Times New Roman"/>
          <w:sz w:val="16"/>
          <w:szCs w:val="16"/>
        </w:rPr>
      </w:pPr>
    </w:p>
    <w:p w:rsidR="00A40E18" w:rsidRPr="00A40E18" w:rsidRDefault="00A40E18" w:rsidP="001C7CED">
      <w:pPr>
        <w:spacing w:after="0" w:line="240" w:lineRule="auto"/>
        <w:jc w:val="center"/>
        <w:rPr>
          <w:rFonts w:ascii="Times New Roman" w:hAnsi="Times New Roman" w:cs="Times New Roman"/>
          <w:b/>
          <w:sz w:val="16"/>
          <w:szCs w:val="16"/>
        </w:rPr>
      </w:pPr>
      <w:r w:rsidRPr="00A40E18">
        <w:rPr>
          <w:rFonts w:ascii="Times New Roman" w:hAnsi="Times New Roman" w:cs="Times New Roman"/>
          <w:b/>
          <w:sz w:val="16"/>
          <w:szCs w:val="16"/>
        </w:rPr>
        <w:lastRenderedPageBreak/>
        <w:t>Состав</w:t>
      </w:r>
    </w:p>
    <w:p w:rsidR="00A40E18" w:rsidRPr="00A40E18" w:rsidRDefault="00A40E18" w:rsidP="001C7CED">
      <w:pPr>
        <w:spacing w:after="0" w:line="240" w:lineRule="auto"/>
        <w:ind w:firstLine="709"/>
        <w:jc w:val="center"/>
        <w:rPr>
          <w:rFonts w:ascii="Times New Roman" w:hAnsi="Times New Roman" w:cs="Times New Roman"/>
          <w:b/>
          <w:sz w:val="16"/>
          <w:szCs w:val="16"/>
        </w:rPr>
      </w:pPr>
      <w:r w:rsidRPr="00A40E18">
        <w:rPr>
          <w:rFonts w:ascii="Times New Roman" w:hAnsi="Times New Roman" w:cs="Times New Roman"/>
          <w:b/>
          <w:sz w:val="16"/>
          <w:szCs w:val="16"/>
        </w:rPr>
        <w:t>межведомственной комиссии</w:t>
      </w:r>
      <w:r w:rsidR="00D03645">
        <w:rPr>
          <w:rFonts w:ascii="Times New Roman" w:hAnsi="Times New Roman" w:cs="Times New Roman"/>
          <w:b/>
          <w:sz w:val="16"/>
          <w:szCs w:val="16"/>
        </w:rPr>
        <w:t xml:space="preserve"> </w:t>
      </w:r>
      <w:r w:rsidRPr="00A40E18">
        <w:rPr>
          <w:rFonts w:ascii="Times New Roman" w:hAnsi="Times New Roman" w:cs="Times New Roman"/>
          <w:b/>
          <w:sz w:val="16"/>
          <w:szCs w:val="16"/>
        </w:rPr>
        <w:t>по обеспечению организации отдыха и оздоровления</w:t>
      </w:r>
      <w:r w:rsidR="00D03645">
        <w:rPr>
          <w:rFonts w:ascii="Times New Roman" w:hAnsi="Times New Roman" w:cs="Times New Roman"/>
          <w:b/>
          <w:sz w:val="16"/>
          <w:szCs w:val="16"/>
        </w:rPr>
        <w:t xml:space="preserve"> </w:t>
      </w:r>
      <w:r w:rsidRPr="00A40E18">
        <w:rPr>
          <w:rFonts w:ascii="Times New Roman" w:hAnsi="Times New Roman" w:cs="Times New Roman"/>
          <w:b/>
          <w:sz w:val="16"/>
          <w:szCs w:val="16"/>
        </w:rPr>
        <w:t>детей и подростков в каникулярное время, включая</w:t>
      </w:r>
      <w:r w:rsidR="00D03645">
        <w:rPr>
          <w:rFonts w:ascii="Times New Roman" w:hAnsi="Times New Roman" w:cs="Times New Roman"/>
          <w:b/>
          <w:sz w:val="16"/>
          <w:szCs w:val="16"/>
        </w:rPr>
        <w:t xml:space="preserve"> </w:t>
      </w:r>
      <w:r w:rsidRPr="00A40E18">
        <w:rPr>
          <w:rFonts w:ascii="Times New Roman" w:hAnsi="Times New Roman" w:cs="Times New Roman"/>
          <w:b/>
          <w:sz w:val="16"/>
          <w:szCs w:val="16"/>
        </w:rPr>
        <w:t>мероприятия по обеспечению безопасности их жизни и здоровья,</w:t>
      </w:r>
      <w:r w:rsidR="00D03645">
        <w:rPr>
          <w:rFonts w:ascii="Times New Roman" w:hAnsi="Times New Roman" w:cs="Times New Roman"/>
          <w:b/>
          <w:sz w:val="16"/>
          <w:szCs w:val="16"/>
        </w:rPr>
        <w:t xml:space="preserve"> </w:t>
      </w:r>
      <w:r w:rsidRPr="00A40E18">
        <w:rPr>
          <w:rFonts w:ascii="Times New Roman" w:hAnsi="Times New Roman" w:cs="Times New Roman"/>
          <w:b/>
          <w:sz w:val="16"/>
          <w:szCs w:val="16"/>
        </w:rPr>
        <w:t>Волотовского муниципального округа</w:t>
      </w:r>
    </w:p>
    <w:p w:rsidR="00A40E18" w:rsidRPr="00A40E18" w:rsidRDefault="00A40E18" w:rsidP="001C7CED">
      <w:pPr>
        <w:spacing w:after="0" w:line="240" w:lineRule="auto"/>
        <w:ind w:firstLine="709"/>
        <w:jc w:val="center"/>
        <w:rPr>
          <w:rFonts w:ascii="Times New Roman" w:hAnsi="Times New Roman" w:cs="Times New Roman"/>
          <w:sz w:val="16"/>
          <w:szCs w:val="16"/>
        </w:rPr>
      </w:pPr>
    </w:p>
    <w:tbl>
      <w:tblPr>
        <w:tblStyle w:val="afe"/>
        <w:tblpPr w:leftFromText="180" w:rightFromText="180" w:vertAnchor="text" w:horzAnchor="margin" w:tblpX="142"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9072"/>
      </w:tblGrid>
      <w:tr w:rsidR="00A40E18" w:rsidRPr="00D03645" w:rsidTr="00D03645">
        <w:tc>
          <w:tcPr>
            <w:tcW w:w="1526" w:type="dxa"/>
          </w:tcPr>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Пыталева В.И.</w:t>
            </w:r>
          </w:p>
        </w:tc>
        <w:tc>
          <w:tcPr>
            <w:tcW w:w="9072" w:type="dxa"/>
          </w:tcPr>
          <w:p w:rsidR="00A40E18" w:rsidRPr="00D03645" w:rsidRDefault="00A40E18" w:rsidP="001C7CED">
            <w:pPr>
              <w:spacing w:after="0" w:line="240" w:lineRule="auto"/>
              <w:jc w:val="both"/>
              <w:rPr>
                <w:rFonts w:ascii="Times New Roman" w:hAnsi="Times New Roman" w:cs="Times New Roman"/>
                <w:sz w:val="12"/>
                <w:szCs w:val="16"/>
              </w:rPr>
            </w:pPr>
            <w:r w:rsidRPr="00D03645">
              <w:rPr>
                <w:rFonts w:ascii="Times New Roman" w:hAnsi="Times New Roman" w:cs="Times New Roman"/>
                <w:sz w:val="12"/>
                <w:szCs w:val="16"/>
              </w:rPr>
              <w:t>Заместитель Главы Администрации муниципального округа, председатель комитета по управлению социальным комплексом, председатель комиссии;</w:t>
            </w:r>
          </w:p>
        </w:tc>
      </w:tr>
      <w:tr w:rsidR="00A40E18" w:rsidRPr="00D03645" w:rsidTr="00D03645">
        <w:tc>
          <w:tcPr>
            <w:tcW w:w="1526" w:type="dxa"/>
          </w:tcPr>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 xml:space="preserve">Полякова О.Г. -       </w:t>
            </w:r>
          </w:p>
        </w:tc>
        <w:tc>
          <w:tcPr>
            <w:tcW w:w="9072" w:type="dxa"/>
          </w:tcPr>
          <w:p w:rsidR="00A40E18" w:rsidRPr="00D03645" w:rsidRDefault="00A40E18" w:rsidP="001C7CED">
            <w:pPr>
              <w:spacing w:after="0" w:line="240" w:lineRule="auto"/>
              <w:jc w:val="both"/>
              <w:rPr>
                <w:rFonts w:ascii="Times New Roman" w:hAnsi="Times New Roman" w:cs="Times New Roman"/>
                <w:sz w:val="12"/>
                <w:szCs w:val="16"/>
              </w:rPr>
            </w:pPr>
            <w:r w:rsidRPr="00D03645">
              <w:rPr>
                <w:rFonts w:ascii="Times New Roman" w:hAnsi="Times New Roman" w:cs="Times New Roman"/>
                <w:sz w:val="12"/>
                <w:szCs w:val="16"/>
              </w:rPr>
              <w:t>Начальник отдела образования комитета по управлению социальным комплексом Администрации, заместитель председателя комиссии;</w:t>
            </w:r>
          </w:p>
        </w:tc>
      </w:tr>
      <w:tr w:rsidR="00A40E18" w:rsidRPr="00D03645" w:rsidTr="00D03645">
        <w:tc>
          <w:tcPr>
            <w:tcW w:w="1526" w:type="dxa"/>
          </w:tcPr>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Охотникова Н.Я.</w:t>
            </w:r>
          </w:p>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Члены комиссии:</w:t>
            </w:r>
          </w:p>
        </w:tc>
        <w:tc>
          <w:tcPr>
            <w:tcW w:w="9072" w:type="dxa"/>
          </w:tcPr>
          <w:p w:rsidR="00A40E18" w:rsidRPr="00D03645" w:rsidRDefault="00A40E18" w:rsidP="001C7CED">
            <w:pPr>
              <w:spacing w:after="0" w:line="240" w:lineRule="auto"/>
              <w:jc w:val="both"/>
              <w:rPr>
                <w:rFonts w:ascii="Times New Roman" w:hAnsi="Times New Roman" w:cs="Times New Roman"/>
                <w:sz w:val="12"/>
                <w:szCs w:val="16"/>
              </w:rPr>
            </w:pPr>
            <w:r w:rsidRPr="00D03645">
              <w:rPr>
                <w:rFonts w:ascii="Times New Roman" w:hAnsi="Times New Roman" w:cs="Times New Roman"/>
                <w:sz w:val="12"/>
                <w:szCs w:val="16"/>
              </w:rPr>
              <w:t>Главный специалист отдела образования комитета по управлению социальным комплексом Администрации муниципального округа, секретарь комиссии;</w:t>
            </w:r>
          </w:p>
        </w:tc>
      </w:tr>
      <w:tr w:rsidR="00A40E18" w:rsidRPr="00D03645" w:rsidTr="00D03645">
        <w:tc>
          <w:tcPr>
            <w:tcW w:w="1526" w:type="dxa"/>
          </w:tcPr>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Степанова Т.В.</w:t>
            </w:r>
          </w:p>
        </w:tc>
        <w:tc>
          <w:tcPr>
            <w:tcW w:w="9072" w:type="dxa"/>
          </w:tcPr>
          <w:p w:rsidR="00A40E18" w:rsidRPr="00D03645" w:rsidRDefault="00A40E18" w:rsidP="001C7CED">
            <w:pPr>
              <w:spacing w:after="0" w:line="240" w:lineRule="auto"/>
              <w:jc w:val="both"/>
              <w:rPr>
                <w:rFonts w:ascii="Times New Roman" w:hAnsi="Times New Roman" w:cs="Times New Roman"/>
                <w:sz w:val="12"/>
                <w:szCs w:val="16"/>
              </w:rPr>
            </w:pPr>
            <w:r w:rsidRPr="00D03645">
              <w:rPr>
                <w:rFonts w:ascii="Times New Roman" w:hAnsi="Times New Roman" w:cs="Times New Roman"/>
                <w:sz w:val="12"/>
                <w:szCs w:val="16"/>
              </w:rPr>
              <w:t>Заведующая отделением ПБН ОАУСО «Волотовский КЦСО» (по согласованию);</w:t>
            </w:r>
          </w:p>
        </w:tc>
      </w:tr>
      <w:tr w:rsidR="00A40E18" w:rsidRPr="00D03645" w:rsidTr="00D03645">
        <w:tc>
          <w:tcPr>
            <w:tcW w:w="1526" w:type="dxa"/>
          </w:tcPr>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Горозда В.П.</w:t>
            </w:r>
          </w:p>
          <w:p w:rsidR="00A40E18" w:rsidRPr="00D03645" w:rsidRDefault="00A40E18" w:rsidP="001C7CED">
            <w:pPr>
              <w:tabs>
                <w:tab w:val="right" w:pos="2727"/>
              </w:tabs>
              <w:spacing w:after="0" w:line="240" w:lineRule="auto"/>
              <w:rPr>
                <w:rFonts w:ascii="Times New Roman" w:hAnsi="Times New Roman" w:cs="Times New Roman"/>
                <w:sz w:val="12"/>
                <w:szCs w:val="16"/>
              </w:rPr>
            </w:pPr>
            <w:r w:rsidRPr="00D03645">
              <w:rPr>
                <w:rFonts w:ascii="Times New Roman" w:hAnsi="Times New Roman" w:cs="Times New Roman"/>
                <w:sz w:val="12"/>
                <w:szCs w:val="16"/>
              </w:rPr>
              <w:t>Култыгина С.А.</w:t>
            </w:r>
          </w:p>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Авдеева Л.И.</w:t>
            </w:r>
          </w:p>
        </w:tc>
        <w:tc>
          <w:tcPr>
            <w:tcW w:w="9072" w:type="dxa"/>
          </w:tcPr>
          <w:p w:rsidR="00A40E18" w:rsidRPr="00D03645" w:rsidRDefault="00A40E18" w:rsidP="001C7CED">
            <w:pPr>
              <w:spacing w:after="0" w:line="240" w:lineRule="auto"/>
              <w:jc w:val="both"/>
              <w:rPr>
                <w:rFonts w:ascii="Times New Roman" w:hAnsi="Times New Roman" w:cs="Times New Roman"/>
                <w:sz w:val="12"/>
                <w:szCs w:val="16"/>
              </w:rPr>
            </w:pPr>
            <w:r w:rsidRPr="00D03645">
              <w:rPr>
                <w:rFonts w:ascii="Times New Roman" w:hAnsi="Times New Roman" w:cs="Times New Roman"/>
                <w:sz w:val="12"/>
                <w:szCs w:val="16"/>
              </w:rPr>
              <w:t>Начальник отдела центра занятости населения ОЗН Волотовского района ГОКУ «ЦЗН Новгородской области» (по согласованию);</w:t>
            </w:r>
          </w:p>
          <w:p w:rsidR="00A40E18" w:rsidRPr="00D03645" w:rsidRDefault="00A40E18" w:rsidP="001C7CED">
            <w:pPr>
              <w:spacing w:after="0" w:line="240" w:lineRule="auto"/>
              <w:jc w:val="both"/>
              <w:rPr>
                <w:rFonts w:ascii="Times New Roman" w:hAnsi="Times New Roman" w:cs="Times New Roman"/>
                <w:sz w:val="12"/>
                <w:szCs w:val="16"/>
              </w:rPr>
            </w:pPr>
            <w:r w:rsidRPr="00D03645">
              <w:rPr>
                <w:rFonts w:ascii="Times New Roman" w:hAnsi="Times New Roman" w:cs="Times New Roman"/>
                <w:sz w:val="12"/>
                <w:szCs w:val="16"/>
              </w:rPr>
              <w:t>Директор МБУК «Волотовский МСКК» (по согласованию);</w:t>
            </w:r>
          </w:p>
          <w:p w:rsidR="00A40E18" w:rsidRPr="00D03645" w:rsidRDefault="00A40E18" w:rsidP="001C7CED">
            <w:pPr>
              <w:spacing w:after="0" w:line="240" w:lineRule="auto"/>
              <w:jc w:val="both"/>
              <w:rPr>
                <w:rFonts w:ascii="Times New Roman" w:hAnsi="Times New Roman" w:cs="Times New Roman"/>
                <w:sz w:val="12"/>
                <w:szCs w:val="16"/>
              </w:rPr>
            </w:pPr>
            <w:r w:rsidRPr="00D03645">
              <w:rPr>
                <w:rFonts w:ascii="Times New Roman" w:hAnsi="Times New Roman" w:cs="Times New Roman"/>
                <w:sz w:val="12"/>
                <w:szCs w:val="16"/>
              </w:rPr>
              <w:t>фельдшер ГОБУЗ Старорусская ЦРБ Волотовский филиал (по согласованию);</w:t>
            </w:r>
          </w:p>
        </w:tc>
      </w:tr>
      <w:tr w:rsidR="00A40E18" w:rsidRPr="00D03645" w:rsidTr="00D03645">
        <w:trPr>
          <w:trHeight w:val="64"/>
        </w:trPr>
        <w:tc>
          <w:tcPr>
            <w:tcW w:w="1526" w:type="dxa"/>
          </w:tcPr>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Артемьева Е.С.</w:t>
            </w:r>
          </w:p>
        </w:tc>
        <w:tc>
          <w:tcPr>
            <w:tcW w:w="9072" w:type="dxa"/>
          </w:tcPr>
          <w:p w:rsidR="00A40E18" w:rsidRPr="00D03645" w:rsidRDefault="00A40E18" w:rsidP="001C7CED">
            <w:pPr>
              <w:spacing w:after="0" w:line="240" w:lineRule="auto"/>
              <w:jc w:val="both"/>
              <w:rPr>
                <w:rFonts w:ascii="Times New Roman" w:hAnsi="Times New Roman" w:cs="Times New Roman"/>
                <w:sz w:val="12"/>
                <w:szCs w:val="16"/>
              </w:rPr>
            </w:pPr>
            <w:r w:rsidRPr="00D03645">
              <w:rPr>
                <w:rFonts w:ascii="Times New Roman" w:hAnsi="Times New Roman" w:cs="Times New Roman"/>
                <w:sz w:val="12"/>
                <w:szCs w:val="16"/>
              </w:rPr>
              <w:t>Инспектор ПДН ПП во Волотовскому району МО МВД России «Шимский» (по согласованию);</w:t>
            </w:r>
          </w:p>
        </w:tc>
      </w:tr>
      <w:tr w:rsidR="00A40E18" w:rsidRPr="00D03645" w:rsidTr="00D03645">
        <w:tc>
          <w:tcPr>
            <w:tcW w:w="1526" w:type="dxa"/>
          </w:tcPr>
          <w:p w:rsidR="00A40E18" w:rsidRPr="00D03645" w:rsidRDefault="00A40E18" w:rsidP="001C7CED">
            <w:pPr>
              <w:spacing w:after="0" w:line="240" w:lineRule="auto"/>
              <w:rPr>
                <w:rFonts w:ascii="Times New Roman" w:hAnsi="Times New Roman" w:cs="Times New Roman"/>
                <w:sz w:val="12"/>
                <w:szCs w:val="16"/>
              </w:rPr>
            </w:pPr>
            <w:bookmarkStart w:id="6" w:name="_Hlk96597293"/>
            <w:r w:rsidRPr="00D03645">
              <w:rPr>
                <w:rFonts w:ascii="Times New Roman" w:hAnsi="Times New Roman" w:cs="Times New Roman"/>
                <w:sz w:val="12"/>
                <w:szCs w:val="16"/>
              </w:rPr>
              <w:t>Александрова Т.В.</w:t>
            </w:r>
          </w:p>
        </w:tc>
        <w:tc>
          <w:tcPr>
            <w:tcW w:w="9072" w:type="dxa"/>
          </w:tcPr>
          <w:p w:rsidR="00A40E18" w:rsidRPr="00D03645" w:rsidRDefault="00A40E18" w:rsidP="001C7CED">
            <w:pPr>
              <w:spacing w:after="0" w:line="240" w:lineRule="auto"/>
              <w:jc w:val="both"/>
              <w:rPr>
                <w:rFonts w:ascii="Times New Roman" w:hAnsi="Times New Roman" w:cs="Times New Roman"/>
                <w:sz w:val="12"/>
                <w:szCs w:val="16"/>
              </w:rPr>
            </w:pPr>
            <w:r w:rsidRPr="00D03645">
              <w:rPr>
                <w:rFonts w:ascii="Times New Roman" w:hAnsi="Times New Roman" w:cs="Times New Roman"/>
                <w:sz w:val="12"/>
                <w:szCs w:val="16"/>
              </w:rPr>
              <w:t>Главный специалист отдела образования комитета по управлению социальным комплексом Администрации муниципального округа, ответственный секретарь районной комиссии по делам несовершеннолетних и защите их прав;</w:t>
            </w:r>
          </w:p>
        </w:tc>
      </w:tr>
      <w:bookmarkEnd w:id="6"/>
      <w:tr w:rsidR="00A40E18" w:rsidRPr="00D03645" w:rsidTr="00D03645">
        <w:tc>
          <w:tcPr>
            <w:tcW w:w="1526" w:type="dxa"/>
          </w:tcPr>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Афанасьева О.А.             -</w:t>
            </w:r>
          </w:p>
        </w:tc>
        <w:tc>
          <w:tcPr>
            <w:tcW w:w="9072" w:type="dxa"/>
          </w:tcPr>
          <w:p w:rsidR="00A40E18" w:rsidRPr="00D03645" w:rsidRDefault="00A40E18" w:rsidP="001C7CED">
            <w:pPr>
              <w:spacing w:after="0" w:line="240" w:lineRule="auto"/>
              <w:jc w:val="both"/>
              <w:rPr>
                <w:rFonts w:ascii="Times New Roman" w:hAnsi="Times New Roman" w:cs="Times New Roman"/>
                <w:sz w:val="12"/>
                <w:szCs w:val="16"/>
              </w:rPr>
            </w:pPr>
            <w:r w:rsidRPr="00D03645">
              <w:rPr>
                <w:rFonts w:ascii="Times New Roman" w:hAnsi="Times New Roman" w:cs="Times New Roman"/>
                <w:sz w:val="12"/>
                <w:szCs w:val="16"/>
              </w:rPr>
              <w:t>Инспектор по пропаганде БДД ОГИБДД МО МВД России «Шимский» (по согласованию);</w:t>
            </w:r>
          </w:p>
        </w:tc>
      </w:tr>
      <w:tr w:rsidR="00A40E18" w:rsidRPr="00D03645" w:rsidTr="00D03645">
        <w:tc>
          <w:tcPr>
            <w:tcW w:w="1526" w:type="dxa"/>
          </w:tcPr>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Григорьев И.Ю.</w:t>
            </w:r>
          </w:p>
        </w:tc>
        <w:tc>
          <w:tcPr>
            <w:tcW w:w="9072" w:type="dxa"/>
          </w:tcPr>
          <w:p w:rsidR="00A40E18" w:rsidRPr="00D03645" w:rsidRDefault="00A40E18" w:rsidP="001C7CED">
            <w:pPr>
              <w:spacing w:after="0" w:line="240" w:lineRule="auto"/>
              <w:jc w:val="both"/>
              <w:rPr>
                <w:rFonts w:ascii="Times New Roman" w:hAnsi="Times New Roman" w:cs="Times New Roman"/>
                <w:sz w:val="12"/>
                <w:szCs w:val="16"/>
              </w:rPr>
            </w:pPr>
            <w:r w:rsidRPr="00D03645">
              <w:rPr>
                <w:rFonts w:ascii="Times New Roman" w:hAnsi="Times New Roman" w:cs="Times New Roman"/>
                <w:sz w:val="12"/>
                <w:szCs w:val="16"/>
              </w:rPr>
              <w:t>Заместитель начальника отдела - начальник отделения</w:t>
            </w:r>
            <w:r w:rsidR="00D03645">
              <w:rPr>
                <w:rFonts w:ascii="Times New Roman" w:hAnsi="Times New Roman" w:cs="Times New Roman"/>
                <w:sz w:val="12"/>
                <w:szCs w:val="16"/>
              </w:rPr>
              <w:t xml:space="preserve"> </w:t>
            </w:r>
            <w:r w:rsidRPr="00D03645">
              <w:rPr>
                <w:rFonts w:ascii="Times New Roman" w:hAnsi="Times New Roman" w:cs="Times New Roman"/>
                <w:sz w:val="12"/>
                <w:szCs w:val="16"/>
              </w:rPr>
              <w:t>административной практики и дознания отдела надзорной деятельности и профилактической работы по Старорусскому, Парфинскому, Волотовскому, Поддорскому и Холмскому районам управления надзорной деятельности и профилактической работы Главного управления МЧС России по Новгородской области (по согласованию).</w:t>
            </w:r>
          </w:p>
        </w:tc>
      </w:tr>
      <w:bookmarkEnd w:id="5"/>
    </w:tbl>
    <w:p w:rsidR="00A40E18" w:rsidRPr="00A40E18" w:rsidRDefault="00A40E18" w:rsidP="001C7CED">
      <w:pPr>
        <w:spacing w:after="0" w:line="240" w:lineRule="auto"/>
        <w:rPr>
          <w:rFonts w:ascii="Times New Roman" w:hAnsi="Times New Roman" w:cs="Times New Roman"/>
          <w:sz w:val="16"/>
          <w:szCs w:val="16"/>
        </w:rPr>
      </w:pPr>
    </w:p>
    <w:p w:rsidR="00A40E18" w:rsidRPr="00D03645" w:rsidRDefault="00A40E18" w:rsidP="001C7CED">
      <w:pPr>
        <w:keepNext/>
        <w:spacing w:after="0" w:line="240" w:lineRule="auto"/>
        <w:jc w:val="center"/>
        <w:outlineLvl w:val="2"/>
        <w:rPr>
          <w:rFonts w:ascii="Times New Roman" w:hAnsi="Times New Roman" w:cs="Times New Roman"/>
          <w:sz w:val="16"/>
          <w:szCs w:val="16"/>
        </w:rPr>
      </w:pPr>
      <w:r w:rsidRPr="00A40E18">
        <w:rPr>
          <w:rFonts w:ascii="Times New Roman" w:hAnsi="Times New Roman" w:cs="Times New Roman"/>
          <w:sz w:val="16"/>
          <w:szCs w:val="16"/>
        </w:rPr>
        <w:t>АДМИНИСТРАЦИЯ ВОЛОТОВСКОГО МУНИЦИПАЛЬНОГО ОКРУГА</w:t>
      </w:r>
    </w:p>
    <w:p w:rsidR="00A40E18" w:rsidRPr="00D03645" w:rsidRDefault="00A40E18" w:rsidP="001C7CED">
      <w:pPr>
        <w:keepNext/>
        <w:spacing w:after="0" w:line="240" w:lineRule="auto"/>
        <w:jc w:val="center"/>
        <w:outlineLvl w:val="0"/>
        <w:rPr>
          <w:rFonts w:ascii="Times New Roman" w:hAnsi="Times New Roman" w:cs="Times New Roman"/>
          <w:b/>
          <w:bCs/>
          <w:sz w:val="16"/>
          <w:szCs w:val="16"/>
        </w:rPr>
      </w:pPr>
      <w:r w:rsidRPr="00A40E18">
        <w:rPr>
          <w:rFonts w:ascii="Times New Roman" w:hAnsi="Times New Roman" w:cs="Times New Roman"/>
          <w:b/>
          <w:bCs/>
          <w:sz w:val="16"/>
          <w:szCs w:val="16"/>
        </w:rPr>
        <w:t>П О С Т А Н О В Л Е Н И Е</w:t>
      </w:r>
    </w:p>
    <w:p w:rsidR="00A40E18" w:rsidRPr="00A40E18" w:rsidRDefault="00D03645" w:rsidP="001C7CE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о</w:t>
      </w:r>
      <w:r w:rsidR="00A40E18" w:rsidRPr="00A40E18">
        <w:rPr>
          <w:rFonts w:ascii="Times New Roman" w:hAnsi="Times New Roman" w:cs="Times New Roman"/>
          <w:sz w:val="16"/>
          <w:szCs w:val="16"/>
        </w:rPr>
        <w:t>т</w:t>
      </w:r>
      <w:r>
        <w:rPr>
          <w:rFonts w:ascii="Times New Roman" w:hAnsi="Times New Roman" w:cs="Times New Roman"/>
          <w:sz w:val="16"/>
          <w:szCs w:val="16"/>
        </w:rPr>
        <w:t xml:space="preserve"> </w:t>
      </w:r>
      <w:r w:rsidR="00A40E18" w:rsidRPr="00A40E18">
        <w:rPr>
          <w:rFonts w:ascii="Times New Roman" w:hAnsi="Times New Roman" w:cs="Times New Roman"/>
          <w:sz w:val="16"/>
          <w:szCs w:val="16"/>
        </w:rPr>
        <w:t>16.05.2024</w:t>
      </w:r>
      <w:r>
        <w:rPr>
          <w:rFonts w:ascii="Times New Roman" w:hAnsi="Times New Roman" w:cs="Times New Roman"/>
          <w:sz w:val="16"/>
          <w:szCs w:val="16"/>
        </w:rPr>
        <w:t xml:space="preserve"> </w:t>
      </w:r>
      <w:r w:rsidR="00A40E18" w:rsidRPr="00A40E18">
        <w:rPr>
          <w:rFonts w:ascii="Times New Roman" w:hAnsi="Times New Roman" w:cs="Times New Roman"/>
          <w:sz w:val="16"/>
          <w:szCs w:val="16"/>
        </w:rPr>
        <w:t>№</w:t>
      </w:r>
      <w:r>
        <w:rPr>
          <w:rFonts w:ascii="Times New Roman" w:hAnsi="Times New Roman" w:cs="Times New Roman"/>
          <w:sz w:val="16"/>
          <w:szCs w:val="16"/>
        </w:rPr>
        <w:t xml:space="preserve"> </w:t>
      </w:r>
      <w:r w:rsidR="00A40E18" w:rsidRPr="00A40E18">
        <w:rPr>
          <w:rFonts w:ascii="Times New Roman" w:hAnsi="Times New Roman" w:cs="Times New Roman"/>
          <w:sz w:val="16"/>
          <w:szCs w:val="16"/>
        </w:rPr>
        <w:t>361</w:t>
      </w:r>
    </w:p>
    <w:p w:rsidR="00A40E18" w:rsidRPr="00A40E18" w:rsidRDefault="00A40E18" w:rsidP="001C7CED">
      <w:pPr>
        <w:spacing w:after="0" w:line="240" w:lineRule="auto"/>
        <w:ind w:left="283" w:hanging="283"/>
        <w:rPr>
          <w:rFonts w:ascii="Times New Roman" w:eastAsia="Times New Roman" w:hAnsi="Times New Roman" w:cs="Times New Roman"/>
          <w:sz w:val="16"/>
          <w:szCs w:val="16"/>
          <w:lang w:eastAsia="ru-RU"/>
        </w:rPr>
      </w:pPr>
    </w:p>
    <w:p w:rsidR="00A40E18" w:rsidRPr="00A40E18" w:rsidRDefault="00A40E18" w:rsidP="001C7CED">
      <w:pPr>
        <w:tabs>
          <w:tab w:val="left" w:pos="3690"/>
        </w:tabs>
        <w:spacing w:after="0" w:line="240" w:lineRule="auto"/>
        <w:ind w:right="5"/>
        <w:jc w:val="center"/>
        <w:rPr>
          <w:rFonts w:ascii="Times New Roman" w:hAnsi="Times New Roman" w:cs="Times New Roman"/>
          <w:sz w:val="16"/>
          <w:szCs w:val="16"/>
        </w:rPr>
      </w:pPr>
      <w:r w:rsidRPr="00A40E18">
        <w:rPr>
          <w:rFonts w:ascii="Times New Roman" w:eastAsia="Times New Roman" w:hAnsi="Times New Roman" w:cs="Times New Roman"/>
          <w:bCs/>
          <w:sz w:val="16"/>
          <w:szCs w:val="16"/>
        </w:rPr>
        <w:t xml:space="preserve">Об актуализации Схемы теплоснабжения Волотовского муниципального округа </w:t>
      </w:r>
      <w:r w:rsidRPr="00A40E18">
        <w:rPr>
          <w:rFonts w:ascii="Times New Roman" w:hAnsi="Times New Roman" w:cs="Times New Roman"/>
          <w:sz w:val="16"/>
          <w:szCs w:val="16"/>
        </w:rPr>
        <w:t>Новгородской области на период до 2033года на 2025 год</w:t>
      </w:r>
    </w:p>
    <w:p w:rsidR="00A40E18" w:rsidRPr="00A40E18" w:rsidRDefault="00A40E18" w:rsidP="001C7CED">
      <w:pPr>
        <w:overflowPunct w:val="0"/>
        <w:autoSpaceDE w:val="0"/>
        <w:autoSpaceDN w:val="0"/>
        <w:adjustRightInd w:val="0"/>
        <w:spacing w:after="0" w:line="240" w:lineRule="auto"/>
        <w:outlineLvl w:val="0"/>
        <w:rPr>
          <w:rFonts w:ascii="Times New Roman" w:eastAsia="Times New Roman" w:hAnsi="Times New Roman" w:cs="Times New Roman"/>
          <w:sz w:val="16"/>
          <w:szCs w:val="16"/>
        </w:rPr>
      </w:pPr>
    </w:p>
    <w:p w:rsidR="00A40E18" w:rsidRPr="00A40E18" w:rsidRDefault="00A40E18" w:rsidP="001C7CED">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N 190-ФЗ "О теплоснабжении", постановлением Правительства Российской Федерации от 22.02.2012 N 154 "О требованиях к схемам теплоснабжения, порядку их разработки и утверждения"</w:t>
      </w:r>
    </w:p>
    <w:p w:rsidR="00A40E18" w:rsidRPr="00A40E18" w:rsidRDefault="00A40E18" w:rsidP="001C7CED">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b/>
          <w:sz w:val="16"/>
          <w:szCs w:val="16"/>
          <w:lang w:eastAsia="ru-RU"/>
        </w:rPr>
        <w:t>ПОСТАНОВЛЯЮ</w:t>
      </w:r>
      <w:r w:rsidRPr="00A40E18">
        <w:rPr>
          <w:rFonts w:ascii="Times New Roman" w:eastAsia="Times New Roman" w:hAnsi="Times New Roman" w:cs="Times New Roman"/>
          <w:sz w:val="16"/>
          <w:szCs w:val="16"/>
          <w:lang w:eastAsia="ru-RU"/>
        </w:rPr>
        <w:t>:</w:t>
      </w:r>
    </w:p>
    <w:p w:rsidR="00A40E18" w:rsidRPr="00A40E18" w:rsidRDefault="00A40E18" w:rsidP="001C7CED">
      <w:pPr>
        <w:pStyle w:val="af9"/>
        <w:autoSpaceDE w:val="0"/>
        <w:autoSpaceDN w:val="0"/>
        <w:adjustRightInd w:val="0"/>
        <w:ind w:left="0" w:firstLine="284"/>
        <w:jc w:val="both"/>
        <w:rPr>
          <w:sz w:val="16"/>
          <w:szCs w:val="16"/>
        </w:rPr>
      </w:pPr>
      <w:r w:rsidRPr="00A40E18">
        <w:rPr>
          <w:sz w:val="16"/>
          <w:szCs w:val="16"/>
        </w:rPr>
        <w:t>1. Актуализировать</w:t>
      </w:r>
      <w:r w:rsidR="00D03645">
        <w:rPr>
          <w:sz w:val="16"/>
          <w:szCs w:val="16"/>
        </w:rPr>
        <w:t xml:space="preserve"> </w:t>
      </w:r>
      <w:r w:rsidRPr="00A40E18">
        <w:rPr>
          <w:sz w:val="16"/>
          <w:szCs w:val="16"/>
        </w:rPr>
        <w:t>Схему теплоснабжения Волотовского муниципального округа Новгородской области на период до 2033 года на 2025 год,</w:t>
      </w:r>
      <w:r w:rsidR="00D03645">
        <w:rPr>
          <w:sz w:val="16"/>
          <w:szCs w:val="16"/>
        </w:rPr>
        <w:t xml:space="preserve"> </w:t>
      </w:r>
      <w:r w:rsidRPr="00A40E18">
        <w:rPr>
          <w:sz w:val="16"/>
          <w:szCs w:val="16"/>
        </w:rPr>
        <w:t>утвержденную</w:t>
      </w:r>
      <w:r w:rsidR="00D03645">
        <w:rPr>
          <w:sz w:val="16"/>
          <w:szCs w:val="16"/>
        </w:rPr>
        <w:t xml:space="preserve"> </w:t>
      </w:r>
      <w:r w:rsidRPr="00A40E18">
        <w:rPr>
          <w:sz w:val="16"/>
          <w:szCs w:val="16"/>
        </w:rPr>
        <w:t>постановлением Администрации Волотовского муниципального округа от 20.04.2022 № 236 «Об актуализации схемы теплоснабжения Волотовского муниципального округа Новгородской области на период до 2033 года»,</w:t>
      </w:r>
      <w:r w:rsidR="00D03645">
        <w:rPr>
          <w:sz w:val="16"/>
          <w:szCs w:val="16"/>
        </w:rPr>
        <w:t xml:space="preserve"> </w:t>
      </w:r>
      <w:r w:rsidRPr="00A40E18">
        <w:rPr>
          <w:sz w:val="16"/>
          <w:szCs w:val="16"/>
        </w:rPr>
        <w:t>с изменениями, внесенными постановлением Администрации Волотовского муниципального округа от 07.07.2022 № 466 «О внесении изменений в постановление Администрации Волотовского муниципального округа от 20.04.2022 № 236», постановлением Администрации Волотовского муниципального округа от 03.05.2023 № 267 «Об актуализации Схемы теплоснабжения Волотовского муниципального округа Новгородской области на период до 2033 года»,в соответствии с приложением 1.</w:t>
      </w:r>
    </w:p>
    <w:p w:rsidR="00A40E18" w:rsidRPr="00D03645" w:rsidRDefault="00A40E18" w:rsidP="001C7CED">
      <w:pPr>
        <w:overflowPunct w:val="0"/>
        <w:autoSpaceDE w:val="0"/>
        <w:autoSpaceDN w:val="0"/>
        <w:adjustRightInd w:val="0"/>
        <w:spacing w:after="0" w:line="240" w:lineRule="auto"/>
        <w:ind w:firstLine="284"/>
        <w:jc w:val="both"/>
        <w:outlineLvl w:val="0"/>
        <w:rPr>
          <w:rFonts w:ascii="Times New Roman" w:eastAsia="Times New Roman" w:hAnsi="Times New Roman" w:cs="Times New Roman"/>
          <w:bCs/>
          <w:sz w:val="16"/>
          <w:szCs w:val="16"/>
          <w:lang w:eastAsia="ru-RU"/>
        </w:rPr>
      </w:pPr>
      <w:r w:rsidRPr="00A40E18">
        <w:rPr>
          <w:rFonts w:ascii="Times New Roman" w:eastAsia="Times New Roman" w:hAnsi="Times New Roman" w:cs="Times New Roman"/>
          <w:bCs/>
          <w:sz w:val="16"/>
          <w:szCs w:val="16"/>
          <w:lang w:eastAsia="ru-RU"/>
        </w:rPr>
        <w:t>2.</w:t>
      </w:r>
      <w:r w:rsidR="00D03645">
        <w:rPr>
          <w:rFonts w:ascii="Times New Roman" w:eastAsia="Times New Roman" w:hAnsi="Times New Roman" w:cs="Times New Roman"/>
          <w:bCs/>
          <w:sz w:val="16"/>
          <w:szCs w:val="16"/>
          <w:lang w:eastAsia="ru-RU"/>
        </w:rPr>
        <w:t xml:space="preserve"> </w:t>
      </w:r>
      <w:r w:rsidRPr="00A40E18">
        <w:rPr>
          <w:rFonts w:ascii="Times New Roman" w:eastAsia="Times New Roman" w:hAnsi="Times New Roman" w:cs="Times New Roman"/>
          <w:bCs/>
          <w:sz w:val="16"/>
          <w:szCs w:val="16"/>
          <w:lang w:eastAsia="ru-RU"/>
        </w:rPr>
        <w:t>Опубликовать настоящее постановление(без приложения №1) в муниципальной газете «Волотовские ведомости» и на официальном сайте Администрации Волотовского муниципального округа в информационно-телекоммуникационной сети «Интернет» Об актуализации Схемы теплоснабжения Волотовского муниципального округа Новгородской области на период до 2033 года.</w:t>
      </w:r>
    </w:p>
    <w:p w:rsidR="00A40E18" w:rsidRPr="00A40E18" w:rsidRDefault="00A40E18" w:rsidP="001C7CED">
      <w:pPr>
        <w:spacing w:after="0" w:line="240" w:lineRule="auto"/>
        <w:jc w:val="right"/>
        <w:rPr>
          <w:rFonts w:ascii="Times New Roman" w:hAnsi="Times New Roman" w:cs="Times New Roman"/>
          <w:sz w:val="16"/>
          <w:szCs w:val="16"/>
        </w:rPr>
      </w:pPr>
      <w:r w:rsidRPr="00A40E18">
        <w:rPr>
          <w:rFonts w:ascii="Times New Roman" w:hAnsi="Times New Roman" w:cs="Times New Roman"/>
          <w:sz w:val="16"/>
          <w:szCs w:val="16"/>
        </w:rPr>
        <w:t xml:space="preserve">Первый заместитель Главы Администрации </w:t>
      </w:r>
      <w:r w:rsidR="00D03645">
        <w:rPr>
          <w:rFonts w:ascii="Times New Roman" w:hAnsi="Times New Roman" w:cs="Times New Roman"/>
          <w:sz w:val="16"/>
          <w:szCs w:val="16"/>
        </w:rPr>
        <w:t xml:space="preserve">                        </w:t>
      </w:r>
      <w:r w:rsidRPr="00A40E18">
        <w:rPr>
          <w:rFonts w:ascii="Times New Roman" w:hAnsi="Times New Roman" w:cs="Times New Roman"/>
          <w:sz w:val="16"/>
          <w:szCs w:val="16"/>
        </w:rPr>
        <w:t xml:space="preserve">     С.В. Федоров</w:t>
      </w:r>
    </w:p>
    <w:p w:rsidR="00A40E18" w:rsidRPr="00A40E18" w:rsidRDefault="00A40E18" w:rsidP="001C7CED">
      <w:pPr>
        <w:pStyle w:val="ConsPlusNonformat"/>
        <w:rPr>
          <w:rFonts w:ascii="Times New Roman" w:hAnsi="Times New Roman" w:cs="Times New Roman"/>
          <w:sz w:val="16"/>
          <w:szCs w:val="16"/>
        </w:rPr>
      </w:pPr>
    </w:p>
    <w:p w:rsidR="00A40E18" w:rsidRPr="00D03645" w:rsidRDefault="00A40E18" w:rsidP="001C7CED">
      <w:pPr>
        <w:pStyle w:val="ConsPlusNonformat"/>
        <w:jc w:val="right"/>
        <w:rPr>
          <w:rFonts w:ascii="Times New Roman" w:hAnsi="Times New Roman" w:cs="Times New Roman"/>
          <w:sz w:val="12"/>
          <w:szCs w:val="16"/>
        </w:rPr>
      </w:pPr>
      <w:r w:rsidRPr="00D03645">
        <w:rPr>
          <w:rFonts w:ascii="Times New Roman" w:hAnsi="Times New Roman" w:cs="Times New Roman"/>
          <w:sz w:val="12"/>
          <w:szCs w:val="16"/>
        </w:rPr>
        <w:t>Приложение № 1</w:t>
      </w:r>
      <w:r w:rsidR="00D03645">
        <w:rPr>
          <w:rFonts w:ascii="Times New Roman" w:hAnsi="Times New Roman" w:cs="Times New Roman"/>
          <w:sz w:val="12"/>
          <w:szCs w:val="16"/>
        </w:rPr>
        <w:t xml:space="preserve"> </w:t>
      </w:r>
      <w:r w:rsidRPr="00D03645">
        <w:rPr>
          <w:rFonts w:ascii="Times New Roman" w:hAnsi="Times New Roman" w:cs="Times New Roman"/>
          <w:sz w:val="12"/>
          <w:szCs w:val="16"/>
        </w:rPr>
        <w:t>к постановлению Администрации</w:t>
      </w:r>
    </w:p>
    <w:p w:rsidR="00A40E18" w:rsidRPr="00D03645" w:rsidRDefault="00A40E18" w:rsidP="001C7CED">
      <w:pPr>
        <w:pStyle w:val="ConsPlusNonformat"/>
        <w:jc w:val="right"/>
        <w:rPr>
          <w:rFonts w:ascii="Times New Roman" w:hAnsi="Times New Roman" w:cs="Times New Roman"/>
          <w:sz w:val="12"/>
          <w:szCs w:val="16"/>
        </w:rPr>
      </w:pPr>
      <w:r w:rsidRPr="00D03645">
        <w:rPr>
          <w:rFonts w:ascii="Times New Roman" w:hAnsi="Times New Roman" w:cs="Times New Roman"/>
          <w:sz w:val="12"/>
          <w:szCs w:val="16"/>
        </w:rPr>
        <w:t>Волотовского</w:t>
      </w:r>
      <w:r w:rsidR="00D03645">
        <w:rPr>
          <w:rFonts w:ascii="Times New Roman" w:hAnsi="Times New Roman" w:cs="Times New Roman"/>
          <w:sz w:val="12"/>
          <w:szCs w:val="16"/>
        </w:rPr>
        <w:t xml:space="preserve"> </w:t>
      </w:r>
      <w:r w:rsidRPr="00D03645">
        <w:rPr>
          <w:rFonts w:ascii="Times New Roman" w:hAnsi="Times New Roman" w:cs="Times New Roman"/>
          <w:sz w:val="12"/>
          <w:szCs w:val="16"/>
        </w:rPr>
        <w:t>муниципального</w:t>
      </w:r>
      <w:r w:rsidR="00D03645">
        <w:rPr>
          <w:rFonts w:ascii="Times New Roman" w:hAnsi="Times New Roman" w:cs="Times New Roman"/>
          <w:sz w:val="12"/>
          <w:szCs w:val="16"/>
        </w:rPr>
        <w:t xml:space="preserve"> </w:t>
      </w:r>
      <w:r w:rsidRPr="00D03645">
        <w:rPr>
          <w:rFonts w:ascii="Times New Roman" w:hAnsi="Times New Roman" w:cs="Times New Roman"/>
          <w:sz w:val="12"/>
          <w:szCs w:val="16"/>
        </w:rPr>
        <w:t>округа от 16.05.2024      №361</w:t>
      </w:r>
    </w:p>
    <w:p w:rsidR="00A40E18" w:rsidRPr="00D03645" w:rsidRDefault="00A40E18" w:rsidP="001C7CED">
      <w:pPr>
        <w:pStyle w:val="ConsPlusNonformat"/>
        <w:rPr>
          <w:rFonts w:ascii="Times New Roman" w:hAnsi="Times New Roman" w:cs="Times New Roman"/>
          <w:sz w:val="12"/>
          <w:szCs w:val="16"/>
        </w:rPr>
      </w:pPr>
    </w:p>
    <w:p w:rsidR="00A40E18" w:rsidRPr="00D03645" w:rsidRDefault="00A40E18" w:rsidP="001C7CED">
      <w:pPr>
        <w:pStyle w:val="ConsPlusNonformat"/>
        <w:jc w:val="right"/>
        <w:rPr>
          <w:rFonts w:ascii="Times New Roman" w:hAnsi="Times New Roman" w:cs="Times New Roman"/>
          <w:sz w:val="12"/>
          <w:szCs w:val="16"/>
        </w:rPr>
      </w:pPr>
      <w:r w:rsidRPr="00D03645">
        <w:rPr>
          <w:rFonts w:ascii="Times New Roman" w:hAnsi="Times New Roman" w:cs="Times New Roman"/>
          <w:sz w:val="12"/>
          <w:szCs w:val="16"/>
        </w:rPr>
        <w:t>«Утверждена постановлением</w:t>
      </w:r>
      <w:r w:rsidR="00D03645">
        <w:rPr>
          <w:rFonts w:ascii="Times New Roman" w:hAnsi="Times New Roman" w:cs="Times New Roman"/>
          <w:sz w:val="12"/>
          <w:szCs w:val="16"/>
        </w:rPr>
        <w:t xml:space="preserve"> </w:t>
      </w:r>
      <w:r w:rsidRPr="00D03645">
        <w:rPr>
          <w:rFonts w:ascii="Times New Roman" w:hAnsi="Times New Roman" w:cs="Times New Roman"/>
          <w:sz w:val="12"/>
          <w:szCs w:val="16"/>
        </w:rPr>
        <w:t>Администрации</w:t>
      </w:r>
      <w:r w:rsidR="00D03645">
        <w:rPr>
          <w:rFonts w:ascii="Times New Roman" w:hAnsi="Times New Roman" w:cs="Times New Roman"/>
          <w:sz w:val="12"/>
          <w:szCs w:val="16"/>
        </w:rPr>
        <w:t xml:space="preserve"> </w:t>
      </w:r>
      <w:r w:rsidRPr="00D03645">
        <w:rPr>
          <w:rFonts w:ascii="Times New Roman" w:hAnsi="Times New Roman" w:cs="Times New Roman"/>
          <w:sz w:val="12"/>
          <w:szCs w:val="16"/>
        </w:rPr>
        <w:t>Волотовского</w:t>
      </w:r>
    </w:p>
    <w:p w:rsidR="00A40E18" w:rsidRPr="00D03645" w:rsidRDefault="00A40E18" w:rsidP="001C7CED">
      <w:pPr>
        <w:pStyle w:val="ConsPlusNonformat"/>
        <w:jc w:val="right"/>
        <w:rPr>
          <w:rFonts w:ascii="Times New Roman" w:hAnsi="Times New Roman" w:cs="Times New Roman"/>
          <w:sz w:val="12"/>
          <w:szCs w:val="16"/>
        </w:rPr>
      </w:pPr>
      <w:r w:rsidRPr="00D03645">
        <w:rPr>
          <w:rFonts w:ascii="Times New Roman" w:hAnsi="Times New Roman" w:cs="Times New Roman"/>
          <w:sz w:val="12"/>
          <w:szCs w:val="16"/>
        </w:rPr>
        <w:t>муниципального округа</w:t>
      </w:r>
      <w:r w:rsidR="00D03645">
        <w:rPr>
          <w:rFonts w:ascii="Times New Roman" w:hAnsi="Times New Roman" w:cs="Times New Roman"/>
          <w:sz w:val="12"/>
          <w:szCs w:val="16"/>
        </w:rPr>
        <w:t xml:space="preserve"> </w:t>
      </w:r>
      <w:r w:rsidRPr="00D03645">
        <w:rPr>
          <w:rFonts w:ascii="Times New Roman" w:hAnsi="Times New Roman" w:cs="Times New Roman"/>
          <w:sz w:val="12"/>
          <w:szCs w:val="16"/>
        </w:rPr>
        <w:t>от 20.04.2022 № 236</w:t>
      </w:r>
    </w:p>
    <w:p w:rsidR="00A40E18" w:rsidRPr="00D03645" w:rsidRDefault="00A40E18" w:rsidP="001C7CED">
      <w:pPr>
        <w:spacing w:after="0" w:line="240" w:lineRule="auto"/>
        <w:jc w:val="right"/>
        <w:rPr>
          <w:rFonts w:ascii="Times New Roman" w:hAnsi="Times New Roman" w:cs="Times New Roman"/>
          <w:sz w:val="12"/>
          <w:szCs w:val="16"/>
        </w:rPr>
      </w:pPr>
      <w:r w:rsidRPr="00D03645">
        <w:rPr>
          <w:rFonts w:ascii="Times New Roman" w:hAnsi="Times New Roman" w:cs="Times New Roman"/>
          <w:sz w:val="12"/>
          <w:szCs w:val="16"/>
        </w:rPr>
        <w:t>Актуализирована постановлением</w:t>
      </w:r>
      <w:r w:rsidR="00D03645">
        <w:rPr>
          <w:rFonts w:ascii="Times New Roman" w:hAnsi="Times New Roman" w:cs="Times New Roman"/>
          <w:sz w:val="12"/>
          <w:szCs w:val="16"/>
        </w:rPr>
        <w:t xml:space="preserve"> </w:t>
      </w:r>
      <w:r w:rsidRPr="00D03645">
        <w:rPr>
          <w:rFonts w:ascii="Times New Roman" w:hAnsi="Times New Roman" w:cs="Times New Roman"/>
          <w:sz w:val="12"/>
          <w:szCs w:val="16"/>
        </w:rPr>
        <w:t>Администрации Волотовского</w:t>
      </w:r>
    </w:p>
    <w:p w:rsidR="00A40E18" w:rsidRPr="00D03645" w:rsidRDefault="00A40E18" w:rsidP="001C7CED">
      <w:pPr>
        <w:spacing w:after="0" w:line="240" w:lineRule="auto"/>
        <w:jc w:val="right"/>
        <w:rPr>
          <w:rFonts w:ascii="Times New Roman" w:hAnsi="Times New Roman" w:cs="Times New Roman"/>
          <w:sz w:val="12"/>
          <w:szCs w:val="16"/>
        </w:rPr>
      </w:pPr>
      <w:r w:rsidRPr="00D03645">
        <w:rPr>
          <w:rFonts w:ascii="Times New Roman" w:hAnsi="Times New Roman" w:cs="Times New Roman"/>
          <w:sz w:val="12"/>
          <w:szCs w:val="16"/>
        </w:rPr>
        <w:t>муниципального округа</w:t>
      </w:r>
      <w:r w:rsidR="00D03645">
        <w:rPr>
          <w:rFonts w:ascii="Times New Roman" w:hAnsi="Times New Roman" w:cs="Times New Roman"/>
          <w:sz w:val="12"/>
          <w:szCs w:val="16"/>
        </w:rPr>
        <w:t xml:space="preserve"> </w:t>
      </w:r>
      <w:r w:rsidRPr="00D03645">
        <w:rPr>
          <w:rFonts w:ascii="Times New Roman" w:hAnsi="Times New Roman" w:cs="Times New Roman"/>
          <w:sz w:val="12"/>
          <w:szCs w:val="16"/>
        </w:rPr>
        <w:t>от 03.05.2023 № 267</w:t>
      </w:r>
    </w:p>
    <w:p w:rsidR="00A40E18" w:rsidRPr="00A40E18" w:rsidRDefault="00A40E18" w:rsidP="001C7CED">
      <w:pPr>
        <w:autoSpaceDE w:val="0"/>
        <w:autoSpaceDN w:val="0"/>
        <w:adjustRightInd w:val="0"/>
        <w:spacing w:after="0" w:line="240" w:lineRule="auto"/>
        <w:jc w:val="right"/>
        <w:rPr>
          <w:rFonts w:ascii="Times New Roman" w:hAnsi="Times New Roman" w:cs="Times New Roman"/>
          <w:sz w:val="16"/>
          <w:szCs w:val="16"/>
        </w:rPr>
      </w:pPr>
    </w:p>
    <w:p w:rsidR="00A40E18" w:rsidRPr="00A40E18" w:rsidRDefault="00A40E18" w:rsidP="001C7CED">
      <w:pPr>
        <w:overflowPunct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A40E18">
        <w:rPr>
          <w:rFonts w:ascii="Times New Roman" w:eastAsia="Times New Roman" w:hAnsi="Times New Roman" w:cs="Times New Roman"/>
          <w:b/>
          <w:bCs/>
          <w:sz w:val="16"/>
          <w:szCs w:val="16"/>
          <w:lang w:eastAsia="ru-RU"/>
        </w:rPr>
        <w:t>СХЕМА ТЕПЛОСНАБЖЕНИЯ ВОЛОТОВСКОГО МУНИЦИПАЛЬНОГО ОКРУГА НОВГОРОДСКОЙ ОБЛАСТИ</w:t>
      </w:r>
      <w:r w:rsidR="00D03645">
        <w:rPr>
          <w:rFonts w:ascii="Times New Roman" w:eastAsia="Times New Roman" w:hAnsi="Times New Roman" w:cs="Times New Roman"/>
          <w:b/>
          <w:bCs/>
          <w:sz w:val="16"/>
          <w:szCs w:val="16"/>
          <w:lang w:eastAsia="ru-RU"/>
        </w:rPr>
        <w:t xml:space="preserve"> </w:t>
      </w:r>
      <w:r w:rsidRPr="00A40E18">
        <w:rPr>
          <w:rFonts w:ascii="Times New Roman" w:eastAsia="Times New Roman" w:hAnsi="Times New Roman" w:cs="Times New Roman"/>
          <w:b/>
          <w:bCs/>
          <w:sz w:val="16"/>
          <w:szCs w:val="16"/>
          <w:lang w:eastAsia="ru-RU"/>
        </w:rPr>
        <w:t>НА ПЕРИОД ДО 2033 ГОДА</w:t>
      </w:r>
    </w:p>
    <w:p w:rsidR="00A40E18" w:rsidRPr="00D03645" w:rsidRDefault="00A40E18" w:rsidP="001C7CED">
      <w:pPr>
        <w:overflowPunct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A40E18">
        <w:rPr>
          <w:rFonts w:ascii="Times New Roman" w:eastAsia="Times New Roman" w:hAnsi="Times New Roman" w:cs="Times New Roman"/>
          <w:b/>
          <w:bCs/>
          <w:sz w:val="16"/>
          <w:szCs w:val="16"/>
          <w:lang w:eastAsia="ru-RU"/>
        </w:rPr>
        <w:t>актуализация на 2025 год</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b/>
          <w:sz w:val="16"/>
          <w:szCs w:val="16"/>
        </w:rPr>
        <w:t>Введение</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Развитие систем теплоснабжения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системы теплоснабжения осуществляется на основании схем теплоснабжения.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Схема теплоснабжения Волотовского муниципального округа Новгородской области (далее – Схема теплоснабжения)разработана в соответствии со следующими документами: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Федеральный закон Российской Федерации от 27.07.2010 №190-ФЗ «О теплоснабжении»; </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Постановление Правительства Российской Федерации от 22.02.2012 № 154 (ред. от 16.03.2019) «О требованиях к схемам теплоснабжения, порядку их разработки и утверждения»;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Приказ Минрегиона России совместный с Минэнерго России от 29.12.2021 № 565/667 «О методических рекомендациях по разработке схем теплоснабжения»;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Федеральный закон от 23.11.2009 № 261-ФЗ «Об энергосбережении и повышении энергетической эффективности и о внесении изменений в отдельные акты Российской Федерации»;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Градостроительный кодекс Российской Федерации от 29.12.2004 года.</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Схема теплоснабжения разработана с использованием следующих материалов:</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проектная и исполнительная документация по источникам тепла, тепловым сетям;</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эксплуатационная документация (расчетные температурные графики, данные по присоединенным тепловым нагрузкам);</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документы по хозяйственной и финансовой деятельности (действующие нормы и нормативы, тарифы и их составляющие);</w:t>
      </w:r>
    </w:p>
    <w:p w:rsidR="00A40E18" w:rsidRPr="00A40E18" w:rsidRDefault="00A40E18" w:rsidP="001C7CED">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Генеральный план сельского поселения Волот Волотовского муниципального района Новгородской области, утвержденный решением Совета депутатов сельского поселения Волот от 14.03.2013 № 179 (с изменениями, внесенными: решением Совета депутатов сельского поселения Волот от 22 августа 2014 № 218 «Об утверждении изменений в Генеральный план сельского поселения Волот»; решением Совета депутатов сельского поселения Волот от 26 сентября 2019 № 129 «Об утверждении изменений в генеральный план сельского поселения Волот Волотовского муниципального района Новгородской области»);</w:t>
      </w:r>
    </w:p>
    <w:p w:rsidR="00A40E18" w:rsidRPr="00A40E18" w:rsidRDefault="00A40E18" w:rsidP="001C7CED">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Генеральный план Славитинского сельского поселения Волотовского муниципального района Новгородской области, утвержденный решением Совета депутатов Славитинского сельского поселения Волотовского муниципального района Новгородской области от 28.09.2012 № 270 (с изменениями, внесенными решением Совета депутатов Славитинского сельского поселения Волотовского муниципального района от 18.09.2014 № 360; от 28.04.2020 № 613);</w:t>
      </w:r>
    </w:p>
    <w:p w:rsidR="00A40E18" w:rsidRPr="00A40E18" w:rsidRDefault="00A40E18" w:rsidP="001C7CED">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Генеральный план Горского сельского поселения, утвержденный решением Совета депутатов Горского сельского поселения от 13.06.2012 № 121 «Об утверждении Генерального плана Горского сельского поселения» (с внесенными изменениями: решением Совета депутатов Горского сельского поселения от 22.08.2014 № 218 «Об утверждении изменений в Генеральный план Горского сельского поселения, утвержденный решением Совета депутатов Горского сельского поселения от 13.06.2012 № 121 «Об утверждении Генерального плана Горского сельского поселения»; решением Думы Волотовского муниципального округа от 27.05.2022 № 215 «Об утверждении изменений в генеральный план Ратицкого сельского поселения Волотовского района Новгородской области в части населённых пунктовд. Бёхово, д. Бозино, д. Борок, д. Борыни, д. Волот, д. Вояжа, д. Вязовня, д. Гниловец, д. Горицы, д. Горки, д. Горки Бухаровы, д. Горки Ратицкие, д. Городцы, д. Гумнище, д. Дерглец, д. Жарки, д. Заречье, д. Ивье, д. Камень, д. Клевицы, д. Кленовец, д. Красницы, д. Крутец, д. Лесная, д. Марьково, д. Парник, д. Плакса, д. Погляздово, д. Подостровье, д. Пуково, д. Раглицы, д. Ракитно, д. Раменье, д. Ратицы, д. Рно, д. Ручьи, д. Сельцо, д. Сухарёво, д. Устицы, д. Учно, д. Хотигоще, д. Хотяжа, д. Хутонка, д. Чураково, д. Язвино).</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bCs/>
          <w:sz w:val="16"/>
          <w:szCs w:val="16"/>
        </w:rPr>
        <w:lastRenderedPageBreak/>
        <w:t>Схема теплоснабжения</w:t>
      </w:r>
      <w:r w:rsidRPr="00A40E18">
        <w:rPr>
          <w:rFonts w:ascii="Times New Roman" w:hAnsi="Times New Roman" w:cs="Times New Roman"/>
          <w:sz w:val="16"/>
          <w:szCs w:val="16"/>
        </w:rPr>
        <w:t xml:space="preserve">- документ, содержащий материалы по обоснованию эффективного и безопасного функционирования системы </w:t>
      </w:r>
      <w:hyperlink r:id="rId27" w:tooltip="Теплоснабжение" w:history="1">
        <w:r w:rsidRPr="00A40E18">
          <w:rPr>
            <w:rFonts w:ascii="Times New Roman" w:hAnsi="Times New Roman" w:cs="Times New Roman"/>
            <w:sz w:val="16"/>
            <w:szCs w:val="16"/>
          </w:rPr>
          <w:t>теплоснабжения</w:t>
        </w:r>
      </w:hyperlink>
      <w:r w:rsidRPr="00A40E18">
        <w:rPr>
          <w:rFonts w:ascii="Times New Roman" w:hAnsi="Times New Roman" w:cs="Times New Roman"/>
          <w:sz w:val="16"/>
          <w:szCs w:val="16"/>
        </w:rPr>
        <w:t xml:space="preserve">, ее развития с учетом правового регулирования в области </w:t>
      </w:r>
      <w:hyperlink r:id="rId28" w:tooltip="Энергосбережение" w:history="1">
        <w:r w:rsidRPr="00A40E18">
          <w:rPr>
            <w:rFonts w:ascii="Times New Roman" w:hAnsi="Times New Roman" w:cs="Times New Roman"/>
            <w:sz w:val="16"/>
            <w:szCs w:val="16"/>
          </w:rPr>
          <w:t>энергосбережения и повышения энергетической эффективности</w:t>
        </w:r>
      </w:hyperlink>
      <w:r w:rsidRPr="00A40E18">
        <w:rPr>
          <w:rFonts w:ascii="Times New Roman" w:hAnsi="Times New Roman" w:cs="Times New Roman"/>
          <w:sz w:val="16"/>
          <w:szCs w:val="16"/>
        </w:rPr>
        <w:t>.</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Единая теплоснабжающая организация определяется схемой теплоснабжения. </w:t>
      </w:r>
    </w:p>
    <w:p w:rsidR="00A40E18" w:rsidRPr="00A40E18" w:rsidRDefault="00A40E18" w:rsidP="001C7CED">
      <w:pPr>
        <w:spacing w:after="0" w:line="240" w:lineRule="auto"/>
        <w:ind w:right="-1"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Мероприятия по развитию системы теплоснабжения, предусмотренные настоящей схемой, включаются в </w:t>
      </w:r>
      <w:hyperlink r:id="rId29" w:tooltip="Инвестиции" w:history="1">
        <w:r w:rsidRPr="00A40E18">
          <w:rPr>
            <w:rFonts w:ascii="Times New Roman" w:hAnsi="Times New Roman" w:cs="Times New Roman"/>
            <w:sz w:val="16"/>
            <w:szCs w:val="16"/>
          </w:rPr>
          <w:t>инвестиционную программу</w:t>
        </w:r>
      </w:hyperlink>
      <w:r w:rsidR="00D03645">
        <w:rPr>
          <w:rFonts w:ascii="Times New Roman" w:hAnsi="Times New Roman" w:cs="Times New Roman"/>
          <w:sz w:val="16"/>
          <w:szCs w:val="16"/>
        </w:rPr>
        <w:t xml:space="preserve"> </w:t>
      </w:r>
      <w:r w:rsidRPr="00A40E18">
        <w:rPr>
          <w:rFonts w:ascii="Times New Roman" w:hAnsi="Times New Roman" w:cs="Times New Roman"/>
          <w:sz w:val="16"/>
          <w:szCs w:val="16"/>
        </w:rPr>
        <w:t xml:space="preserve">теплоснабжающей организации и, как следствие, могут быть включены в соответствующий </w:t>
      </w:r>
      <w:hyperlink r:id="rId30" w:tooltip="Тариф" w:history="1">
        <w:r w:rsidRPr="00A40E18">
          <w:rPr>
            <w:rFonts w:ascii="Times New Roman" w:hAnsi="Times New Roman" w:cs="Times New Roman"/>
            <w:sz w:val="16"/>
            <w:szCs w:val="16"/>
          </w:rPr>
          <w:t>тариф</w:t>
        </w:r>
      </w:hyperlink>
      <w:r w:rsidRPr="00A40E18">
        <w:rPr>
          <w:rFonts w:ascii="Times New Roman" w:hAnsi="Times New Roman" w:cs="Times New Roman"/>
          <w:sz w:val="16"/>
          <w:szCs w:val="16"/>
        </w:rPr>
        <w:t xml:space="preserve"> организации </w:t>
      </w:r>
      <w:hyperlink r:id="rId31" w:tooltip="Коммунальное хозяйство" w:history="1">
        <w:r w:rsidRPr="00A40E18">
          <w:rPr>
            <w:rFonts w:ascii="Times New Roman" w:hAnsi="Times New Roman" w:cs="Times New Roman"/>
            <w:sz w:val="16"/>
            <w:szCs w:val="16"/>
          </w:rPr>
          <w:t>коммунального комплекса</w:t>
        </w:r>
      </w:hyperlink>
      <w:r w:rsidRPr="00A40E18">
        <w:rPr>
          <w:rFonts w:ascii="Times New Roman" w:hAnsi="Times New Roman" w:cs="Times New Roman"/>
          <w:sz w:val="16"/>
          <w:szCs w:val="16"/>
        </w:rPr>
        <w:t xml:space="preserve">. </w:t>
      </w:r>
    </w:p>
    <w:p w:rsidR="00A40E18" w:rsidRPr="00A40E18" w:rsidRDefault="00A40E18" w:rsidP="001C7CED">
      <w:pPr>
        <w:spacing w:after="0" w:line="240" w:lineRule="auto"/>
        <w:ind w:firstLine="284"/>
        <w:jc w:val="both"/>
        <w:rPr>
          <w:rFonts w:ascii="Times New Roman" w:hAnsi="Times New Roman" w:cs="Times New Roman"/>
          <w:b/>
          <w:spacing w:val="1"/>
          <w:sz w:val="16"/>
          <w:szCs w:val="16"/>
        </w:rPr>
      </w:pPr>
      <w:bookmarkStart w:id="7" w:name="_Toc506456194"/>
      <w:r w:rsidRPr="00A40E18">
        <w:rPr>
          <w:rStyle w:val="24"/>
          <w:rFonts w:ascii="Times New Roman" w:eastAsiaTheme="minorHAnsi" w:hAnsi="Times New Roman" w:cs="Times New Roman"/>
          <w:sz w:val="16"/>
          <w:szCs w:val="16"/>
        </w:rPr>
        <w:t>Основные цели и задачи Схемы теплоснабжения</w:t>
      </w:r>
      <w:bookmarkEnd w:id="7"/>
      <w:r w:rsidRPr="00A40E18">
        <w:rPr>
          <w:rFonts w:ascii="Times New Roman" w:hAnsi="Times New Roman" w:cs="Times New Roman"/>
          <w:b/>
          <w:spacing w:val="1"/>
          <w:sz w:val="16"/>
          <w:szCs w:val="16"/>
        </w:rPr>
        <w:t>:</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обеспечение безопасности и надежности теплоснабжения потребителей в соответствии с требованиями технических регламентов;</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соблюдение баланса экономических интересов теплоснабжающих организаций и потребителей;</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минимизации затрат на теплоснабжение в расчете на каждого потребителя в долгосрочной перспективе;</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минимизации вредного воздействия на окружающую среду;</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обеспечение не дискриминационных и стабильных условий осуществления предпринимательской деятельности в сфере теплоснабжения;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A40E18" w:rsidRPr="00A40E18" w:rsidRDefault="00A40E18" w:rsidP="001C7CED">
      <w:pPr>
        <w:spacing w:after="0" w:line="240" w:lineRule="auto"/>
        <w:ind w:firstLine="284"/>
        <w:jc w:val="both"/>
        <w:rPr>
          <w:rFonts w:ascii="Times New Roman" w:hAnsi="Times New Roman" w:cs="Times New Roman"/>
          <w:color w:val="1E1D1E"/>
          <w:sz w:val="16"/>
          <w:szCs w:val="16"/>
          <w:shd w:val="clear" w:color="auto" w:fill="FFFFFF"/>
        </w:rPr>
      </w:pPr>
      <w:r w:rsidRPr="00A40E18">
        <w:rPr>
          <w:rFonts w:ascii="Times New Roman" w:hAnsi="Times New Roman" w:cs="Times New Roman"/>
          <w:sz w:val="16"/>
          <w:szCs w:val="16"/>
        </w:rPr>
        <w:t xml:space="preserve">В состав Волотовского муниципального округа входят следующие населённые пункты: </w:t>
      </w:r>
      <w:r w:rsidRPr="00A40E18">
        <w:rPr>
          <w:rFonts w:ascii="Times New Roman" w:hAnsi="Times New Roman" w:cs="Times New Roman"/>
          <w:color w:val="1E1D1E"/>
          <w:sz w:val="16"/>
          <w:szCs w:val="16"/>
          <w:shd w:val="clear" w:color="auto" w:fill="FFFFFF"/>
        </w:rPr>
        <w:t>деревня Бёхово, деревня Бозино, деревня Борок, деревня Борыни, деревня Веретье, деревня Верёхново, деревня Взгляды, деревня Волот, деревня Восход, деревня Вояжа, деревня Выдра, деревня Вязовня, деревня Гаврилково, деревня Гниловец, деревня Горицы, деревня Горки Бухаровы, деревня Горки Ратицкие, деревня Горки, деревня Горки, деревня Городище, деревня Городок, деревня Городцы, деревня Гумнище, деревня Дерглец, деревня Должино, деревня Жарки, деревня Жизлино, деревня Жуково-Дуброво, деревня Заболотье, деревня Заполосье, деревня Заречье, деревня Заречье, деревня Зеремо, деревня Ивье, деревня Ильино, деревня Камень, деревня Кашенка, деревня Кисляково, деревня Клевицы, деревня Кленовец, деревня Клинково, деревня Клопцы, деревня Кованцы, деревня Кознобицы, деревня Колесницы, деревня Колотилово, деревня Конотопцы, деревня Красницы, деревня Красный Луч, деревня Кривицы, деревня Крутец, деревня Лесная, деревня Личино, деревня Лоша, деревня Лужки, деревня Лухино, деревня Малое Заболотье, деревня Марьково, деревня Междуречье, деревня Мелочево, деревня Меньково, деревня Микшицы, деревня Михалково, деревня Мостище, деревня Нивки, деревня Никулино, деревня Окроево, деревня Осиновка, деревня Остров, деревня Парник, деревня Пескова, деревня Плакса, деревня Погляздово, деревня Погорелец, деревня Подостровье, деревня Подсосонье, деревня Порожки, деревня Пуково, деревня Раглицы, деревня Ракитно, деревня Раменье, деревня Ратицы, деревня Ретлё, деревня Рно, деревня Ручьи, деревня Сельцо, деревня Сельцо, деревня Славитино, деревня Снежка, деревня Соловьёво, деревня Соломенка, деревня Средня, деревня Станишино, деревня Старо, деревня Сутоки, деревня Сухарёво, деревня Токариха, деревня Точка, деревня Тюриково, деревня Уницы, деревня Устицы, деревня Учно, деревня Хотигоще, деревня Хотяжа, деревня Хутонка, деревня Черенцово, деревня Чураково, деревня Шилова Гора, деревня Язвино, поселок Волот.</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На территории Волотовского муниципального округа услуги по теплоснабжению оказывают три ресурсоснабжающие организации, это - АО «НордЭнерго», ООО «ТК Новгородская», ООО «ТК Северная».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Ресурсоснабжающая организация </w:t>
      </w:r>
      <w:r w:rsidRPr="00A40E18">
        <w:rPr>
          <w:rFonts w:ascii="Times New Roman" w:hAnsi="Times New Roman" w:cs="Times New Roman"/>
          <w:b/>
          <w:sz w:val="16"/>
          <w:szCs w:val="16"/>
        </w:rPr>
        <w:t>АО «НордЭнерго»</w:t>
      </w:r>
      <w:r w:rsidRPr="00A40E18">
        <w:rPr>
          <w:rFonts w:ascii="Times New Roman" w:hAnsi="Times New Roman" w:cs="Times New Roman"/>
          <w:sz w:val="16"/>
          <w:szCs w:val="16"/>
        </w:rPr>
        <w:t xml:space="preserve"> обслуживает две газовые котельные в том числе:</w:t>
      </w:r>
    </w:p>
    <w:p w:rsidR="00A40E18" w:rsidRPr="00A40E18" w:rsidRDefault="00A40E18" w:rsidP="00092454">
      <w:pPr>
        <w:numPr>
          <w:ilvl w:val="0"/>
          <w:numId w:val="32"/>
        </w:numPr>
        <w:spacing w:after="0" w:line="240" w:lineRule="auto"/>
        <w:ind w:left="0"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Автоматизированная газовая котельная: Новгородская область, Волотовский район, п. Волот, ул. Комсомольская, д.17в. (собственность АО «НордЭнерго»);</w:t>
      </w:r>
    </w:p>
    <w:p w:rsidR="00A40E18" w:rsidRPr="00A40E18" w:rsidRDefault="00A40E18" w:rsidP="00092454">
      <w:pPr>
        <w:numPr>
          <w:ilvl w:val="0"/>
          <w:numId w:val="32"/>
        </w:numPr>
        <w:spacing w:after="0" w:line="240" w:lineRule="auto"/>
        <w:ind w:left="0"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Автоматизированная газовая котельная: Новгородская область, Волотовский район, п. Волот, ул. Старорусская, д.20б.(собственность АО «НордЭнерго»);</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Ресурсоснабжающая организация</w:t>
      </w:r>
      <w:r w:rsidR="00D03645">
        <w:rPr>
          <w:rFonts w:ascii="Times New Roman" w:hAnsi="Times New Roman" w:cs="Times New Roman"/>
          <w:sz w:val="16"/>
          <w:szCs w:val="16"/>
        </w:rPr>
        <w:t xml:space="preserve"> </w:t>
      </w:r>
      <w:r w:rsidRPr="00A40E18">
        <w:rPr>
          <w:rFonts w:ascii="Times New Roman" w:hAnsi="Times New Roman" w:cs="Times New Roman"/>
          <w:b/>
          <w:sz w:val="16"/>
          <w:szCs w:val="16"/>
        </w:rPr>
        <w:t>ООО«ТК Новгородская»</w:t>
      </w:r>
      <w:r w:rsidRPr="00A40E18">
        <w:rPr>
          <w:rFonts w:ascii="Times New Roman" w:hAnsi="Times New Roman" w:cs="Times New Roman"/>
          <w:sz w:val="16"/>
          <w:szCs w:val="16"/>
        </w:rPr>
        <w:t xml:space="preserve"> обслуживает три котельные, в том числе:</w:t>
      </w:r>
    </w:p>
    <w:p w:rsidR="00A40E18" w:rsidRPr="00A40E18" w:rsidRDefault="00A40E18" w:rsidP="001C7CED">
      <w:pPr>
        <w:spacing w:after="0" w:line="240" w:lineRule="auto"/>
        <w:ind w:firstLine="284"/>
        <w:contextualSpacing/>
        <w:jc w:val="both"/>
        <w:rPr>
          <w:rFonts w:ascii="Times New Roman" w:eastAsia="Times New Roman" w:hAnsi="Times New Roman" w:cs="Times New Roman"/>
          <w:sz w:val="16"/>
          <w:szCs w:val="16"/>
        </w:rPr>
      </w:pPr>
      <w:r w:rsidRPr="00A40E18">
        <w:rPr>
          <w:rFonts w:ascii="Times New Roman" w:eastAsia="Times New Roman" w:hAnsi="Times New Roman" w:cs="Times New Roman"/>
          <w:sz w:val="16"/>
          <w:szCs w:val="16"/>
        </w:rPr>
        <w:t xml:space="preserve">1. ТГУ-350 № 3, п. Волот, ул. Садовая (собственность ООО «ТК Новгородская»);  </w:t>
      </w:r>
    </w:p>
    <w:p w:rsidR="00A40E18" w:rsidRPr="00A40E18" w:rsidRDefault="00A40E18" w:rsidP="001C7CED">
      <w:pPr>
        <w:spacing w:after="0" w:line="240" w:lineRule="auto"/>
        <w:ind w:firstLine="284"/>
        <w:contextualSpacing/>
        <w:jc w:val="both"/>
        <w:rPr>
          <w:rFonts w:ascii="Times New Roman" w:eastAsia="Times New Roman" w:hAnsi="Times New Roman" w:cs="Times New Roman"/>
          <w:sz w:val="16"/>
          <w:szCs w:val="16"/>
        </w:rPr>
      </w:pPr>
      <w:r w:rsidRPr="00A40E18">
        <w:rPr>
          <w:rFonts w:ascii="Times New Roman" w:eastAsia="Times New Roman" w:hAnsi="Times New Roman" w:cs="Times New Roman"/>
          <w:sz w:val="16"/>
          <w:szCs w:val="16"/>
        </w:rPr>
        <w:t xml:space="preserve">2. Котельная № 9, д. Порожки, ул. Школьная, д. 3 (собственник Министерство строительства, архитектуры и имущественных отношений Новгородской области ИНН 53211998947); </w:t>
      </w:r>
    </w:p>
    <w:p w:rsidR="00A40E18" w:rsidRPr="00A40E18" w:rsidRDefault="00A40E18" w:rsidP="001C7CED">
      <w:pPr>
        <w:spacing w:after="0" w:line="240" w:lineRule="auto"/>
        <w:ind w:firstLine="284"/>
        <w:contextualSpacing/>
        <w:jc w:val="both"/>
        <w:rPr>
          <w:rFonts w:ascii="Times New Roman" w:eastAsia="Times New Roman" w:hAnsi="Times New Roman" w:cs="Times New Roman"/>
          <w:sz w:val="16"/>
          <w:szCs w:val="16"/>
        </w:rPr>
      </w:pPr>
      <w:r w:rsidRPr="00A40E18">
        <w:rPr>
          <w:rFonts w:ascii="Times New Roman" w:eastAsia="Times New Roman" w:hAnsi="Times New Roman" w:cs="Times New Roman"/>
          <w:sz w:val="16"/>
          <w:szCs w:val="16"/>
        </w:rPr>
        <w:t>3. Котельная №9а, д. Порожки, ул. Школьная, д. 15.</w:t>
      </w:r>
    </w:p>
    <w:p w:rsidR="00A40E18" w:rsidRPr="00A40E18" w:rsidRDefault="00A40E18" w:rsidP="001C7CED">
      <w:pPr>
        <w:spacing w:after="0" w:line="240" w:lineRule="auto"/>
        <w:ind w:firstLine="284"/>
        <w:contextualSpacing/>
        <w:rPr>
          <w:rFonts w:ascii="Times New Roman" w:eastAsia="Times New Roman" w:hAnsi="Times New Roman" w:cs="Times New Roman"/>
          <w:b/>
          <w:sz w:val="16"/>
          <w:szCs w:val="16"/>
        </w:rPr>
      </w:pPr>
      <w:r w:rsidRPr="00A40E18">
        <w:rPr>
          <w:rFonts w:ascii="Times New Roman" w:eastAsia="Times New Roman" w:hAnsi="Times New Roman" w:cs="Times New Roman"/>
          <w:b/>
          <w:sz w:val="16"/>
          <w:szCs w:val="16"/>
        </w:rPr>
        <w:t>ООО «ТК Северная» обслуживает:</w:t>
      </w:r>
    </w:p>
    <w:p w:rsidR="00A40E18" w:rsidRPr="00A40E18" w:rsidRDefault="00A40E18" w:rsidP="001C7CED">
      <w:pPr>
        <w:spacing w:after="0" w:line="240" w:lineRule="auto"/>
        <w:ind w:firstLine="284"/>
        <w:contextualSpacing/>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1. ТГУ-НОРД 240М д.Верехново, сооружение 63а и тепловые сети к нему;</w:t>
      </w:r>
    </w:p>
    <w:p w:rsidR="00A40E18" w:rsidRPr="00A40E18" w:rsidRDefault="00A40E18" w:rsidP="001C7CED">
      <w:pPr>
        <w:spacing w:after="0" w:line="240" w:lineRule="auto"/>
        <w:ind w:firstLine="284"/>
        <w:contextualSpacing/>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2.ТГУ-НОРД 150М д. Городцы, ул. Центральная, сооружение 40а и тепловые сети к нему;</w:t>
      </w:r>
    </w:p>
    <w:p w:rsidR="00A40E18" w:rsidRPr="00A40E18" w:rsidRDefault="00A40E18" w:rsidP="001C7CED">
      <w:pPr>
        <w:spacing w:after="0" w:line="240" w:lineRule="auto"/>
        <w:ind w:firstLine="284"/>
        <w:contextualSpacing/>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3. ТГУ-НОРД 150М д. Ратицкие Горки, ул. Центральная, сооружение 19а и тепловые сети к нему;</w:t>
      </w:r>
    </w:p>
    <w:p w:rsidR="00A40E18" w:rsidRPr="00A40E18" w:rsidRDefault="00A40E18" w:rsidP="001C7CED">
      <w:pPr>
        <w:spacing w:after="0" w:line="240" w:lineRule="auto"/>
        <w:ind w:firstLine="284"/>
        <w:contextualSpacing/>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4.ТГУ-НОРД 90 Новгородская область, Волотовский район, п. Волот, ул. Комсомольская, д. 28 у жилого дома (собственность АО «НордЭнерго»).</w:t>
      </w:r>
    </w:p>
    <w:p w:rsidR="00A40E18" w:rsidRPr="00A40E18" w:rsidRDefault="00A40E18" w:rsidP="001C7CED">
      <w:pPr>
        <w:pStyle w:val="af9"/>
        <w:ind w:left="0"/>
        <w:jc w:val="both"/>
        <w:rPr>
          <w:rFonts w:eastAsiaTheme="minorHAnsi"/>
          <w:sz w:val="16"/>
          <w:szCs w:val="16"/>
          <w:lang w:eastAsia="en-US"/>
        </w:rPr>
      </w:pPr>
      <w:r w:rsidRPr="00A40E18">
        <w:rPr>
          <w:rFonts w:eastAsia="Calibri"/>
          <w:sz w:val="16"/>
          <w:szCs w:val="16"/>
          <w:lang w:eastAsia="en-US"/>
        </w:rPr>
        <w:t xml:space="preserve">Отопление жилой и общественной застройки на территории Волотовского территориального отдела осуществляется по смешанной схеме. </w:t>
      </w:r>
      <w:r w:rsidRPr="00A40E18">
        <w:rPr>
          <w:rFonts w:eastAsiaTheme="minorHAnsi"/>
          <w:sz w:val="16"/>
          <w:szCs w:val="16"/>
          <w:lang w:eastAsia="en-US"/>
        </w:rPr>
        <w:t>Система теплоснабжения включает в себя подвод к административным зданиям, к детским садам, средней школе, музыкальной школе, больнице, поликлинике, к многоквартирным жилым домам.</w:t>
      </w:r>
    </w:p>
    <w:p w:rsidR="00A40E18" w:rsidRPr="00A40E18" w:rsidRDefault="00A40E18" w:rsidP="001C7CED">
      <w:pPr>
        <w:pStyle w:val="S"/>
        <w:spacing w:after="0" w:line="240" w:lineRule="auto"/>
        <w:ind w:firstLine="284"/>
        <w:contextualSpacing/>
        <w:rPr>
          <w:rFonts w:ascii="Times New Roman" w:eastAsiaTheme="minorHAnsi" w:hAnsi="Times New Roman"/>
          <w:sz w:val="16"/>
          <w:szCs w:val="16"/>
          <w:lang w:eastAsia="en-US"/>
        </w:rPr>
      </w:pPr>
      <w:r w:rsidRPr="00A40E18">
        <w:rPr>
          <w:rFonts w:ascii="Times New Roman" w:eastAsiaTheme="minorHAnsi" w:hAnsi="Times New Roman"/>
          <w:sz w:val="16"/>
          <w:szCs w:val="16"/>
          <w:lang w:eastAsia="en-US"/>
        </w:rPr>
        <w:t>Списки многоквартирных жилых домов, отапливаемых централизованно:</w:t>
      </w:r>
    </w:p>
    <w:tbl>
      <w:tblPr>
        <w:tblStyle w:val="1f1"/>
        <w:tblW w:w="10710" w:type="dxa"/>
        <w:tblLook w:val="01E0" w:firstRow="1" w:lastRow="1" w:firstColumn="1" w:lastColumn="1" w:noHBand="0" w:noVBand="0"/>
      </w:tblPr>
      <w:tblGrid>
        <w:gridCol w:w="675"/>
        <w:gridCol w:w="3686"/>
        <w:gridCol w:w="1347"/>
        <w:gridCol w:w="1571"/>
        <w:gridCol w:w="1387"/>
        <w:gridCol w:w="2044"/>
      </w:tblGrid>
      <w:tr w:rsidR="00A40E18" w:rsidRPr="00D03645" w:rsidTr="00D03645">
        <w:tc>
          <w:tcPr>
            <w:tcW w:w="675" w:type="dxa"/>
            <w:tcBorders>
              <w:top w:val="single" w:sz="4" w:space="0" w:color="auto"/>
              <w:left w:val="single" w:sz="4" w:space="0" w:color="auto"/>
              <w:bottom w:val="single" w:sz="4" w:space="0" w:color="auto"/>
              <w:right w:val="single" w:sz="4" w:space="0" w:color="auto"/>
            </w:tcBorders>
            <w:hideMark/>
          </w:tcPr>
          <w:p w:rsidR="00A40E18" w:rsidRPr="00D03645" w:rsidRDefault="00A40E18" w:rsidP="001C7CED">
            <w:pPr>
              <w:spacing w:after="0" w:line="240" w:lineRule="auto"/>
              <w:ind w:right="-21"/>
              <w:rPr>
                <w:rFonts w:ascii="Times New Roman" w:hAnsi="Times New Roman" w:cs="Times New Roman"/>
                <w:b/>
                <w:sz w:val="12"/>
                <w:szCs w:val="16"/>
                <w:lang w:eastAsia="ar-SA"/>
              </w:rPr>
            </w:pPr>
            <w:r w:rsidRPr="00D03645">
              <w:rPr>
                <w:rFonts w:ascii="Times New Roman" w:hAnsi="Times New Roman" w:cs="Times New Roman"/>
                <w:b/>
                <w:sz w:val="12"/>
                <w:szCs w:val="16"/>
                <w:lang w:eastAsia="ar-SA"/>
              </w:rPr>
              <w:t>№</w:t>
            </w:r>
            <w:r w:rsidR="00D03645">
              <w:rPr>
                <w:rFonts w:ascii="Times New Roman" w:hAnsi="Times New Roman" w:cs="Times New Roman"/>
                <w:b/>
                <w:sz w:val="12"/>
                <w:szCs w:val="16"/>
                <w:lang w:eastAsia="ar-SA"/>
              </w:rPr>
              <w:t xml:space="preserve"> </w:t>
            </w:r>
            <w:r w:rsidRPr="00D03645">
              <w:rPr>
                <w:rFonts w:ascii="Times New Roman" w:hAnsi="Times New Roman" w:cs="Times New Roman"/>
                <w:b/>
                <w:sz w:val="12"/>
                <w:szCs w:val="16"/>
                <w:lang w:eastAsia="ar-SA"/>
              </w:rPr>
              <w:t>п/п</w:t>
            </w:r>
          </w:p>
        </w:tc>
        <w:tc>
          <w:tcPr>
            <w:tcW w:w="3686" w:type="dxa"/>
            <w:tcBorders>
              <w:top w:val="single" w:sz="4" w:space="0" w:color="auto"/>
              <w:left w:val="single" w:sz="4" w:space="0" w:color="auto"/>
              <w:bottom w:val="single" w:sz="4" w:space="0" w:color="auto"/>
              <w:right w:val="single" w:sz="4" w:space="0" w:color="auto"/>
            </w:tcBorders>
            <w:hideMark/>
          </w:tcPr>
          <w:p w:rsidR="00A40E18" w:rsidRPr="00D03645" w:rsidRDefault="00A40E18" w:rsidP="001C7CED">
            <w:pPr>
              <w:spacing w:after="0" w:line="240" w:lineRule="auto"/>
              <w:ind w:right="-21"/>
              <w:jc w:val="center"/>
              <w:rPr>
                <w:rFonts w:ascii="Times New Roman" w:hAnsi="Times New Roman" w:cs="Times New Roman"/>
                <w:b/>
                <w:sz w:val="12"/>
                <w:szCs w:val="16"/>
                <w:lang w:eastAsia="ar-SA"/>
              </w:rPr>
            </w:pPr>
            <w:r w:rsidRPr="00D03645">
              <w:rPr>
                <w:rFonts w:ascii="Times New Roman" w:hAnsi="Times New Roman" w:cs="Times New Roman"/>
                <w:b/>
                <w:sz w:val="12"/>
                <w:szCs w:val="16"/>
                <w:lang w:eastAsia="ar-SA"/>
              </w:rPr>
              <w:t>Адрес</w:t>
            </w:r>
          </w:p>
        </w:tc>
        <w:tc>
          <w:tcPr>
            <w:tcW w:w="1347" w:type="dxa"/>
            <w:tcBorders>
              <w:top w:val="single" w:sz="4" w:space="0" w:color="auto"/>
              <w:left w:val="single" w:sz="4" w:space="0" w:color="auto"/>
              <w:bottom w:val="single" w:sz="4" w:space="0" w:color="auto"/>
              <w:right w:val="single" w:sz="4" w:space="0" w:color="auto"/>
            </w:tcBorders>
            <w:hideMark/>
          </w:tcPr>
          <w:p w:rsidR="00A40E18" w:rsidRPr="00D03645" w:rsidRDefault="00A40E18" w:rsidP="001C7CED">
            <w:pPr>
              <w:spacing w:after="0" w:line="240" w:lineRule="auto"/>
              <w:ind w:right="-21"/>
              <w:jc w:val="center"/>
              <w:rPr>
                <w:rFonts w:ascii="Times New Roman" w:hAnsi="Times New Roman" w:cs="Times New Roman"/>
                <w:b/>
                <w:sz w:val="12"/>
                <w:szCs w:val="16"/>
                <w:lang w:eastAsia="ar-SA"/>
              </w:rPr>
            </w:pPr>
            <w:r w:rsidRPr="00D03645">
              <w:rPr>
                <w:rFonts w:ascii="Times New Roman" w:hAnsi="Times New Roman" w:cs="Times New Roman"/>
                <w:b/>
                <w:sz w:val="12"/>
                <w:szCs w:val="16"/>
                <w:lang w:eastAsia="ar-SA"/>
              </w:rPr>
              <w:t xml:space="preserve">Год постройки </w:t>
            </w:r>
          </w:p>
        </w:tc>
        <w:tc>
          <w:tcPr>
            <w:tcW w:w="1571" w:type="dxa"/>
            <w:tcBorders>
              <w:top w:val="single" w:sz="4" w:space="0" w:color="auto"/>
              <w:left w:val="single" w:sz="4" w:space="0" w:color="auto"/>
              <w:bottom w:val="single" w:sz="4" w:space="0" w:color="auto"/>
              <w:right w:val="single" w:sz="4" w:space="0" w:color="auto"/>
            </w:tcBorders>
            <w:hideMark/>
          </w:tcPr>
          <w:p w:rsidR="00A40E18" w:rsidRPr="00D03645" w:rsidRDefault="00A40E18" w:rsidP="001C7CED">
            <w:pPr>
              <w:spacing w:after="0" w:line="240" w:lineRule="auto"/>
              <w:ind w:right="-21"/>
              <w:jc w:val="center"/>
              <w:rPr>
                <w:rFonts w:ascii="Times New Roman" w:hAnsi="Times New Roman" w:cs="Times New Roman"/>
                <w:b/>
                <w:sz w:val="12"/>
                <w:szCs w:val="16"/>
                <w:lang w:eastAsia="ar-SA"/>
              </w:rPr>
            </w:pPr>
            <w:r w:rsidRPr="00D03645">
              <w:rPr>
                <w:rFonts w:ascii="Times New Roman" w:hAnsi="Times New Roman" w:cs="Times New Roman"/>
                <w:b/>
                <w:sz w:val="12"/>
                <w:szCs w:val="16"/>
                <w:lang w:eastAsia="ar-SA"/>
              </w:rPr>
              <w:t>Этажность</w:t>
            </w:r>
          </w:p>
        </w:tc>
        <w:tc>
          <w:tcPr>
            <w:tcW w:w="1387" w:type="dxa"/>
            <w:tcBorders>
              <w:top w:val="single" w:sz="4" w:space="0" w:color="auto"/>
              <w:left w:val="single" w:sz="4" w:space="0" w:color="auto"/>
              <w:bottom w:val="single" w:sz="4" w:space="0" w:color="auto"/>
              <w:right w:val="single" w:sz="4" w:space="0" w:color="auto"/>
            </w:tcBorders>
            <w:hideMark/>
          </w:tcPr>
          <w:p w:rsidR="00A40E18" w:rsidRPr="00D03645" w:rsidRDefault="00A40E18" w:rsidP="001C7CED">
            <w:pPr>
              <w:spacing w:after="0" w:line="240" w:lineRule="auto"/>
              <w:ind w:right="-21"/>
              <w:jc w:val="center"/>
              <w:rPr>
                <w:rFonts w:ascii="Times New Roman" w:hAnsi="Times New Roman" w:cs="Times New Roman"/>
                <w:b/>
                <w:sz w:val="12"/>
                <w:szCs w:val="16"/>
                <w:lang w:eastAsia="ar-SA"/>
              </w:rPr>
            </w:pPr>
            <w:r w:rsidRPr="00D03645">
              <w:rPr>
                <w:rFonts w:ascii="Times New Roman" w:hAnsi="Times New Roman" w:cs="Times New Roman"/>
                <w:b/>
                <w:sz w:val="12"/>
                <w:szCs w:val="16"/>
                <w:lang w:eastAsia="ar-SA"/>
              </w:rPr>
              <w:t xml:space="preserve"> Общая площадь, кв.м.</w:t>
            </w:r>
          </w:p>
        </w:tc>
        <w:tc>
          <w:tcPr>
            <w:tcW w:w="2044" w:type="dxa"/>
            <w:tcBorders>
              <w:top w:val="single" w:sz="4" w:space="0" w:color="auto"/>
              <w:left w:val="single" w:sz="4" w:space="0" w:color="auto"/>
              <w:bottom w:val="single" w:sz="4" w:space="0" w:color="auto"/>
              <w:right w:val="single" w:sz="4" w:space="0" w:color="auto"/>
            </w:tcBorders>
            <w:hideMark/>
          </w:tcPr>
          <w:p w:rsidR="00A40E18" w:rsidRPr="00D03645" w:rsidRDefault="00A40E18" w:rsidP="001C7CED">
            <w:pPr>
              <w:spacing w:after="0" w:line="240" w:lineRule="auto"/>
              <w:ind w:right="-21"/>
              <w:jc w:val="center"/>
              <w:rPr>
                <w:rFonts w:ascii="Times New Roman" w:hAnsi="Times New Roman" w:cs="Times New Roman"/>
                <w:b/>
                <w:sz w:val="12"/>
                <w:szCs w:val="16"/>
                <w:lang w:eastAsia="ar-SA"/>
              </w:rPr>
            </w:pPr>
            <w:r w:rsidRPr="00D03645">
              <w:rPr>
                <w:rFonts w:ascii="Times New Roman" w:hAnsi="Times New Roman" w:cs="Times New Roman"/>
                <w:b/>
                <w:sz w:val="12"/>
                <w:szCs w:val="16"/>
                <w:lang w:eastAsia="ar-SA"/>
              </w:rPr>
              <w:t>Форма собственности</w:t>
            </w:r>
          </w:p>
        </w:tc>
      </w:tr>
      <w:tr w:rsidR="00A40E18" w:rsidRPr="00D03645" w:rsidTr="00D03645">
        <w:tc>
          <w:tcPr>
            <w:tcW w:w="675"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w:t>
            </w:r>
          </w:p>
        </w:tc>
        <w:tc>
          <w:tcPr>
            <w:tcW w:w="3686"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jc w:val="both"/>
              <w:rPr>
                <w:rFonts w:ascii="Times New Roman" w:hAnsi="Times New Roman"/>
                <w:sz w:val="12"/>
                <w:szCs w:val="16"/>
              </w:rPr>
            </w:pPr>
            <w:r w:rsidRPr="00D03645">
              <w:rPr>
                <w:rFonts w:ascii="Times New Roman" w:hAnsi="Times New Roman"/>
                <w:sz w:val="12"/>
                <w:szCs w:val="16"/>
              </w:rPr>
              <w:t>ул. Школьная, д.3а</w:t>
            </w:r>
          </w:p>
        </w:tc>
        <w:tc>
          <w:tcPr>
            <w:tcW w:w="134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1977</w:t>
            </w:r>
          </w:p>
        </w:tc>
        <w:tc>
          <w:tcPr>
            <w:tcW w:w="1571"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374,7</w:t>
            </w:r>
          </w:p>
        </w:tc>
        <w:tc>
          <w:tcPr>
            <w:tcW w:w="2044"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муниципальная</w:t>
            </w:r>
          </w:p>
        </w:tc>
      </w:tr>
      <w:tr w:rsidR="00A40E18" w:rsidRPr="00D03645" w:rsidTr="00D03645">
        <w:tc>
          <w:tcPr>
            <w:tcW w:w="675"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w:t>
            </w:r>
          </w:p>
        </w:tc>
        <w:tc>
          <w:tcPr>
            <w:tcW w:w="3686"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jc w:val="both"/>
              <w:rPr>
                <w:rFonts w:ascii="Times New Roman" w:hAnsi="Times New Roman"/>
                <w:sz w:val="12"/>
                <w:szCs w:val="16"/>
              </w:rPr>
            </w:pPr>
            <w:r w:rsidRPr="00D03645">
              <w:rPr>
                <w:rFonts w:ascii="Times New Roman" w:hAnsi="Times New Roman"/>
                <w:sz w:val="12"/>
                <w:szCs w:val="16"/>
              </w:rPr>
              <w:t>ул. Партизанская, д.13</w:t>
            </w:r>
          </w:p>
        </w:tc>
        <w:tc>
          <w:tcPr>
            <w:tcW w:w="134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1986</w:t>
            </w:r>
          </w:p>
        </w:tc>
        <w:tc>
          <w:tcPr>
            <w:tcW w:w="1571"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630,4</w:t>
            </w:r>
          </w:p>
        </w:tc>
        <w:tc>
          <w:tcPr>
            <w:tcW w:w="2044"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муниципальная</w:t>
            </w:r>
          </w:p>
        </w:tc>
      </w:tr>
      <w:tr w:rsidR="00A40E18" w:rsidRPr="00D03645" w:rsidTr="00D03645">
        <w:tc>
          <w:tcPr>
            <w:tcW w:w="675"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jc w:val="both"/>
              <w:rPr>
                <w:rFonts w:ascii="Times New Roman" w:hAnsi="Times New Roman"/>
                <w:sz w:val="12"/>
                <w:szCs w:val="16"/>
              </w:rPr>
            </w:pPr>
            <w:r w:rsidRPr="00D03645">
              <w:rPr>
                <w:rFonts w:ascii="Times New Roman" w:hAnsi="Times New Roman"/>
                <w:sz w:val="12"/>
                <w:szCs w:val="16"/>
              </w:rPr>
              <w:t>ул. Старорусская, д.41</w:t>
            </w:r>
          </w:p>
        </w:tc>
        <w:tc>
          <w:tcPr>
            <w:tcW w:w="134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1982</w:t>
            </w:r>
          </w:p>
        </w:tc>
        <w:tc>
          <w:tcPr>
            <w:tcW w:w="1571"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750,6</w:t>
            </w:r>
          </w:p>
        </w:tc>
        <w:tc>
          <w:tcPr>
            <w:tcW w:w="2044"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муниципальная</w:t>
            </w:r>
          </w:p>
        </w:tc>
      </w:tr>
      <w:tr w:rsidR="00A40E18" w:rsidRPr="00D03645" w:rsidTr="00D03645">
        <w:tc>
          <w:tcPr>
            <w:tcW w:w="675"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4</w:t>
            </w:r>
          </w:p>
        </w:tc>
        <w:tc>
          <w:tcPr>
            <w:tcW w:w="3686"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jc w:val="both"/>
              <w:rPr>
                <w:rFonts w:ascii="Times New Roman" w:hAnsi="Times New Roman"/>
                <w:sz w:val="12"/>
                <w:szCs w:val="16"/>
              </w:rPr>
            </w:pPr>
            <w:r w:rsidRPr="00D03645">
              <w:rPr>
                <w:rFonts w:ascii="Times New Roman" w:hAnsi="Times New Roman"/>
                <w:sz w:val="12"/>
                <w:szCs w:val="16"/>
              </w:rPr>
              <w:t>ул. Старорусская, д.43</w:t>
            </w:r>
          </w:p>
        </w:tc>
        <w:tc>
          <w:tcPr>
            <w:tcW w:w="134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1984</w:t>
            </w:r>
          </w:p>
        </w:tc>
        <w:tc>
          <w:tcPr>
            <w:tcW w:w="1571"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755,3</w:t>
            </w:r>
          </w:p>
        </w:tc>
        <w:tc>
          <w:tcPr>
            <w:tcW w:w="2044"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муниципальная</w:t>
            </w:r>
          </w:p>
        </w:tc>
      </w:tr>
      <w:tr w:rsidR="00A40E18" w:rsidRPr="00D03645" w:rsidTr="00D03645">
        <w:tc>
          <w:tcPr>
            <w:tcW w:w="675"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5</w:t>
            </w:r>
          </w:p>
        </w:tc>
        <w:tc>
          <w:tcPr>
            <w:tcW w:w="3686"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jc w:val="both"/>
              <w:rPr>
                <w:rFonts w:ascii="Times New Roman" w:hAnsi="Times New Roman"/>
                <w:sz w:val="12"/>
                <w:szCs w:val="16"/>
              </w:rPr>
            </w:pPr>
            <w:r w:rsidRPr="00D03645">
              <w:rPr>
                <w:rFonts w:ascii="Times New Roman" w:hAnsi="Times New Roman"/>
                <w:sz w:val="12"/>
                <w:szCs w:val="16"/>
              </w:rPr>
              <w:t>ул. Васькина, д.10</w:t>
            </w:r>
          </w:p>
        </w:tc>
        <w:tc>
          <w:tcPr>
            <w:tcW w:w="134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1976</w:t>
            </w:r>
          </w:p>
        </w:tc>
        <w:tc>
          <w:tcPr>
            <w:tcW w:w="1571"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436,5</w:t>
            </w:r>
          </w:p>
        </w:tc>
        <w:tc>
          <w:tcPr>
            <w:tcW w:w="2044"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муниципальная</w:t>
            </w:r>
          </w:p>
        </w:tc>
      </w:tr>
      <w:tr w:rsidR="00A40E18" w:rsidRPr="00D03645" w:rsidTr="00D03645">
        <w:tc>
          <w:tcPr>
            <w:tcW w:w="675"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6</w:t>
            </w:r>
          </w:p>
        </w:tc>
        <w:tc>
          <w:tcPr>
            <w:tcW w:w="3686"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ind w:right="-67"/>
              <w:jc w:val="both"/>
              <w:rPr>
                <w:rFonts w:ascii="Times New Roman" w:hAnsi="Times New Roman"/>
                <w:sz w:val="12"/>
                <w:szCs w:val="16"/>
              </w:rPr>
            </w:pPr>
            <w:r w:rsidRPr="00D03645">
              <w:rPr>
                <w:rFonts w:ascii="Times New Roman" w:hAnsi="Times New Roman"/>
                <w:sz w:val="12"/>
                <w:szCs w:val="16"/>
              </w:rPr>
              <w:t>ул. Комсомольская, д.28</w:t>
            </w:r>
          </w:p>
        </w:tc>
        <w:tc>
          <w:tcPr>
            <w:tcW w:w="1347"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2016</w:t>
            </w:r>
          </w:p>
        </w:tc>
        <w:tc>
          <w:tcPr>
            <w:tcW w:w="1571"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1055,2</w:t>
            </w:r>
          </w:p>
        </w:tc>
        <w:tc>
          <w:tcPr>
            <w:tcW w:w="2044"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муниципальная</w:t>
            </w:r>
          </w:p>
        </w:tc>
      </w:tr>
      <w:tr w:rsidR="00A40E18" w:rsidRPr="00D03645" w:rsidTr="00D03645">
        <w:tc>
          <w:tcPr>
            <w:tcW w:w="675"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7</w:t>
            </w:r>
          </w:p>
        </w:tc>
        <w:tc>
          <w:tcPr>
            <w:tcW w:w="3686"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jc w:val="both"/>
              <w:rPr>
                <w:rFonts w:ascii="Times New Roman" w:hAnsi="Times New Roman"/>
                <w:sz w:val="12"/>
                <w:szCs w:val="16"/>
              </w:rPr>
            </w:pPr>
            <w:r w:rsidRPr="00D03645">
              <w:rPr>
                <w:rFonts w:ascii="Times New Roman" w:hAnsi="Times New Roman"/>
                <w:sz w:val="12"/>
                <w:szCs w:val="16"/>
              </w:rPr>
              <w:t>ул. Строителей, д.15</w:t>
            </w:r>
          </w:p>
        </w:tc>
        <w:tc>
          <w:tcPr>
            <w:tcW w:w="134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1978</w:t>
            </w:r>
          </w:p>
        </w:tc>
        <w:tc>
          <w:tcPr>
            <w:tcW w:w="1571"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920,8</w:t>
            </w:r>
          </w:p>
        </w:tc>
        <w:tc>
          <w:tcPr>
            <w:tcW w:w="2044"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муниципальная</w:t>
            </w:r>
          </w:p>
        </w:tc>
      </w:tr>
      <w:tr w:rsidR="00A40E18" w:rsidRPr="00D03645" w:rsidTr="00D03645">
        <w:tc>
          <w:tcPr>
            <w:tcW w:w="675"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8</w:t>
            </w:r>
          </w:p>
        </w:tc>
        <w:tc>
          <w:tcPr>
            <w:tcW w:w="3686"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jc w:val="both"/>
              <w:rPr>
                <w:rFonts w:ascii="Times New Roman" w:hAnsi="Times New Roman"/>
                <w:sz w:val="12"/>
                <w:szCs w:val="16"/>
              </w:rPr>
            </w:pPr>
            <w:r w:rsidRPr="00D03645">
              <w:rPr>
                <w:rFonts w:ascii="Times New Roman" w:hAnsi="Times New Roman"/>
                <w:sz w:val="12"/>
                <w:szCs w:val="16"/>
              </w:rPr>
              <w:t>ул.Старорусская, д.39</w:t>
            </w:r>
          </w:p>
        </w:tc>
        <w:tc>
          <w:tcPr>
            <w:tcW w:w="134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1995</w:t>
            </w:r>
          </w:p>
        </w:tc>
        <w:tc>
          <w:tcPr>
            <w:tcW w:w="1571"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549,7</w:t>
            </w:r>
          </w:p>
        </w:tc>
        <w:tc>
          <w:tcPr>
            <w:tcW w:w="2044"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муниципальная</w:t>
            </w:r>
          </w:p>
        </w:tc>
      </w:tr>
      <w:tr w:rsidR="00A40E18" w:rsidRPr="00D03645" w:rsidTr="00D03645">
        <w:tc>
          <w:tcPr>
            <w:tcW w:w="675"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9</w:t>
            </w:r>
          </w:p>
        </w:tc>
        <w:tc>
          <w:tcPr>
            <w:tcW w:w="3686"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jc w:val="both"/>
              <w:rPr>
                <w:rFonts w:ascii="Times New Roman" w:hAnsi="Times New Roman"/>
                <w:sz w:val="12"/>
                <w:szCs w:val="16"/>
              </w:rPr>
            </w:pPr>
            <w:r w:rsidRPr="00D03645">
              <w:rPr>
                <w:rFonts w:ascii="Times New Roman" w:hAnsi="Times New Roman"/>
                <w:sz w:val="12"/>
                <w:szCs w:val="16"/>
              </w:rPr>
              <w:t>ул. Садовая, д.3</w:t>
            </w:r>
          </w:p>
        </w:tc>
        <w:tc>
          <w:tcPr>
            <w:tcW w:w="134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1979</w:t>
            </w:r>
          </w:p>
        </w:tc>
        <w:tc>
          <w:tcPr>
            <w:tcW w:w="1571"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w:t>
            </w:r>
          </w:p>
        </w:tc>
        <w:tc>
          <w:tcPr>
            <w:tcW w:w="1387"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811,9</w:t>
            </w:r>
          </w:p>
        </w:tc>
        <w:tc>
          <w:tcPr>
            <w:tcW w:w="2044"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муниципальная</w:t>
            </w:r>
          </w:p>
        </w:tc>
      </w:tr>
      <w:tr w:rsidR="00A40E18" w:rsidRPr="00D03645" w:rsidTr="00D03645">
        <w:tc>
          <w:tcPr>
            <w:tcW w:w="675"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10</w:t>
            </w:r>
          </w:p>
        </w:tc>
        <w:tc>
          <w:tcPr>
            <w:tcW w:w="3686"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jc w:val="both"/>
              <w:rPr>
                <w:rFonts w:ascii="Times New Roman" w:hAnsi="Times New Roman"/>
                <w:sz w:val="12"/>
                <w:szCs w:val="16"/>
              </w:rPr>
            </w:pPr>
            <w:r w:rsidRPr="00D03645">
              <w:rPr>
                <w:rFonts w:ascii="Times New Roman" w:hAnsi="Times New Roman"/>
                <w:sz w:val="12"/>
                <w:szCs w:val="16"/>
              </w:rPr>
              <w:t>ул.Садовая, д.4</w:t>
            </w:r>
          </w:p>
        </w:tc>
        <w:tc>
          <w:tcPr>
            <w:tcW w:w="1347"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1973</w:t>
            </w:r>
          </w:p>
        </w:tc>
        <w:tc>
          <w:tcPr>
            <w:tcW w:w="1571"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896,5</w:t>
            </w:r>
          </w:p>
        </w:tc>
        <w:tc>
          <w:tcPr>
            <w:tcW w:w="2044"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муниципальная</w:t>
            </w:r>
          </w:p>
        </w:tc>
      </w:tr>
      <w:tr w:rsidR="00A40E18" w:rsidRPr="00D03645" w:rsidTr="00D03645">
        <w:tc>
          <w:tcPr>
            <w:tcW w:w="675" w:type="dxa"/>
            <w:tcBorders>
              <w:top w:val="single" w:sz="4" w:space="0" w:color="auto"/>
              <w:left w:val="single" w:sz="4" w:space="0" w:color="auto"/>
              <w:bottom w:val="single" w:sz="4" w:space="0" w:color="auto"/>
              <w:right w:val="single" w:sz="4" w:space="0" w:color="auto"/>
            </w:tcBorders>
            <w:vAlign w:val="center"/>
            <w:hideMark/>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11</w:t>
            </w:r>
          </w:p>
        </w:tc>
        <w:tc>
          <w:tcPr>
            <w:tcW w:w="3686"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jc w:val="both"/>
              <w:rPr>
                <w:rFonts w:ascii="Times New Roman" w:hAnsi="Times New Roman"/>
                <w:sz w:val="12"/>
                <w:szCs w:val="16"/>
              </w:rPr>
            </w:pPr>
            <w:r w:rsidRPr="00D03645">
              <w:rPr>
                <w:rFonts w:ascii="Times New Roman" w:hAnsi="Times New Roman"/>
                <w:sz w:val="12"/>
                <w:szCs w:val="16"/>
              </w:rPr>
              <w:t>д. Порожки, ул.Школьная, д. 3</w:t>
            </w:r>
          </w:p>
        </w:tc>
        <w:tc>
          <w:tcPr>
            <w:tcW w:w="1347"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1973</w:t>
            </w:r>
          </w:p>
        </w:tc>
        <w:tc>
          <w:tcPr>
            <w:tcW w:w="1571"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320</w:t>
            </w:r>
          </w:p>
        </w:tc>
        <w:tc>
          <w:tcPr>
            <w:tcW w:w="2044"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муниципальная</w:t>
            </w:r>
          </w:p>
        </w:tc>
      </w:tr>
      <w:tr w:rsidR="00A40E18" w:rsidRPr="00D03645" w:rsidTr="00D03645">
        <w:tc>
          <w:tcPr>
            <w:tcW w:w="675"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12</w:t>
            </w:r>
          </w:p>
        </w:tc>
        <w:tc>
          <w:tcPr>
            <w:tcW w:w="3686"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ind w:right="-67"/>
              <w:jc w:val="left"/>
              <w:rPr>
                <w:rFonts w:ascii="Times New Roman" w:hAnsi="Times New Roman"/>
                <w:sz w:val="12"/>
                <w:szCs w:val="16"/>
              </w:rPr>
            </w:pPr>
            <w:r w:rsidRPr="00D03645">
              <w:rPr>
                <w:rFonts w:ascii="Times New Roman" w:hAnsi="Times New Roman"/>
                <w:sz w:val="12"/>
                <w:szCs w:val="16"/>
              </w:rPr>
              <w:t>ул.Комсомольская, д.13</w:t>
            </w:r>
          </w:p>
        </w:tc>
        <w:tc>
          <w:tcPr>
            <w:tcW w:w="1347"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2015</w:t>
            </w:r>
          </w:p>
        </w:tc>
        <w:tc>
          <w:tcPr>
            <w:tcW w:w="1571"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338,4</w:t>
            </w:r>
          </w:p>
        </w:tc>
        <w:tc>
          <w:tcPr>
            <w:tcW w:w="2044" w:type="dxa"/>
            <w:tcBorders>
              <w:top w:val="single" w:sz="4" w:space="0" w:color="auto"/>
              <w:left w:val="single" w:sz="4" w:space="0" w:color="auto"/>
              <w:bottom w:val="single" w:sz="4" w:space="0" w:color="auto"/>
              <w:right w:val="single" w:sz="4" w:space="0" w:color="auto"/>
            </w:tcBorders>
            <w:vAlign w:val="center"/>
          </w:tcPr>
          <w:p w:rsidR="00A40E18" w:rsidRPr="00D03645" w:rsidRDefault="00A40E18" w:rsidP="001C7CED">
            <w:pPr>
              <w:pStyle w:val="afffffffffffff4"/>
              <w:rPr>
                <w:rFonts w:ascii="Times New Roman" w:hAnsi="Times New Roman"/>
                <w:sz w:val="12"/>
                <w:szCs w:val="16"/>
              </w:rPr>
            </w:pPr>
            <w:r w:rsidRPr="00D03645">
              <w:rPr>
                <w:rFonts w:ascii="Times New Roman" w:hAnsi="Times New Roman"/>
                <w:sz w:val="12"/>
                <w:szCs w:val="16"/>
              </w:rPr>
              <w:t>муниципальная</w:t>
            </w:r>
          </w:p>
        </w:tc>
      </w:tr>
    </w:tbl>
    <w:p w:rsidR="00A40E18" w:rsidRPr="00A40E18" w:rsidRDefault="00A40E18" w:rsidP="001C7CED">
      <w:pPr>
        <w:pStyle w:val="S"/>
        <w:spacing w:after="0" w:line="240" w:lineRule="auto"/>
        <w:ind w:firstLine="284"/>
        <w:contextualSpacing/>
        <w:rPr>
          <w:rFonts w:ascii="Times New Roman" w:eastAsiaTheme="minorHAnsi" w:hAnsi="Times New Roman"/>
          <w:sz w:val="16"/>
          <w:szCs w:val="16"/>
          <w:lang w:eastAsia="en-US"/>
        </w:rPr>
      </w:pPr>
      <w:r w:rsidRPr="00A40E18">
        <w:rPr>
          <w:rFonts w:ascii="Times New Roman" w:hAnsi="Times New Roman"/>
          <w:sz w:val="16"/>
          <w:szCs w:val="16"/>
        </w:rPr>
        <w:t>Численность населения Волотовского муниципального округа по состоянию на 01.01.2022 года составляла 4434 человек. Численность населения по состоянию на 01.01.2023 года составляла 4116 человек.</w:t>
      </w:r>
      <w:r w:rsidR="00D03645">
        <w:rPr>
          <w:rFonts w:ascii="Times New Roman" w:hAnsi="Times New Roman"/>
          <w:sz w:val="16"/>
          <w:szCs w:val="16"/>
        </w:rPr>
        <w:t xml:space="preserve"> </w:t>
      </w:r>
      <w:r w:rsidRPr="00A40E18">
        <w:rPr>
          <w:rFonts w:ascii="Times New Roman" w:hAnsi="Times New Roman"/>
          <w:sz w:val="16"/>
          <w:szCs w:val="16"/>
        </w:rPr>
        <w:t>Численность населения по состоянию на 01.01.2024 года составляет 4071 человек.</w:t>
      </w:r>
      <w:r w:rsidR="00D03645">
        <w:rPr>
          <w:rFonts w:ascii="Times New Roman" w:hAnsi="Times New Roman"/>
          <w:sz w:val="16"/>
          <w:szCs w:val="16"/>
        </w:rPr>
        <w:t xml:space="preserve"> </w:t>
      </w:r>
      <w:r w:rsidRPr="00A40E18">
        <w:rPr>
          <w:rFonts w:ascii="Times New Roman" w:hAnsi="Times New Roman"/>
          <w:sz w:val="16"/>
          <w:szCs w:val="16"/>
        </w:rPr>
        <w:t>Основная часть населения проживает в п. Волот.</w:t>
      </w:r>
    </w:p>
    <w:p w:rsidR="00A40E18" w:rsidRPr="00A40E18" w:rsidRDefault="00A40E18" w:rsidP="001C7CED">
      <w:pPr>
        <w:pStyle w:val="S"/>
        <w:spacing w:after="0" w:line="240" w:lineRule="auto"/>
        <w:ind w:firstLine="284"/>
        <w:contextualSpacing/>
        <w:rPr>
          <w:rFonts w:ascii="Times New Roman" w:eastAsiaTheme="minorHAnsi" w:hAnsi="Times New Roman"/>
          <w:sz w:val="16"/>
          <w:szCs w:val="16"/>
          <w:lang w:eastAsia="en-US"/>
        </w:rPr>
      </w:pPr>
      <w:r w:rsidRPr="00A40E18">
        <w:rPr>
          <w:rFonts w:ascii="Times New Roman" w:eastAsiaTheme="minorHAnsi" w:hAnsi="Times New Roman"/>
          <w:sz w:val="16"/>
          <w:szCs w:val="16"/>
          <w:lang w:eastAsia="en-US"/>
        </w:rPr>
        <w:t>Гидрографическая сеть представлена реками Псижа, Перехода и ручьями; принадлежит к Балтийско-Ладожскому бассейну.</w:t>
      </w:r>
    </w:p>
    <w:p w:rsidR="00A40E18" w:rsidRPr="00A40E18" w:rsidRDefault="00A40E18" w:rsidP="001C7CED">
      <w:pPr>
        <w:pStyle w:val="S"/>
        <w:spacing w:after="0" w:line="240" w:lineRule="auto"/>
        <w:ind w:firstLine="284"/>
        <w:contextualSpacing/>
        <w:rPr>
          <w:rFonts w:ascii="Times New Roman" w:eastAsiaTheme="minorHAnsi" w:hAnsi="Times New Roman"/>
          <w:sz w:val="16"/>
          <w:szCs w:val="16"/>
          <w:lang w:eastAsia="en-US"/>
        </w:rPr>
      </w:pPr>
      <w:r w:rsidRPr="00A40E18">
        <w:rPr>
          <w:rFonts w:ascii="Times New Roman" w:eastAsiaTheme="minorHAnsi" w:hAnsi="Times New Roman"/>
          <w:sz w:val="16"/>
          <w:szCs w:val="16"/>
          <w:lang w:eastAsia="en-US"/>
        </w:rPr>
        <w:t xml:space="preserve">В геологическом отношении территория Волотовского муниципального округа приурочена в пределах северо-западной части Русской платформы, со спокойным слабоволнистым рельефом и характеризуется средними уклонами к руслам и поймам рек. Они сложены в основании породами кристаллического фундамента, которые перекрываются мощной толщей осадочных пород.  </w:t>
      </w:r>
    </w:p>
    <w:p w:rsidR="00A40E18" w:rsidRPr="00A40E18" w:rsidRDefault="00A40E18" w:rsidP="001C7CED">
      <w:pPr>
        <w:pStyle w:val="S"/>
        <w:spacing w:after="0" w:line="240" w:lineRule="auto"/>
        <w:ind w:firstLine="284"/>
        <w:contextualSpacing/>
        <w:rPr>
          <w:rFonts w:ascii="Times New Roman" w:eastAsiaTheme="minorHAnsi" w:hAnsi="Times New Roman"/>
          <w:sz w:val="16"/>
          <w:szCs w:val="16"/>
          <w:lang w:eastAsia="en-US"/>
        </w:rPr>
      </w:pPr>
      <w:r w:rsidRPr="00A40E18">
        <w:rPr>
          <w:rFonts w:ascii="Times New Roman" w:eastAsiaTheme="minorHAnsi" w:hAnsi="Times New Roman"/>
          <w:sz w:val="16"/>
          <w:szCs w:val="16"/>
          <w:lang w:eastAsia="en-US"/>
        </w:rPr>
        <w:t>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арктическими, с другой стороны. Среднегодовая многолетняя температура воздуха составляет 3,7оС. Самым теплым месяцем является июль, средняя температура которого колеблется в пределах 16,9о-17,8°С. Средняя многолетняя температура зимы (январь) составляет (-)7,9о-(-) 8,7°С. Число дней с отрицательной температурой во все часы суток – 93.</w:t>
      </w:r>
    </w:p>
    <w:p w:rsidR="00A40E18" w:rsidRPr="00A40E18" w:rsidRDefault="00A40E18" w:rsidP="001C7CED">
      <w:pPr>
        <w:pStyle w:val="af9"/>
        <w:ind w:left="0" w:firstLine="284"/>
        <w:jc w:val="both"/>
        <w:rPr>
          <w:rFonts w:eastAsiaTheme="minorHAnsi"/>
          <w:sz w:val="16"/>
          <w:szCs w:val="16"/>
          <w:lang w:eastAsia="en-US"/>
        </w:rPr>
      </w:pPr>
      <w:r w:rsidRPr="00A40E18">
        <w:rPr>
          <w:rFonts w:eastAsiaTheme="minorHAnsi"/>
          <w:sz w:val="16"/>
          <w:szCs w:val="16"/>
          <w:lang w:eastAsia="en-US"/>
        </w:rPr>
        <w:t xml:space="preserve">Существующая система теплоснабжения включает в себя: </w:t>
      </w:r>
    </w:p>
    <w:p w:rsidR="00A40E18" w:rsidRPr="00A40E18" w:rsidRDefault="00A40E18" w:rsidP="001C7CED">
      <w:pPr>
        <w:pStyle w:val="af9"/>
        <w:ind w:left="0" w:firstLine="284"/>
        <w:jc w:val="both"/>
        <w:rPr>
          <w:sz w:val="16"/>
          <w:szCs w:val="16"/>
          <w:lang w:eastAsia="en-US"/>
        </w:rPr>
      </w:pPr>
      <w:r w:rsidRPr="00A40E18">
        <w:rPr>
          <w:sz w:val="16"/>
          <w:szCs w:val="16"/>
          <w:lang w:eastAsia="en-US"/>
        </w:rPr>
        <w:t xml:space="preserve">1. </w:t>
      </w:r>
      <w:r w:rsidRPr="00A40E18">
        <w:rPr>
          <w:sz w:val="16"/>
          <w:szCs w:val="16"/>
        </w:rPr>
        <w:t>ТГУ-350 № 3, п. Волот, ул.Садовая</w:t>
      </w:r>
      <w:r w:rsidRPr="00A40E18">
        <w:rPr>
          <w:sz w:val="16"/>
          <w:szCs w:val="16"/>
          <w:lang w:eastAsia="en-US"/>
        </w:rPr>
        <w:t xml:space="preserve">;  </w:t>
      </w:r>
    </w:p>
    <w:p w:rsidR="00A40E18" w:rsidRPr="00A40E18" w:rsidRDefault="00A40E18" w:rsidP="001C7CED">
      <w:pPr>
        <w:pStyle w:val="af9"/>
        <w:ind w:left="0" w:firstLine="284"/>
        <w:jc w:val="both"/>
        <w:rPr>
          <w:sz w:val="16"/>
          <w:szCs w:val="16"/>
          <w:lang w:eastAsia="en-US"/>
        </w:rPr>
      </w:pPr>
      <w:r w:rsidRPr="00A40E18">
        <w:rPr>
          <w:sz w:val="16"/>
          <w:szCs w:val="16"/>
          <w:lang w:eastAsia="en-US"/>
        </w:rPr>
        <w:t xml:space="preserve">2. </w:t>
      </w:r>
      <w:r w:rsidRPr="00A40E18">
        <w:rPr>
          <w:bCs/>
          <w:sz w:val="16"/>
          <w:szCs w:val="16"/>
        </w:rPr>
        <w:t>ТГУ-НОРД 90, п. Волот, ул. Комсомольская</w:t>
      </w:r>
      <w:r w:rsidRPr="00A40E18">
        <w:rPr>
          <w:sz w:val="16"/>
          <w:szCs w:val="16"/>
          <w:lang w:eastAsia="en-US"/>
        </w:rPr>
        <w:t>;</w:t>
      </w:r>
    </w:p>
    <w:p w:rsidR="00A40E18" w:rsidRPr="00A40E18" w:rsidRDefault="00A40E18" w:rsidP="001C7CED">
      <w:pPr>
        <w:pStyle w:val="af9"/>
        <w:ind w:left="0" w:firstLine="284"/>
        <w:jc w:val="both"/>
        <w:rPr>
          <w:sz w:val="16"/>
          <w:szCs w:val="16"/>
          <w:lang w:eastAsia="en-US"/>
        </w:rPr>
      </w:pPr>
      <w:r w:rsidRPr="00A40E18">
        <w:rPr>
          <w:sz w:val="16"/>
          <w:szCs w:val="16"/>
          <w:lang w:eastAsia="en-US"/>
        </w:rPr>
        <w:t>3. Котельная №9, д. Порожки, ул. Школьная, д. 3;</w:t>
      </w:r>
    </w:p>
    <w:p w:rsidR="00A40E18" w:rsidRPr="00A40E18" w:rsidRDefault="00A40E18" w:rsidP="001C7CED">
      <w:pPr>
        <w:pStyle w:val="af9"/>
        <w:ind w:left="0" w:firstLine="284"/>
        <w:jc w:val="both"/>
        <w:rPr>
          <w:sz w:val="16"/>
          <w:szCs w:val="16"/>
        </w:rPr>
      </w:pPr>
      <w:r w:rsidRPr="00A40E18">
        <w:rPr>
          <w:sz w:val="16"/>
          <w:szCs w:val="16"/>
          <w:lang w:eastAsia="en-US"/>
        </w:rPr>
        <w:t>4. Котельная №9а, д. Порожки, ул. Школьная, д. 15.</w:t>
      </w:r>
    </w:p>
    <w:p w:rsidR="00A40E18" w:rsidRPr="00A40E18" w:rsidRDefault="00A40E18" w:rsidP="001C7CED">
      <w:pPr>
        <w:spacing w:after="0" w:line="240" w:lineRule="auto"/>
        <w:ind w:firstLine="284"/>
        <w:rPr>
          <w:rFonts w:ascii="Times New Roman" w:hAnsi="Times New Roman" w:cs="Times New Roman"/>
          <w:sz w:val="16"/>
          <w:szCs w:val="16"/>
        </w:rPr>
      </w:pPr>
      <w:r w:rsidRPr="00A40E18">
        <w:rPr>
          <w:rFonts w:ascii="Times New Roman" w:hAnsi="Times New Roman" w:cs="Times New Roman"/>
          <w:sz w:val="16"/>
          <w:szCs w:val="16"/>
        </w:rPr>
        <w:lastRenderedPageBreak/>
        <w:t>5.Автоматизированная газовая котельная (БМК): Новгородская область, Волотовский район, п. Волот, ул. Комсомольская, д.17в; тепловые сети от котельной к потребителям;</w:t>
      </w:r>
    </w:p>
    <w:p w:rsidR="00A40E18" w:rsidRPr="00A40E18" w:rsidRDefault="00A40E18" w:rsidP="00092454">
      <w:pPr>
        <w:pStyle w:val="af9"/>
        <w:numPr>
          <w:ilvl w:val="0"/>
          <w:numId w:val="33"/>
        </w:numPr>
        <w:ind w:left="0" w:firstLine="284"/>
        <w:contextualSpacing/>
        <w:jc w:val="both"/>
        <w:rPr>
          <w:rFonts w:eastAsia="Calibri"/>
          <w:sz w:val="16"/>
          <w:szCs w:val="16"/>
          <w:lang w:eastAsia="en-US"/>
        </w:rPr>
      </w:pPr>
      <w:r w:rsidRPr="00A40E18">
        <w:rPr>
          <w:rFonts w:eastAsia="Calibri"/>
          <w:sz w:val="16"/>
          <w:szCs w:val="16"/>
        </w:rPr>
        <w:t>Автоматизированная газовая котельная (БМК): Новгородская область, Волотовский район, п. Волот, ул. Старорусская, д.20б;</w:t>
      </w:r>
      <w:r w:rsidRPr="00A40E18">
        <w:rPr>
          <w:rFonts w:eastAsia="Calibri"/>
          <w:sz w:val="16"/>
          <w:szCs w:val="16"/>
          <w:lang w:eastAsia="en-US"/>
        </w:rPr>
        <w:t>тепловые сети от котельной к потребителям;</w:t>
      </w:r>
    </w:p>
    <w:p w:rsidR="00A40E18" w:rsidRPr="00A40E18" w:rsidRDefault="00A40E18" w:rsidP="00092454">
      <w:pPr>
        <w:pStyle w:val="af9"/>
        <w:numPr>
          <w:ilvl w:val="0"/>
          <w:numId w:val="33"/>
        </w:numPr>
        <w:ind w:left="0" w:firstLine="284"/>
        <w:contextualSpacing/>
        <w:jc w:val="both"/>
        <w:rPr>
          <w:rFonts w:eastAsia="Calibri"/>
          <w:sz w:val="16"/>
          <w:szCs w:val="16"/>
        </w:rPr>
      </w:pPr>
      <w:r w:rsidRPr="00A40E18">
        <w:rPr>
          <w:rFonts w:eastAsia="Calibri"/>
          <w:sz w:val="16"/>
          <w:szCs w:val="16"/>
        </w:rPr>
        <w:t>ТГУ-НОРД 240М (СУГ) д.Верёхново, сооружение 63а;</w:t>
      </w:r>
    </w:p>
    <w:p w:rsidR="00A40E18" w:rsidRPr="00A40E18" w:rsidRDefault="00A40E18" w:rsidP="00092454">
      <w:pPr>
        <w:numPr>
          <w:ilvl w:val="0"/>
          <w:numId w:val="33"/>
        </w:numPr>
        <w:spacing w:after="0" w:line="240" w:lineRule="auto"/>
        <w:ind w:left="0"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ТГУ-НОРД 150М (СУГ) д. Городцы, ул. Центральная, сооружение 40а;</w:t>
      </w:r>
    </w:p>
    <w:p w:rsidR="00A40E18" w:rsidRPr="00A40E18" w:rsidRDefault="00A40E18" w:rsidP="00092454">
      <w:pPr>
        <w:numPr>
          <w:ilvl w:val="0"/>
          <w:numId w:val="33"/>
        </w:numPr>
        <w:spacing w:after="0" w:line="240" w:lineRule="auto"/>
        <w:ind w:left="0" w:firstLine="284"/>
        <w:contextualSpacing/>
        <w:jc w:val="both"/>
        <w:rPr>
          <w:rFonts w:ascii="Times New Roman" w:eastAsiaTheme="minorHAnsi" w:hAnsi="Times New Roman" w:cs="Times New Roman"/>
          <w:sz w:val="16"/>
          <w:szCs w:val="16"/>
        </w:rPr>
      </w:pPr>
      <w:r w:rsidRPr="00A40E18">
        <w:rPr>
          <w:rFonts w:ascii="Times New Roman" w:hAnsi="Times New Roman" w:cs="Times New Roman"/>
          <w:sz w:val="16"/>
          <w:szCs w:val="16"/>
        </w:rPr>
        <w:t>ТГУ-НОРД 150М д. ГоркиРатицкие, ул. Центральная, сооружение 19а.</w:t>
      </w:r>
    </w:p>
    <w:p w:rsidR="00A40E18" w:rsidRPr="00A40E18" w:rsidRDefault="00A40E18" w:rsidP="001C7CED">
      <w:pPr>
        <w:spacing w:after="0" w:line="240" w:lineRule="auto"/>
        <w:ind w:firstLine="284"/>
        <w:contextualSpacing/>
        <w:jc w:val="both"/>
        <w:rPr>
          <w:rFonts w:ascii="Times New Roman" w:eastAsiaTheme="minorHAnsi" w:hAnsi="Times New Roman" w:cs="Times New Roman"/>
          <w:sz w:val="16"/>
          <w:szCs w:val="16"/>
        </w:rPr>
      </w:pPr>
      <w:r w:rsidRPr="00A40E18">
        <w:rPr>
          <w:rFonts w:ascii="Times New Roman" w:eastAsiaTheme="minorHAnsi" w:hAnsi="Times New Roman" w:cs="Times New Roman"/>
          <w:sz w:val="16"/>
          <w:szCs w:val="16"/>
        </w:rPr>
        <w:t xml:space="preserve">Во время эксплуатации тепловых сетей выполняются следующие мероприятия: </w:t>
      </w:r>
    </w:p>
    <w:p w:rsidR="00A40E18" w:rsidRPr="00A40E18" w:rsidRDefault="00A40E18" w:rsidP="00092454">
      <w:pPr>
        <w:pStyle w:val="af9"/>
        <w:numPr>
          <w:ilvl w:val="0"/>
          <w:numId w:val="31"/>
        </w:numPr>
        <w:ind w:left="0" w:firstLine="284"/>
        <w:contextualSpacing/>
        <w:jc w:val="both"/>
        <w:rPr>
          <w:rFonts w:eastAsiaTheme="minorHAnsi"/>
          <w:sz w:val="16"/>
          <w:szCs w:val="16"/>
          <w:lang w:eastAsia="en-US"/>
        </w:rPr>
      </w:pPr>
      <w:r w:rsidRPr="00A40E18">
        <w:rPr>
          <w:rFonts w:eastAsiaTheme="minorHAnsi"/>
          <w:sz w:val="16"/>
          <w:szCs w:val="16"/>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A40E18" w:rsidRPr="00A40E18" w:rsidRDefault="00A40E18" w:rsidP="00092454">
      <w:pPr>
        <w:pStyle w:val="af9"/>
        <w:numPr>
          <w:ilvl w:val="0"/>
          <w:numId w:val="31"/>
        </w:numPr>
        <w:ind w:left="0" w:firstLine="284"/>
        <w:contextualSpacing/>
        <w:jc w:val="both"/>
        <w:rPr>
          <w:rFonts w:eastAsiaTheme="minorHAnsi"/>
          <w:sz w:val="16"/>
          <w:szCs w:val="16"/>
          <w:lang w:eastAsia="en-US"/>
        </w:rPr>
      </w:pPr>
      <w:r w:rsidRPr="00A40E18">
        <w:rPr>
          <w:rFonts w:eastAsiaTheme="minorHAnsi"/>
          <w:sz w:val="16"/>
          <w:szCs w:val="16"/>
          <w:lang w:eastAsia="en-US"/>
        </w:rPr>
        <w:t xml:space="preserve">выявляется и восстанавливается разрушенная тепловая изоляция и антикоррозионное покрытие; </w:t>
      </w:r>
    </w:p>
    <w:p w:rsidR="00A40E18" w:rsidRPr="00A40E18" w:rsidRDefault="00A40E18" w:rsidP="00092454">
      <w:pPr>
        <w:pStyle w:val="af9"/>
        <w:numPr>
          <w:ilvl w:val="0"/>
          <w:numId w:val="31"/>
        </w:numPr>
        <w:ind w:left="0" w:firstLine="284"/>
        <w:contextualSpacing/>
        <w:jc w:val="both"/>
        <w:rPr>
          <w:rFonts w:eastAsiaTheme="minorHAnsi"/>
          <w:sz w:val="16"/>
          <w:szCs w:val="16"/>
          <w:lang w:eastAsia="en-US"/>
        </w:rPr>
      </w:pPr>
      <w:r w:rsidRPr="00A40E18">
        <w:rPr>
          <w:rFonts w:eastAsiaTheme="minorHAnsi"/>
          <w:sz w:val="16"/>
          <w:szCs w:val="16"/>
          <w:lang w:eastAsia="en-US"/>
        </w:rPr>
        <w:t xml:space="preserve">своевременно удаляется воздух из теплопроводов через воздушников,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A40E18" w:rsidRPr="00A40E18" w:rsidRDefault="00A40E18" w:rsidP="00092454">
      <w:pPr>
        <w:pStyle w:val="af9"/>
        <w:numPr>
          <w:ilvl w:val="0"/>
          <w:numId w:val="31"/>
        </w:numPr>
        <w:ind w:left="0" w:firstLine="284"/>
        <w:contextualSpacing/>
        <w:jc w:val="both"/>
        <w:rPr>
          <w:rFonts w:eastAsiaTheme="minorHAnsi"/>
          <w:sz w:val="16"/>
          <w:szCs w:val="16"/>
          <w:lang w:eastAsia="en-US"/>
        </w:rPr>
      </w:pPr>
      <w:r w:rsidRPr="00A40E18">
        <w:rPr>
          <w:rFonts w:eastAsiaTheme="minorHAnsi"/>
          <w:sz w:val="16"/>
          <w:szCs w:val="16"/>
          <w:lang w:eastAsia="en-US"/>
        </w:rPr>
        <w:t xml:space="preserve">принимаются меры к предупреждению, локализации и ликвидации аварий и инцидентов в работе тепловой сети. </w:t>
      </w:r>
    </w:p>
    <w:p w:rsidR="00A40E18" w:rsidRPr="00A40E18" w:rsidRDefault="00A40E18" w:rsidP="001C7CED">
      <w:pPr>
        <w:pStyle w:val="af9"/>
        <w:ind w:left="0" w:firstLine="284"/>
        <w:jc w:val="both"/>
        <w:rPr>
          <w:rFonts w:eastAsiaTheme="minorHAnsi"/>
          <w:sz w:val="16"/>
          <w:szCs w:val="16"/>
          <w:lang w:eastAsia="en-US"/>
        </w:rPr>
      </w:pPr>
      <w:r w:rsidRPr="00A40E18">
        <w:rPr>
          <w:rFonts w:eastAsiaTheme="minorHAnsi"/>
          <w:sz w:val="16"/>
          <w:szCs w:val="16"/>
          <w:lang w:eastAsia="en-US"/>
        </w:rPr>
        <w:t xml:space="preserve">Основным потребителем тепловой энергии является население. </w:t>
      </w:r>
    </w:p>
    <w:p w:rsidR="00A40E18" w:rsidRPr="00A40E18" w:rsidRDefault="00A40E18" w:rsidP="001C7CED">
      <w:pPr>
        <w:pStyle w:val="af9"/>
        <w:ind w:left="0" w:firstLine="284"/>
        <w:jc w:val="both"/>
        <w:rPr>
          <w:rFonts w:eastAsiaTheme="minorHAnsi"/>
          <w:sz w:val="16"/>
          <w:szCs w:val="16"/>
          <w:lang w:eastAsia="en-US"/>
        </w:rPr>
      </w:pPr>
      <w:r w:rsidRPr="00A40E18">
        <w:rPr>
          <w:rFonts w:eastAsiaTheme="minorHAnsi"/>
          <w:sz w:val="16"/>
          <w:szCs w:val="16"/>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A40E18" w:rsidRPr="00A40E18" w:rsidRDefault="00A40E18" w:rsidP="001C7CED">
      <w:pPr>
        <w:pStyle w:val="af9"/>
        <w:ind w:left="0" w:firstLine="284"/>
        <w:jc w:val="both"/>
        <w:rPr>
          <w:rFonts w:eastAsiaTheme="minorHAnsi"/>
          <w:sz w:val="16"/>
          <w:szCs w:val="16"/>
          <w:lang w:eastAsia="en-US"/>
        </w:rPr>
      </w:pPr>
      <w:r w:rsidRPr="00A40E18">
        <w:rPr>
          <w:rFonts w:eastAsiaTheme="minorHAnsi"/>
          <w:sz w:val="16"/>
          <w:szCs w:val="16"/>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A40E18" w:rsidRPr="00A40E18" w:rsidRDefault="00A40E18" w:rsidP="001C7CED">
      <w:pPr>
        <w:pStyle w:val="S"/>
        <w:spacing w:after="0" w:line="240" w:lineRule="auto"/>
        <w:ind w:firstLine="284"/>
        <w:rPr>
          <w:rFonts w:ascii="Times New Roman" w:eastAsiaTheme="minorHAnsi" w:hAnsi="Times New Roman"/>
          <w:b/>
          <w:sz w:val="16"/>
          <w:szCs w:val="16"/>
          <w:lang w:eastAsia="en-US"/>
        </w:rPr>
      </w:pPr>
      <w:r w:rsidRPr="00A40E18">
        <w:rPr>
          <w:rFonts w:ascii="Times New Roman" w:eastAsiaTheme="minorHAnsi" w:hAnsi="Times New Roman"/>
          <w:b/>
          <w:sz w:val="16"/>
          <w:szCs w:val="16"/>
          <w:lang w:eastAsia="en-US"/>
        </w:rPr>
        <w:t>Раздел I. Показатели существующего и перспективного спроса на тепловую энергию (мощность) и теплоноситель в установленных границах территории округа</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Согласно Градостроительному кодексу, основным документом, определяющим территориальное развитие Волотовского муниципального округа, является генеральный план.</w:t>
      </w:r>
    </w:p>
    <w:p w:rsidR="00A40E18" w:rsidRPr="00A40E18" w:rsidRDefault="00A40E18" w:rsidP="001C7CED">
      <w:pPr>
        <w:spacing w:after="0" w:line="240" w:lineRule="auto"/>
        <w:ind w:firstLine="284"/>
        <w:rPr>
          <w:rFonts w:ascii="Times New Roman" w:hAnsi="Times New Roman" w:cs="Times New Roman"/>
          <w:sz w:val="16"/>
          <w:szCs w:val="16"/>
        </w:rPr>
      </w:pPr>
      <w:bookmarkStart w:id="8" w:name="_Toc384572498"/>
      <w:bookmarkStart w:id="9" w:name="_Toc389669311"/>
      <w:bookmarkStart w:id="10" w:name="_Toc391891974"/>
      <w:r w:rsidRPr="00A40E18">
        <w:rPr>
          <w:rFonts w:ascii="Times New Roman" w:hAnsi="Times New Roman" w:cs="Times New Roman"/>
          <w:sz w:val="16"/>
          <w:szCs w:val="16"/>
        </w:rPr>
        <w:t>1.1. Данные базового уровня потребления тепла на цели теплоснабжения</w:t>
      </w:r>
    </w:p>
    <w:p w:rsidR="00A40E18" w:rsidRPr="00A40E18" w:rsidRDefault="00A40E18" w:rsidP="001C7CED">
      <w:pPr>
        <w:spacing w:after="0" w:line="240" w:lineRule="auto"/>
        <w:ind w:firstLine="284"/>
        <w:rPr>
          <w:rFonts w:ascii="Times New Roman" w:hAnsi="Times New Roman" w:cs="Times New Roman"/>
          <w:sz w:val="16"/>
          <w:szCs w:val="16"/>
        </w:rPr>
      </w:pPr>
      <w:r w:rsidRPr="00A40E18">
        <w:rPr>
          <w:rFonts w:ascii="Times New Roman" w:hAnsi="Times New Roman" w:cs="Times New Roman"/>
          <w:sz w:val="16"/>
          <w:szCs w:val="16"/>
        </w:rPr>
        <w:t xml:space="preserve">Базовые тепловые нагрузки </w:t>
      </w:r>
      <w:bookmarkEnd w:id="8"/>
      <w:bookmarkEnd w:id="9"/>
      <w:bookmarkEnd w:id="10"/>
      <w:r w:rsidRPr="00A40E18">
        <w:rPr>
          <w:rFonts w:ascii="Times New Roman" w:hAnsi="Times New Roman" w:cs="Times New Roman"/>
          <w:sz w:val="16"/>
          <w:szCs w:val="16"/>
        </w:rPr>
        <w:t>котельных Волотовского муниципального округа представлены в таблице 1.1.</w:t>
      </w:r>
    </w:p>
    <w:p w:rsidR="00A40E18" w:rsidRPr="00D03645" w:rsidRDefault="00A40E18" w:rsidP="001C7CED">
      <w:pPr>
        <w:spacing w:after="0" w:line="240" w:lineRule="auto"/>
        <w:ind w:firstLine="709"/>
        <w:jc w:val="right"/>
        <w:rPr>
          <w:rFonts w:ascii="Times New Roman" w:hAnsi="Times New Roman" w:cs="Times New Roman"/>
          <w:sz w:val="12"/>
          <w:szCs w:val="16"/>
        </w:rPr>
      </w:pPr>
      <w:r w:rsidRPr="00D03645">
        <w:rPr>
          <w:rFonts w:ascii="Times New Roman" w:hAnsi="Times New Roman" w:cs="Times New Roman"/>
          <w:sz w:val="12"/>
          <w:szCs w:val="16"/>
        </w:rPr>
        <w:t>Таблица 1.1</w:t>
      </w:r>
    </w:p>
    <w:tbl>
      <w:tblPr>
        <w:tblStyle w:val="38"/>
        <w:tblW w:w="4948" w:type="pct"/>
        <w:tblLayout w:type="fixed"/>
        <w:tblLook w:val="0000" w:firstRow="0" w:lastRow="0" w:firstColumn="0" w:lastColumn="0" w:noHBand="0" w:noVBand="0"/>
      </w:tblPr>
      <w:tblGrid>
        <w:gridCol w:w="5070"/>
        <w:gridCol w:w="1702"/>
        <w:gridCol w:w="2125"/>
        <w:gridCol w:w="1843"/>
      </w:tblGrid>
      <w:tr w:rsidR="00A40E18" w:rsidRPr="00D03645" w:rsidTr="00D03645">
        <w:trPr>
          <w:trHeight w:val="283"/>
        </w:trPr>
        <w:tc>
          <w:tcPr>
            <w:tcW w:w="2360" w:type="pct"/>
            <w:vAlign w:val="center"/>
          </w:tcPr>
          <w:p w:rsidR="00A40E18" w:rsidRPr="00D03645" w:rsidRDefault="00A40E18" w:rsidP="001C7CED">
            <w:pPr>
              <w:pStyle w:val="afffffffffffff4"/>
              <w:rPr>
                <w:rFonts w:ascii="Times New Roman" w:hAnsi="Times New Roman"/>
                <w:b/>
                <w:sz w:val="12"/>
                <w:szCs w:val="16"/>
              </w:rPr>
            </w:pPr>
            <w:r w:rsidRPr="00D03645">
              <w:rPr>
                <w:rFonts w:ascii="Times New Roman" w:hAnsi="Times New Roman"/>
                <w:b/>
                <w:sz w:val="12"/>
                <w:szCs w:val="16"/>
              </w:rPr>
              <w:t>Наименование источника теплоснабжения</w:t>
            </w:r>
          </w:p>
        </w:tc>
        <w:tc>
          <w:tcPr>
            <w:tcW w:w="792" w:type="pct"/>
            <w:vAlign w:val="center"/>
          </w:tcPr>
          <w:p w:rsidR="00A40E18" w:rsidRPr="00D03645" w:rsidRDefault="00A40E18" w:rsidP="001C7CED">
            <w:pPr>
              <w:pStyle w:val="afffffffffffff4"/>
              <w:rPr>
                <w:rFonts w:ascii="Times New Roman" w:hAnsi="Times New Roman"/>
                <w:b/>
                <w:sz w:val="12"/>
                <w:szCs w:val="16"/>
              </w:rPr>
            </w:pPr>
            <w:r w:rsidRPr="00D03645">
              <w:rPr>
                <w:rFonts w:ascii="Times New Roman" w:hAnsi="Times New Roman"/>
                <w:b/>
                <w:sz w:val="12"/>
                <w:szCs w:val="16"/>
              </w:rPr>
              <w:t>Нагрузка на отопление, Гкал/ч</w:t>
            </w:r>
          </w:p>
        </w:tc>
        <w:tc>
          <w:tcPr>
            <w:tcW w:w="989" w:type="pct"/>
            <w:vAlign w:val="center"/>
          </w:tcPr>
          <w:p w:rsidR="00A40E18" w:rsidRPr="00D03645" w:rsidRDefault="00A40E18" w:rsidP="001C7CED">
            <w:pPr>
              <w:pStyle w:val="afffffffffffff4"/>
              <w:rPr>
                <w:rFonts w:ascii="Times New Roman" w:hAnsi="Times New Roman"/>
                <w:b/>
                <w:sz w:val="12"/>
                <w:szCs w:val="16"/>
              </w:rPr>
            </w:pPr>
            <w:r w:rsidRPr="00D03645">
              <w:rPr>
                <w:rFonts w:ascii="Times New Roman" w:hAnsi="Times New Roman"/>
                <w:b/>
                <w:sz w:val="12"/>
                <w:szCs w:val="16"/>
              </w:rPr>
              <w:t>Средненедельная нагрузка ГВС, Гкал/ч</w:t>
            </w:r>
          </w:p>
        </w:tc>
        <w:tc>
          <w:tcPr>
            <w:tcW w:w="858" w:type="pct"/>
            <w:vAlign w:val="center"/>
          </w:tcPr>
          <w:p w:rsidR="00A40E18" w:rsidRPr="00D03645" w:rsidRDefault="00A40E18" w:rsidP="001C7CED">
            <w:pPr>
              <w:pStyle w:val="afffffffffffff4"/>
              <w:rPr>
                <w:rFonts w:ascii="Times New Roman" w:hAnsi="Times New Roman"/>
                <w:b/>
                <w:sz w:val="12"/>
                <w:szCs w:val="16"/>
              </w:rPr>
            </w:pPr>
            <w:r w:rsidRPr="00D03645">
              <w:rPr>
                <w:rFonts w:ascii="Times New Roman" w:hAnsi="Times New Roman"/>
                <w:b/>
                <w:sz w:val="12"/>
                <w:szCs w:val="16"/>
              </w:rPr>
              <w:t>Суммарная нагрузка, Гкал/ч</w:t>
            </w:r>
          </w:p>
        </w:tc>
      </w:tr>
      <w:tr w:rsidR="00A40E18" w:rsidRPr="00D03645" w:rsidTr="00D03645">
        <w:trPr>
          <w:trHeight w:val="49"/>
        </w:trPr>
        <w:tc>
          <w:tcPr>
            <w:tcW w:w="2360" w:type="pct"/>
            <w:vAlign w:val="center"/>
          </w:tcPr>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ТГУ-350 № 3, п. Волот, ул. Садовая</w:t>
            </w:r>
          </w:p>
        </w:tc>
        <w:tc>
          <w:tcPr>
            <w:tcW w:w="792" w:type="pct"/>
            <w:vAlign w:val="center"/>
          </w:tcPr>
          <w:p w:rsidR="00A40E18" w:rsidRPr="00D03645" w:rsidRDefault="00A40E18" w:rsidP="001C7CED">
            <w:pPr>
              <w:spacing w:after="0" w:line="240" w:lineRule="auto"/>
              <w:ind w:hanging="6"/>
              <w:contextualSpacing/>
              <w:jc w:val="center"/>
              <w:rPr>
                <w:rFonts w:ascii="Times New Roman" w:hAnsi="Times New Roman" w:cs="Times New Roman"/>
                <w:sz w:val="12"/>
                <w:szCs w:val="16"/>
              </w:rPr>
            </w:pPr>
            <w:r w:rsidRPr="00D03645">
              <w:rPr>
                <w:rFonts w:ascii="Times New Roman" w:hAnsi="Times New Roman" w:cs="Times New Roman"/>
                <w:sz w:val="12"/>
                <w:szCs w:val="16"/>
              </w:rPr>
              <w:t>0,24</w:t>
            </w:r>
          </w:p>
        </w:tc>
        <w:tc>
          <w:tcPr>
            <w:tcW w:w="989" w:type="pct"/>
          </w:tcPr>
          <w:p w:rsidR="00A40E18" w:rsidRPr="00D03645" w:rsidRDefault="00A40E18" w:rsidP="001C7CED">
            <w:pPr>
              <w:spacing w:after="0" w:line="240" w:lineRule="auto"/>
              <w:ind w:hanging="6"/>
              <w:contextualSpacing/>
              <w:jc w:val="center"/>
              <w:rPr>
                <w:rFonts w:ascii="Times New Roman" w:hAnsi="Times New Roman" w:cs="Times New Roman"/>
                <w:sz w:val="12"/>
                <w:szCs w:val="16"/>
              </w:rPr>
            </w:pPr>
            <w:r w:rsidRPr="00D03645">
              <w:rPr>
                <w:rFonts w:ascii="Times New Roman" w:hAnsi="Times New Roman" w:cs="Times New Roman"/>
                <w:sz w:val="12"/>
                <w:szCs w:val="16"/>
              </w:rPr>
              <w:t>0</w:t>
            </w:r>
          </w:p>
        </w:tc>
        <w:tc>
          <w:tcPr>
            <w:tcW w:w="858" w:type="pct"/>
            <w:vAlign w:val="center"/>
          </w:tcPr>
          <w:p w:rsidR="00A40E18" w:rsidRPr="00D03645" w:rsidRDefault="00A40E18" w:rsidP="001C7CED">
            <w:pPr>
              <w:spacing w:after="0" w:line="240" w:lineRule="auto"/>
              <w:ind w:hanging="6"/>
              <w:contextualSpacing/>
              <w:jc w:val="center"/>
              <w:rPr>
                <w:rFonts w:ascii="Times New Roman" w:hAnsi="Times New Roman" w:cs="Times New Roman"/>
                <w:sz w:val="12"/>
                <w:szCs w:val="16"/>
              </w:rPr>
            </w:pPr>
            <w:r w:rsidRPr="00D03645">
              <w:rPr>
                <w:rFonts w:ascii="Times New Roman" w:hAnsi="Times New Roman" w:cs="Times New Roman"/>
                <w:sz w:val="12"/>
                <w:szCs w:val="16"/>
              </w:rPr>
              <w:t>0,24</w:t>
            </w:r>
          </w:p>
        </w:tc>
      </w:tr>
      <w:tr w:rsidR="00A40E18" w:rsidRPr="00D03645" w:rsidTr="00D03645">
        <w:trPr>
          <w:trHeight w:val="49"/>
        </w:trPr>
        <w:tc>
          <w:tcPr>
            <w:tcW w:w="2360" w:type="pct"/>
            <w:vAlign w:val="center"/>
          </w:tcPr>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Котельная №9 д. Порожки, ул. Школьная, д. 3</w:t>
            </w:r>
          </w:p>
        </w:tc>
        <w:tc>
          <w:tcPr>
            <w:tcW w:w="792" w:type="pct"/>
            <w:vAlign w:val="center"/>
          </w:tcPr>
          <w:p w:rsidR="00A40E18" w:rsidRPr="00D03645" w:rsidRDefault="00A40E18" w:rsidP="001C7CED">
            <w:pPr>
              <w:spacing w:after="0" w:line="240" w:lineRule="auto"/>
              <w:ind w:hanging="6"/>
              <w:contextualSpacing/>
              <w:jc w:val="center"/>
              <w:rPr>
                <w:rFonts w:ascii="Times New Roman" w:hAnsi="Times New Roman" w:cs="Times New Roman"/>
                <w:sz w:val="12"/>
                <w:szCs w:val="16"/>
              </w:rPr>
            </w:pPr>
            <w:r w:rsidRPr="00D03645">
              <w:rPr>
                <w:rFonts w:ascii="Times New Roman" w:hAnsi="Times New Roman" w:cs="Times New Roman"/>
                <w:sz w:val="12"/>
                <w:szCs w:val="16"/>
              </w:rPr>
              <w:t>0,03</w:t>
            </w:r>
          </w:p>
        </w:tc>
        <w:tc>
          <w:tcPr>
            <w:tcW w:w="989" w:type="pct"/>
          </w:tcPr>
          <w:p w:rsidR="00A40E18" w:rsidRPr="00D03645" w:rsidRDefault="00A40E18" w:rsidP="001C7CED">
            <w:pPr>
              <w:spacing w:after="0" w:line="240" w:lineRule="auto"/>
              <w:ind w:hanging="6"/>
              <w:contextualSpacing/>
              <w:jc w:val="center"/>
              <w:rPr>
                <w:rFonts w:ascii="Times New Roman" w:hAnsi="Times New Roman" w:cs="Times New Roman"/>
                <w:sz w:val="12"/>
                <w:szCs w:val="16"/>
              </w:rPr>
            </w:pPr>
            <w:r w:rsidRPr="00D03645">
              <w:rPr>
                <w:rFonts w:ascii="Times New Roman" w:hAnsi="Times New Roman" w:cs="Times New Roman"/>
                <w:sz w:val="12"/>
                <w:szCs w:val="16"/>
              </w:rPr>
              <w:t>0</w:t>
            </w:r>
          </w:p>
        </w:tc>
        <w:tc>
          <w:tcPr>
            <w:tcW w:w="858" w:type="pct"/>
            <w:vAlign w:val="center"/>
          </w:tcPr>
          <w:p w:rsidR="00A40E18" w:rsidRPr="00D03645" w:rsidRDefault="00A40E18" w:rsidP="001C7CED">
            <w:pPr>
              <w:spacing w:after="0" w:line="240" w:lineRule="auto"/>
              <w:ind w:hanging="6"/>
              <w:contextualSpacing/>
              <w:jc w:val="center"/>
              <w:rPr>
                <w:rFonts w:ascii="Times New Roman" w:hAnsi="Times New Roman" w:cs="Times New Roman"/>
                <w:sz w:val="12"/>
                <w:szCs w:val="16"/>
              </w:rPr>
            </w:pPr>
            <w:r w:rsidRPr="00D03645">
              <w:rPr>
                <w:rFonts w:ascii="Times New Roman" w:hAnsi="Times New Roman" w:cs="Times New Roman"/>
                <w:sz w:val="12"/>
                <w:szCs w:val="16"/>
              </w:rPr>
              <w:t>0,03</w:t>
            </w:r>
          </w:p>
        </w:tc>
      </w:tr>
      <w:tr w:rsidR="00A40E18" w:rsidRPr="00D03645" w:rsidTr="00D03645">
        <w:trPr>
          <w:trHeight w:val="49"/>
        </w:trPr>
        <w:tc>
          <w:tcPr>
            <w:tcW w:w="2360" w:type="pct"/>
            <w:vAlign w:val="center"/>
          </w:tcPr>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Котельная № 9а, д. Порожки, ул. Школьная, д. 15</w:t>
            </w:r>
          </w:p>
        </w:tc>
        <w:tc>
          <w:tcPr>
            <w:tcW w:w="792" w:type="pct"/>
            <w:vAlign w:val="center"/>
          </w:tcPr>
          <w:p w:rsidR="00A40E18" w:rsidRPr="00D03645" w:rsidRDefault="00A40E18" w:rsidP="001C7CED">
            <w:pPr>
              <w:spacing w:after="0" w:line="240" w:lineRule="auto"/>
              <w:ind w:hanging="6"/>
              <w:contextualSpacing/>
              <w:jc w:val="center"/>
              <w:rPr>
                <w:rFonts w:ascii="Times New Roman" w:hAnsi="Times New Roman" w:cs="Times New Roman"/>
                <w:sz w:val="12"/>
                <w:szCs w:val="16"/>
              </w:rPr>
            </w:pPr>
            <w:r w:rsidRPr="00D03645">
              <w:rPr>
                <w:rFonts w:ascii="Times New Roman" w:hAnsi="Times New Roman" w:cs="Times New Roman"/>
                <w:sz w:val="12"/>
                <w:szCs w:val="16"/>
              </w:rPr>
              <w:t xml:space="preserve">0,02 </w:t>
            </w:r>
          </w:p>
        </w:tc>
        <w:tc>
          <w:tcPr>
            <w:tcW w:w="989" w:type="pct"/>
          </w:tcPr>
          <w:p w:rsidR="00A40E18" w:rsidRPr="00D03645" w:rsidRDefault="00A40E18" w:rsidP="001C7CED">
            <w:pPr>
              <w:spacing w:after="0" w:line="240" w:lineRule="auto"/>
              <w:ind w:hanging="6"/>
              <w:contextualSpacing/>
              <w:jc w:val="center"/>
              <w:rPr>
                <w:rFonts w:ascii="Times New Roman" w:hAnsi="Times New Roman" w:cs="Times New Roman"/>
                <w:sz w:val="12"/>
                <w:szCs w:val="16"/>
              </w:rPr>
            </w:pPr>
            <w:r w:rsidRPr="00D03645">
              <w:rPr>
                <w:rFonts w:ascii="Times New Roman" w:hAnsi="Times New Roman" w:cs="Times New Roman"/>
                <w:sz w:val="12"/>
                <w:szCs w:val="16"/>
              </w:rPr>
              <w:t>0</w:t>
            </w:r>
          </w:p>
        </w:tc>
        <w:tc>
          <w:tcPr>
            <w:tcW w:w="858" w:type="pct"/>
            <w:vAlign w:val="center"/>
          </w:tcPr>
          <w:p w:rsidR="00A40E18" w:rsidRPr="00D03645" w:rsidRDefault="00A40E18" w:rsidP="001C7CED">
            <w:pPr>
              <w:spacing w:after="0" w:line="240" w:lineRule="auto"/>
              <w:ind w:hanging="6"/>
              <w:contextualSpacing/>
              <w:jc w:val="center"/>
              <w:rPr>
                <w:rFonts w:ascii="Times New Roman" w:hAnsi="Times New Roman" w:cs="Times New Roman"/>
                <w:sz w:val="12"/>
                <w:szCs w:val="16"/>
              </w:rPr>
            </w:pPr>
            <w:r w:rsidRPr="00D03645">
              <w:rPr>
                <w:rFonts w:ascii="Times New Roman" w:hAnsi="Times New Roman" w:cs="Times New Roman"/>
                <w:sz w:val="12"/>
                <w:szCs w:val="16"/>
              </w:rPr>
              <w:t>0,02</w:t>
            </w:r>
          </w:p>
        </w:tc>
      </w:tr>
      <w:tr w:rsidR="00A40E18" w:rsidRPr="00D03645" w:rsidTr="00D03645">
        <w:trPr>
          <w:trHeight w:val="49"/>
        </w:trPr>
        <w:tc>
          <w:tcPr>
            <w:tcW w:w="2360" w:type="pct"/>
            <w:vAlign w:val="center"/>
          </w:tcPr>
          <w:p w:rsidR="00A40E18" w:rsidRPr="00D03645" w:rsidRDefault="00A40E18" w:rsidP="001C7CED">
            <w:pPr>
              <w:spacing w:after="0" w:line="240" w:lineRule="auto"/>
              <w:rPr>
                <w:rFonts w:ascii="Times New Roman" w:hAnsi="Times New Roman" w:cs="Times New Roman"/>
                <w:bCs/>
                <w:sz w:val="12"/>
                <w:szCs w:val="16"/>
              </w:rPr>
            </w:pPr>
            <w:r w:rsidRPr="00D03645">
              <w:rPr>
                <w:rFonts w:ascii="Times New Roman" w:hAnsi="Times New Roman" w:cs="Times New Roman"/>
                <w:bCs/>
                <w:sz w:val="12"/>
                <w:szCs w:val="16"/>
              </w:rPr>
              <w:t>ТГУ-НОРД 90 п. Волот, ул. Комсомольская</w:t>
            </w:r>
          </w:p>
        </w:tc>
        <w:tc>
          <w:tcPr>
            <w:tcW w:w="792" w:type="pct"/>
            <w:vAlign w:val="center"/>
          </w:tcPr>
          <w:p w:rsidR="00A40E18" w:rsidRPr="00D03645" w:rsidRDefault="00A40E18" w:rsidP="001C7CED">
            <w:pPr>
              <w:spacing w:after="0" w:line="240" w:lineRule="auto"/>
              <w:ind w:right="-172"/>
              <w:jc w:val="center"/>
              <w:rPr>
                <w:rFonts w:ascii="Times New Roman" w:eastAsia="Times New Roman" w:hAnsi="Times New Roman" w:cs="Times New Roman"/>
                <w:sz w:val="12"/>
                <w:szCs w:val="16"/>
                <w:lang w:eastAsia="ru-RU"/>
              </w:rPr>
            </w:pPr>
            <w:r w:rsidRPr="00D03645">
              <w:rPr>
                <w:rFonts w:ascii="Times New Roman" w:eastAsia="Times New Roman" w:hAnsi="Times New Roman" w:cs="Times New Roman"/>
                <w:sz w:val="12"/>
                <w:szCs w:val="16"/>
                <w:lang w:eastAsia="ru-RU"/>
              </w:rPr>
              <w:t>0,08</w:t>
            </w:r>
          </w:p>
        </w:tc>
        <w:tc>
          <w:tcPr>
            <w:tcW w:w="989" w:type="pct"/>
          </w:tcPr>
          <w:p w:rsidR="00A40E18" w:rsidRPr="00D03645" w:rsidRDefault="00A40E18" w:rsidP="001C7CED">
            <w:pPr>
              <w:spacing w:after="0" w:line="240" w:lineRule="auto"/>
              <w:ind w:hanging="6"/>
              <w:contextualSpacing/>
              <w:jc w:val="center"/>
              <w:rPr>
                <w:rFonts w:ascii="Times New Roman" w:hAnsi="Times New Roman" w:cs="Times New Roman"/>
                <w:sz w:val="12"/>
                <w:szCs w:val="16"/>
              </w:rPr>
            </w:pPr>
            <w:r w:rsidRPr="00D03645">
              <w:rPr>
                <w:rFonts w:ascii="Times New Roman" w:hAnsi="Times New Roman" w:cs="Times New Roman"/>
                <w:sz w:val="12"/>
                <w:szCs w:val="16"/>
              </w:rPr>
              <w:t>-</w:t>
            </w:r>
          </w:p>
        </w:tc>
        <w:tc>
          <w:tcPr>
            <w:tcW w:w="858" w:type="pct"/>
            <w:vAlign w:val="center"/>
          </w:tcPr>
          <w:p w:rsidR="00A40E18" w:rsidRPr="00D03645" w:rsidRDefault="00A40E18" w:rsidP="001C7CED">
            <w:pPr>
              <w:spacing w:after="0" w:line="240" w:lineRule="auto"/>
              <w:ind w:right="-172"/>
              <w:jc w:val="center"/>
              <w:rPr>
                <w:rFonts w:ascii="Times New Roman" w:eastAsia="Times New Roman" w:hAnsi="Times New Roman" w:cs="Times New Roman"/>
                <w:sz w:val="12"/>
                <w:szCs w:val="16"/>
                <w:lang w:eastAsia="ru-RU"/>
              </w:rPr>
            </w:pPr>
            <w:r w:rsidRPr="00D03645">
              <w:rPr>
                <w:rFonts w:ascii="Times New Roman" w:eastAsia="Times New Roman" w:hAnsi="Times New Roman" w:cs="Times New Roman"/>
                <w:sz w:val="12"/>
                <w:szCs w:val="16"/>
                <w:lang w:eastAsia="ru-RU"/>
              </w:rPr>
              <w:t>0,08</w:t>
            </w:r>
          </w:p>
        </w:tc>
      </w:tr>
      <w:tr w:rsidR="00A40E18" w:rsidRPr="00D03645" w:rsidTr="00D03645">
        <w:trPr>
          <w:trHeight w:val="49"/>
        </w:trPr>
        <w:tc>
          <w:tcPr>
            <w:tcW w:w="2360" w:type="pct"/>
            <w:vAlign w:val="center"/>
          </w:tcPr>
          <w:p w:rsidR="00A40E18" w:rsidRPr="00D03645" w:rsidRDefault="00A40E18" w:rsidP="001C7CED">
            <w:pPr>
              <w:spacing w:after="0" w:line="240" w:lineRule="auto"/>
              <w:rPr>
                <w:rFonts w:ascii="Times New Roman" w:hAnsi="Times New Roman" w:cs="Times New Roman"/>
                <w:bCs/>
                <w:sz w:val="12"/>
                <w:szCs w:val="16"/>
              </w:rPr>
            </w:pPr>
            <w:r w:rsidRPr="00D03645">
              <w:rPr>
                <w:rFonts w:ascii="Times New Roman" w:hAnsi="Times New Roman" w:cs="Times New Roman"/>
                <w:bCs/>
                <w:sz w:val="12"/>
                <w:szCs w:val="16"/>
              </w:rPr>
              <w:t>Автоматизированная газовая котельная (БМК) п. Волот, ул. Комсомольская, д. 17 В</w:t>
            </w:r>
          </w:p>
        </w:tc>
        <w:tc>
          <w:tcPr>
            <w:tcW w:w="792" w:type="pct"/>
            <w:vAlign w:val="center"/>
          </w:tcPr>
          <w:p w:rsidR="00A40E18" w:rsidRPr="00D03645" w:rsidRDefault="00A40E18" w:rsidP="001C7CED">
            <w:pPr>
              <w:spacing w:after="0" w:line="240" w:lineRule="auto"/>
              <w:ind w:right="-172"/>
              <w:jc w:val="center"/>
              <w:rPr>
                <w:rFonts w:ascii="Times New Roman" w:eastAsia="Times New Roman" w:hAnsi="Times New Roman" w:cs="Times New Roman"/>
                <w:sz w:val="12"/>
                <w:szCs w:val="16"/>
                <w:lang w:eastAsia="ru-RU"/>
              </w:rPr>
            </w:pPr>
            <w:r w:rsidRPr="00D03645">
              <w:rPr>
                <w:rFonts w:ascii="Times New Roman" w:eastAsia="Times New Roman" w:hAnsi="Times New Roman" w:cs="Times New Roman"/>
                <w:sz w:val="12"/>
                <w:szCs w:val="16"/>
                <w:lang w:eastAsia="ru-RU"/>
              </w:rPr>
              <w:t>1,17</w:t>
            </w:r>
          </w:p>
        </w:tc>
        <w:tc>
          <w:tcPr>
            <w:tcW w:w="989" w:type="pct"/>
          </w:tcPr>
          <w:p w:rsidR="00A40E18" w:rsidRPr="00D03645" w:rsidRDefault="00A40E18" w:rsidP="001C7CED">
            <w:pPr>
              <w:spacing w:after="0" w:line="240" w:lineRule="auto"/>
              <w:ind w:hanging="6"/>
              <w:contextualSpacing/>
              <w:jc w:val="center"/>
              <w:rPr>
                <w:rFonts w:ascii="Times New Roman" w:hAnsi="Times New Roman" w:cs="Times New Roman"/>
                <w:sz w:val="12"/>
                <w:szCs w:val="16"/>
              </w:rPr>
            </w:pPr>
            <w:r w:rsidRPr="00D03645">
              <w:rPr>
                <w:rFonts w:ascii="Times New Roman" w:hAnsi="Times New Roman" w:cs="Times New Roman"/>
                <w:sz w:val="12"/>
                <w:szCs w:val="16"/>
              </w:rPr>
              <w:t>-</w:t>
            </w:r>
          </w:p>
        </w:tc>
        <w:tc>
          <w:tcPr>
            <w:tcW w:w="858" w:type="pct"/>
            <w:vAlign w:val="center"/>
          </w:tcPr>
          <w:p w:rsidR="00A40E18" w:rsidRPr="00D03645" w:rsidRDefault="00A40E18" w:rsidP="001C7CED">
            <w:pPr>
              <w:spacing w:after="0" w:line="240" w:lineRule="auto"/>
              <w:ind w:right="-172"/>
              <w:jc w:val="center"/>
              <w:rPr>
                <w:rFonts w:ascii="Times New Roman" w:eastAsia="Times New Roman" w:hAnsi="Times New Roman" w:cs="Times New Roman"/>
                <w:sz w:val="12"/>
                <w:szCs w:val="16"/>
                <w:lang w:eastAsia="ru-RU"/>
              </w:rPr>
            </w:pPr>
            <w:r w:rsidRPr="00D03645">
              <w:rPr>
                <w:rFonts w:ascii="Times New Roman" w:eastAsia="Times New Roman" w:hAnsi="Times New Roman" w:cs="Times New Roman"/>
                <w:sz w:val="12"/>
                <w:szCs w:val="16"/>
                <w:lang w:eastAsia="ru-RU"/>
              </w:rPr>
              <w:t>1,17</w:t>
            </w:r>
          </w:p>
        </w:tc>
      </w:tr>
      <w:tr w:rsidR="00A40E18" w:rsidRPr="00D03645" w:rsidTr="00D03645">
        <w:trPr>
          <w:trHeight w:val="49"/>
        </w:trPr>
        <w:tc>
          <w:tcPr>
            <w:tcW w:w="2360" w:type="pct"/>
            <w:vAlign w:val="center"/>
          </w:tcPr>
          <w:p w:rsidR="00A40E18" w:rsidRPr="00D03645" w:rsidRDefault="00A40E18" w:rsidP="001C7CED">
            <w:pPr>
              <w:spacing w:after="0" w:line="240" w:lineRule="auto"/>
              <w:rPr>
                <w:rFonts w:ascii="Times New Roman" w:hAnsi="Times New Roman" w:cs="Times New Roman"/>
                <w:bCs/>
                <w:sz w:val="12"/>
                <w:szCs w:val="16"/>
              </w:rPr>
            </w:pPr>
            <w:r w:rsidRPr="00D03645">
              <w:rPr>
                <w:rFonts w:ascii="Times New Roman" w:hAnsi="Times New Roman" w:cs="Times New Roman"/>
                <w:bCs/>
                <w:sz w:val="12"/>
                <w:szCs w:val="16"/>
              </w:rPr>
              <w:t>Автоматизированная газовая котельная (БМК) п. Волот, ул. Старорусская, д. 20 Б</w:t>
            </w:r>
          </w:p>
        </w:tc>
        <w:tc>
          <w:tcPr>
            <w:tcW w:w="792" w:type="pct"/>
            <w:vAlign w:val="center"/>
          </w:tcPr>
          <w:p w:rsidR="00A40E18" w:rsidRPr="00D03645" w:rsidRDefault="00A40E18" w:rsidP="001C7CED">
            <w:pPr>
              <w:spacing w:after="0" w:line="240" w:lineRule="auto"/>
              <w:ind w:left="-57" w:right="-172"/>
              <w:jc w:val="center"/>
              <w:rPr>
                <w:rFonts w:ascii="Times New Roman" w:eastAsia="Times New Roman" w:hAnsi="Times New Roman" w:cs="Times New Roman"/>
                <w:sz w:val="12"/>
                <w:szCs w:val="16"/>
                <w:lang w:eastAsia="ru-RU"/>
              </w:rPr>
            </w:pPr>
            <w:r w:rsidRPr="00D03645">
              <w:rPr>
                <w:rFonts w:ascii="Times New Roman" w:eastAsia="Times New Roman" w:hAnsi="Times New Roman" w:cs="Times New Roman"/>
                <w:sz w:val="12"/>
                <w:szCs w:val="16"/>
                <w:lang w:eastAsia="ru-RU"/>
              </w:rPr>
              <w:t>0,47</w:t>
            </w:r>
          </w:p>
        </w:tc>
        <w:tc>
          <w:tcPr>
            <w:tcW w:w="989" w:type="pct"/>
          </w:tcPr>
          <w:p w:rsidR="00A40E18" w:rsidRPr="00D03645" w:rsidRDefault="00A40E18" w:rsidP="001C7CED">
            <w:pPr>
              <w:spacing w:after="0" w:line="240" w:lineRule="auto"/>
              <w:ind w:hanging="6"/>
              <w:contextualSpacing/>
              <w:jc w:val="center"/>
              <w:rPr>
                <w:rFonts w:ascii="Times New Roman" w:hAnsi="Times New Roman" w:cs="Times New Roman"/>
                <w:sz w:val="12"/>
                <w:szCs w:val="16"/>
              </w:rPr>
            </w:pPr>
            <w:r w:rsidRPr="00D03645">
              <w:rPr>
                <w:rFonts w:ascii="Times New Roman" w:hAnsi="Times New Roman" w:cs="Times New Roman"/>
                <w:sz w:val="12"/>
                <w:szCs w:val="16"/>
              </w:rPr>
              <w:t>-</w:t>
            </w:r>
          </w:p>
        </w:tc>
        <w:tc>
          <w:tcPr>
            <w:tcW w:w="858" w:type="pct"/>
            <w:vAlign w:val="center"/>
          </w:tcPr>
          <w:p w:rsidR="00A40E18" w:rsidRPr="00D03645" w:rsidRDefault="00A40E18" w:rsidP="001C7CED">
            <w:pPr>
              <w:spacing w:after="0" w:line="240" w:lineRule="auto"/>
              <w:ind w:left="-57" w:right="-172"/>
              <w:jc w:val="center"/>
              <w:rPr>
                <w:rFonts w:ascii="Times New Roman" w:eastAsia="Times New Roman" w:hAnsi="Times New Roman" w:cs="Times New Roman"/>
                <w:sz w:val="12"/>
                <w:szCs w:val="16"/>
                <w:lang w:eastAsia="ru-RU"/>
              </w:rPr>
            </w:pPr>
            <w:r w:rsidRPr="00D03645">
              <w:rPr>
                <w:rFonts w:ascii="Times New Roman" w:eastAsia="Times New Roman" w:hAnsi="Times New Roman" w:cs="Times New Roman"/>
                <w:sz w:val="12"/>
                <w:szCs w:val="16"/>
                <w:lang w:eastAsia="ru-RU"/>
              </w:rPr>
              <w:t>0,47</w:t>
            </w:r>
          </w:p>
        </w:tc>
      </w:tr>
      <w:tr w:rsidR="00A40E18" w:rsidRPr="00D03645" w:rsidTr="00D03645">
        <w:trPr>
          <w:trHeight w:val="49"/>
        </w:trPr>
        <w:tc>
          <w:tcPr>
            <w:tcW w:w="2360" w:type="pct"/>
          </w:tcPr>
          <w:p w:rsidR="00A40E18" w:rsidRPr="00D03645" w:rsidRDefault="00A40E18" w:rsidP="001C7CED">
            <w:pPr>
              <w:spacing w:after="0" w:line="240" w:lineRule="auto"/>
              <w:rPr>
                <w:rFonts w:ascii="Times New Roman" w:hAnsi="Times New Roman" w:cs="Times New Roman"/>
                <w:sz w:val="12"/>
                <w:szCs w:val="16"/>
              </w:rPr>
            </w:pPr>
            <w:r w:rsidRPr="00D03645">
              <w:rPr>
                <w:rFonts w:ascii="Times New Roman" w:hAnsi="Times New Roman" w:cs="Times New Roman"/>
                <w:sz w:val="12"/>
                <w:szCs w:val="16"/>
              </w:rPr>
              <w:t>ТГУ-НОРД 150М (СУГ) Волотовский район, д. Городцы, ул. Центральная, сооружение 40 а</w:t>
            </w:r>
          </w:p>
        </w:tc>
        <w:tc>
          <w:tcPr>
            <w:tcW w:w="792" w:type="pct"/>
          </w:tcPr>
          <w:p w:rsidR="00A40E18" w:rsidRPr="00D03645" w:rsidRDefault="00A40E18" w:rsidP="001C7CED">
            <w:pPr>
              <w:spacing w:after="0" w:line="240" w:lineRule="auto"/>
              <w:jc w:val="center"/>
              <w:rPr>
                <w:rFonts w:ascii="Times New Roman" w:hAnsi="Times New Roman" w:cs="Times New Roman"/>
                <w:sz w:val="12"/>
                <w:szCs w:val="16"/>
              </w:rPr>
            </w:pPr>
            <w:r w:rsidRPr="00D03645">
              <w:rPr>
                <w:rFonts w:ascii="Times New Roman" w:hAnsi="Times New Roman" w:cs="Times New Roman"/>
                <w:sz w:val="12"/>
                <w:szCs w:val="16"/>
              </w:rPr>
              <w:t>0,10</w:t>
            </w:r>
          </w:p>
        </w:tc>
        <w:tc>
          <w:tcPr>
            <w:tcW w:w="989" w:type="pct"/>
          </w:tcPr>
          <w:p w:rsidR="00A40E18" w:rsidRPr="00D03645" w:rsidRDefault="00A40E18" w:rsidP="001C7CED">
            <w:pPr>
              <w:spacing w:after="0" w:line="240" w:lineRule="auto"/>
              <w:jc w:val="center"/>
              <w:rPr>
                <w:rFonts w:ascii="Times New Roman" w:hAnsi="Times New Roman" w:cs="Times New Roman"/>
                <w:sz w:val="12"/>
                <w:szCs w:val="16"/>
              </w:rPr>
            </w:pPr>
            <w:r w:rsidRPr="00D03645">
              <w:rPr>
                <w:rFonts w:ascii="Times New Roman" w:hAnsi="Times New Roman" w:cs="Times New Roman"/>
                <w:sz w:val="12"/>
                <w:szCs w:val="16"/>
              </w:rPr>
              <w:t>-</w:t>
            </w:r>
          </w:p>
        </w:tc>
        <w:tc>
          <w:tcPr>
            <w:tcW w:w="858" w:type="pct"/>
          </w:tcPr>
          <w:p w:rsidR="00A40E18" w:rsidRPr="00D03645" w:rsidRDefault="00A40E18" w:rsidP="001C7CED">
            <w:pPr>
              <w:spacing w:after="0" w:line="240" w:lineRule="auto"/>
              <w:jc w:val="center"/>
              <w:rPr>
                <w:rFonts w:ascii="Times New Roman" w:hAnsi="Times New Roman" w:cs="Times New Roman"/>
                <w:sz w:val="12"/>
                <w:szCs w:val="16"/>
              </w:rPr>
            </w:pPr>
            <w:r w:rsidRPr="00D03645">
              <w:rPr>
                <w:rFonts w:ascii="Times New Roman" w:hAnsi="Times New Roman" w:cs="Times New Roman"/>
                <w:sz w:val="12"/>
                <w:szCs w:val="16"/>
              </w:rPr>
              <w:t>0,10</w:t>
            </w:r>
          </w:p>
        </w:tc>
      </w:tr>
      <w:tr w:rsidR="00A40E18" w:rsidRPr="00D03645" w:rsidTr="00D03645">
        <w:trPr>
          <w:trHeight w:val="49"/>
        </w:trPr>
        <w:tc>
          <w:tcPr>
            <w:tcW w:w="2360" w:type="pct"/>
          </w:tcPr>
          <w:p w:rsidR="00A40E18" w:rsidRPr="00D03645" w:rsidRDefault="00A40E18" w:rsidP="001C7CED">
            <w:pPr>
              <w:spacing w:after="0" w:line="240" w:lineRule="auto"/>
              <w:rPr>
                <w:rFonts w:ascii="Times New Roman" w:eastAsia="Calibri" w:hAnsi="Times New Roman" w:cs="Times New Roman"/>
                <w:bCs/>
                <w:sz w:val="12"/>
                <w:szCs w:val="16"/>
              </w:rPr>
            </w:pPr>
            <w:r w:rsidRPr="00D03645">
              <w:rPr>
                <w:rFonts w:ascii="Times New Roman" w:hAnsi="Times New Roman" w:cs="Times New Roman"/>
                <w:sz w:val="12"/>
                <w:szCs w:val="16"/>
              </w:rPr>
              <w:t>ТГУ-НОРД 240М (СУГ) Волотовский район, д. Верехново, сооружение 63 а</w:t>
            </w:r>
          </w:p>
        </w:tc>
        <w:tc>
          <w:tcPr>
            <w:tcW w:w="792" w:type="pct"/>
          </w:tcPr>
          <w:p w:rsidR="00A40E18" w:rsidRPr="00D03645" w:rsidRDefault="00A40E18" w:rsidP="001C7CED">
            <w:pPr>
              <w:spacing w:after="0" w:line="240" w:lineRule="auto"/>
              <w:jc w:val="center"/>
              <w:rPr>
                <w:rFonts w:ascii="Times New Roman" w:hAnsi="Times New Roman" w:cs="Times New Roman"/>
                <w:sz w:val="12"/>
                <w:szCs w:val="16"/>
              </w:rPr>
            </w:pPr>
            <w:r w:rsidRPr="00D03645">
              <w:rPr>
                <w:rFonts w:ascii="Times New Roman" w:hAnsi="Times New Roman" w:cs="Times New Roman"/>
                <w:sz w:val="12"/>
                <w:szCs w:val="16"/>
              </w:rPr>
              <w:t>0,11</w:t>
            </w:r>
          </w:p>
        </w:tc>
        <w:tc>
          <w:tcPr>
            <w:tcW w:w="989" w:type="pct"/>
          </w:tcPr>
          <w:p w:rsidR="00A40E18" w:rsidRPr="00D03645" w:rsidRDefault="00A40E18" w:rsidP="001C7CED">
            <w:pPr>
              <w:spacing w:after="0" w:line="240" w:lineRule="auto"/>
              <w:jc w:val="center"/>
              <w:rPr>
                <w:rFonts w:ascii="Times New Roman" w:hAnsi="Times New Roman" w:cs="Times New Roman"/>
                <w:sz w:val="12"/>
                <w:szCs w:val="16"/>
              </w:rPr>
            </w:pPr>
            <w:r w:rsidRPr="00D03645">
              <w:rPr>
                <w:rFonts w:ascii="Times New Roman" w:hAnsi="Times New Roman" w:cs="Times New Roman"/>
                <w:sz w:val="12"/>
                <w:szCs w:val="16"/>
              </w:rPr>
              <w:t>-</w:t>
            </w:r>
          </w:p>
        </w:tc>
        <w:tc>
          <w:tcPr>
            <w:tcW w:w="858" w:type="pct"/>
          </w:tcPr>
          <w:p w:rsidR="00A40E18" w:rsidRPr="00D03645" w:rsidRDefault="00A40E18" w:rsidP="001C7CED">
            <w:pPr>
              <w:spacing w:after="0" w:line="240" w:lineRule="auto"/>
              <w:jc w:val="center"/>
              <w:rPr>
                <w:rFonts w:ascii="Times New Roman" w:hAnsi="Times New Roman" w:cs="Times New Roman"/>
                <w:sz w:val="12"/>
                <w:szCs w:val="16"/>
              </w:rPr>
            </w:pPr>
            <w:r w:rsidRPr="00D03645">
              <w:rPr>
                <w:rFonts w:ascii="Times New Roman" w:hAnsi="Times New Roman" w:cs="Times New Roman"/>
                <w:sz w:val="12"/>
                <w:szCs w:val="16"/>
              </w:rPr>
              <w:t>0,11</w:t>
            </w:r>
          </w:p>
        </w:tc>
      </w:tr>
      <w:tr w:rsidR="00A40E18" w:rsidRPr="00D03645" w:rsidTr="00D03645">
        <w:trPr>
          <w:trHeight w:val="49"/>
        </w:trPr>
        <w:tc>
          <w:tcPr>
            <w:tcW w:w="2360" w:type="pct"/>
          </w:tcPr>
          <w:p w:rsidR="00A40E18" w:rsidRPr="00D03645" w:rsidRDefault="00A40E18" w:rsidP="001C7CED">
            <w:pPr>
              <w:spacing w:after="0" w:line="240" w:lineRule="auto"/>
              <w:rPr>
                <w:rFonts w:ascii="Times New Roman" w:eastAsia="Calibri" w:hAnsi="Times New Roman" w:cs="Times New Roman"/>
                <w:bCs/>
                <w:sz w:val="12"/>
                <w:szCs w:val="16"/>
              </w:rPr>
            </w:pPr>
            <w:r w:rsidRPr="00D03645">
              <w:rPr>
                <w:rFonts w:ascii="Times New Roman" w:hAnsi="Times New Roman" w:cs="Times New Roman"/>
                <w:sz w:val="12"/>
                <w:szCs w:val="16"/>
              </w:rPr>
              <w:t>ТГУ-НОРД 150М Волотовский район, д.Горки</w:t>
            </w:r>
            <w:r w:rsidR="00D03645">
              <w:rPr>
                <w:rFonts w:ascii="Times New Roman" w:hAnsi="Times New Roman" w:cs="Times New Roman"/>
                <w:sz w:val="12"/>
                <w:szCs w:val="16"/>
              </w:rPr>
              <w:t xml:space="preserve"> </w:t>
            </w:r>
            <w:r w:rsidRPr="00D03645">
              <w:rPr>
                <w:rFonts w:ascii="Times New Roman" w:hAnsi="Times New Roman" w:cs="Times New Roman"/>
                <w:sz w:val="12"/>
                <w:szCs w:val="16"/>
              </w:rPr>
              <w:t>Ратицкие ул. Центральная, сооружение 19 а</w:t>
            </w:r>
          </w:p>
        </w:tc>
        <w:tc>
          <w:tcPr>
            <w:tcW w:w="792" w:type="pct"/>
          </w:tcPr>
          <w:p w:rsidR="00A40E18" w:rsidRPr="00D03645" w:rsidRDefault="00A40E18" w:rsidP="001C7CED">
            <w:pPr>
              <w:spacing w:after="0" w:line="240" w:lineRule="auto"/>
              <w:jc w:val="center"/>
              <w:rPr>
                <w:rFonts w:ascii="Times New Roman" w:hAnsi="Times New Roman" w:cs="Times New Roman"/>
                <w:sz w:val="12"/>
                <w:szCs w:val="16"/>
              </w:rPr>
            </w:pPr>
            <w:r w:rsidRPr="00D03645">
              <w:rPr>
                <w:rFonts w:ascii="Times New Roman" w:hAnsi="Times New Roman" w:cs="Times New Roman"/>
                <w:sz w:val="12"/>
                <w:szCs w:val="16"/>
              </w:rPr>
              <w:t>0,10</w:t>
            </w:r>
          </w:p>
        </w:tc>
        <w:tc>
          <w:tcPr>
            <w:tcW w:w="989" w:type="pct"/>
          </w:tcPr>
          <w:p w:rsidR="00A40E18" w:rsidRPr="00D03645" w:rsidRDefault="00A40E18" w:rsidP="001C7CED">
            <w:pPr>
              <w:spacing w:after="0" w:line="240" w:lineRule="auto"/>
              <w:jc w:val="center"/>
              <w:rPr>
                <w:rFonts w:ascii="Times New Roman" w:hAnsi="Times New Roman" w:cs="Times New Roman"/>
                <w:sz w:val="12"/>
                <w:szCs w:val="16"/>
              </w:rPr>
            </w:pPr>
            <w:r w:rsidRPr="00D03645">
              <w:rPr>
                <w:rFonts w:ascii="Times New Roman" w:hAnsi="Times New Roman" w:cs="Times New Roman"/>
                <w:sz w:val="12"/>
                <w:szCs w:val="16"/>
              </w:rPr>
              <w:t>-</w:t>
            </w:r>
          </w:p>
        </w:tc>
        <w:tc>
          <w:tcPr>
            <w:tcW w:w="858" w:type="pct"/>
          </w:tcPr>
          <w:p w:rsidR="00A40E18" w:rsidRPr="00D03645" w:rsidRDefault="00A40E18" w:rsidP="001C7CED">
            <w:pPr>
              <w:spacing w:after="0" w:line="240" w:lineRule="auto"/>
              <w:jc w:val="center"/>
              <w:rPr>
                <w:rFonts w:ascii="Times New Roman" w:hAnsi="Times New Roman" w:cs="Times New Roman"/>
                <w:sz w:val="12"/>
                <w:szCs w:val="16"/>
              </w:rPr>
            </w:pPr>
            <w:r w:rsidRPr="00D03645">
              <w:rPr>
                <w:rFonts w:ascii="Times New Roman" w:hAnsi="Times New Roman" w:cs="Times New Roman"/>
                <w:sz w:val="12"/>
                <w:szCs w:val="16"/>
              </w:rPr>
              <w:t>0,10</w:t>
            </w:r>
          </w:p>
        </w:tc>
      </w:tr>
    </w:tbl>
    <w:p w:rsidR="00A40E18" w:rsidRPr="00A40E18" w:rsidRDefault="00A40E18" w:rsidP="001C7CED">
      <w:pPr>
        <w:spacing w:after="0" w:line="240" w:lineRule="auto"/>
        <w:ind w:firstLine="284"/>
        <w:jc w:val="both"/>
        <w:rPr>
          <w:rFonts w:ascii="Times New Roman" w:hAnsi="Times New Roman" w:cs="Times New Roman"/>
          <w:sz w:val="16"/>
          <w:szCs w:val="16"/>
          <w:lang w:eastAsia="ru-RU"/>
        </w:rPr>
      </w:pPr>
      <w:r w:rsidRPr="00A40E18">
        <w:rPr>
          <w:rFonts w:ascii="Times New Roman" w:hAnsi="Times New Roman" w:cs="Times New Roman"/>
          <w:sz w:val="16"/>
          <w:szCs w:val="16"/>
          <w:lang w:eastAsia="ru-RU"/>
        </w:rPr>
        <w:t>Суммарная максимальная часовая тепловая нагрузка потребителей, подключенных к системе теплоснабжения на 01.01.2022 года, составляла2,32 Гкал/ч.</w:t>
      </w:r>
      <w:bookmarkStart w:id="11" w:name="_Toc21101658"/>
    </w:p>
    <w:p w:rsidR="00A40E18" w:rsidRPr="00A40E18" w:rsidRDefault="00A40E18" w:rsidP="001C7CED">
      <w:pPr>
        <w:spacing w:after="0" w:line="240" w:lineRule="auto"/>
        <w:ind w:firstLine="284"/>
        <w:jc w:val="both"/>
        <w:rPr>
          <w:rFonts w:ascii="Times New Roman" w:hAnsi="Times New Roman" w:cs="Times New Roman"/>
          <w:sz w:val="16"/>
          <w:szCs w:val="16"/>
          <w:lang w:eastAsia="ru-RU"/>
        </w:rPr>
      </w:pPr>
      <w:r w:rsidRPr="00A40E18">
        <w:rPr>
          <w:rFonts w:ascii="Times New Roman" w:eastAsia="Times New Roman" w:hAnsi="Times New Roman" w:cs="Times New Roman"/>
          <w:sz w:val="16"/>
          <w:szCs w:val="16"/>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r w:rsidRPr="00A40E18">
        <w:rPr>
          <w:rFonts w:ascii="Times New Roman" w:eastAsia="Times New Roman" w:hAnsi="Times New Roman" w:cs="Times New Roman"/>
          <w:sz w:val="16"/>
          <w:szCs w:val="16"/>
        </w:rPr>
        <w:t>.</w:t>
      </w:r>
    </w:p>
    <w:p w:rsidR="00A40E18" w:rsidRPr="00A40E18" w:rsidRDefault="00A40E18" w:rsidP="001C7CED">
      <w:pPr>
        <w:pStyle w:val="affffffffffffff0"/>
        <w:spacing w:after="0" w:line="240" w:lineRule="auto"/>
        <w:ind w:firstLine="284"/>
        <w:rPr>
          <w:rFonts w:ascii="Times New Roman" w:hAnsi="Times New Roman"/>
          <w:sz w:val="16"/>
          <w:szCs w:val="16"/>
        </w:rPr>
      </w:pPr>
      <w:r w:rsidRPr="00A40E18">
        <w:rPr>
          <w:rFonts w:ascii="Times New Roman" w:hAnsi="Times New Roman"/>
          <w:sz w:val="16"/>
          <w:szCs w:val="16"/>
        </w:rPr>
        <w:t>Объемы полезного отпуска тепловой энергии (мощности) по каждой котельной на 2023 г.,2024 г. представлены в таблице 1.2.</w:t>
      </w:r>
    </w:p>
    <w:p w:rsidR="00A40E18" w:rsidRPr="00D03645" w:rsidRDefault="00A40E18" w:rsidP="001C7CED">
      <w:pPr>
        <w:pStyle w:val="affffffffffffff0"/>
        <w:spacing w:after="0" w:line="240" w:lineRule="auto"/>
        <w:ind w:firstLine="567"/>
        <w:jc w:val="right"/>
        <w:rPr>
          <w:rFonts w:ascii="Times New Roman" w:hAnsi="Times New Roman"/>
          <w:sz w:val="12"/>
          <w:szCs w:val="16"/>
        </w:rPr>
      </w:pPr>
      <w:r w:rsidRPr="00D03645">
        <w:rPr>
          <w:rFonts w:ascii="Times New Roman" w:hAnsi="Times New Roman"/>
          <w:sz w:val="12"/>
          <w:szCs w:val="16"/>
        </w:rPr>
        <w:t xml:space="preserve">Таблица 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53"/>
        <w:gridCol w:w="1015"/>
        <w:gridCol w:w="1134"/>
        <w:gridCol w:w="1134"/>
        <w:gridCol w:w="992"/>
        <w:gridCol w:w="1183"/>
      </w:tblGrid>
      <w:tr w:rsidR="00A40E18" w:rsidRPr="00BF70B1" w:rsidTr="00BF70B1">
        <w:trPr>
          <w:trHeight w:val="82"/>
          <w:tblHeader/>
        </w:trPr>
        <w:tc>
          <w:tcPr>
            <w:tcW w:w="5353" w:type="dxa"/>
            <w:vMerge w:val="restart"/>
            <w:shd w:val="clear" w:color="auto" w:fill="auto"/>
          </w:tcPr>
          <w:p w:rsidR="00A40E18" w:rsidRPr="00BF70B1" w:rsidRDefault="00A40E18" w:rsidP="001C7CED">
            <w:pPr>
              <w:pStyle w:val="afffffffffffff4"/>
              <w:rPr>
                <w:rFonts w:ascii="Times New Roman" w:hAnsi="Times New Roman"/>
                <w:b/>
                <w:bCs/>
                <w:sz w:val="12"/>
                <w:szCs w:val="16"/>
              </w:rPr>
            </w:pPr>
            <w:r w:rsidRPr="00BF70B1">
              <w:rPr>
                <w:rFonts w:ascii="Times New Roman" w:hAnsi="Times New Roman"/>
                <w:b/>
                <w:bCs/>
                <w:sz w:val="12"/>
                <w:szCs w:val="16"/>
              </w:rPr>
              <w:t>«Наименование котельной</w:t>
            </w:r>
          </w:p>
          <w:p w:rsidR="00A40E18" w:rsidRPr="00BF70B1" w:rsidRDefault="00A40E18" w:rsidP="001C7CED">
            <w:pPr>
              <w:pStyle w:val="afffffffffffff4"/>
              <w:rPr>
                <w:rFonts w:ascii="Times New Roman" w:hAnsi="Times New Roman"/>
                <w:b/>
                <w:bCs/>
                <w:sz w:val="12"/>
                <w:szCs w:val="16"/>
              </w:rPr>
            </w:pPr>
            <w:r w:rsidRPr="00BF70B1">
              <w:rPr>
                <w:rFonts w:ascii="Times New Roman" w:hAnsi="Times New Roman"/>
                <w:b/>
                <w:bCs/>
                <w:sz w:val="12"/>
                <w:szCs w:val="16"/>
              </w:rPr>
              <w:t>микрорайона (поселка)</w:t>
            </w:r>
          </w:p>
        </w:tc>
        <w:tc>
          <w:tcPr>
            <w:tcW w:w="3283" w:type="dxa"/>
            <w:gridSpan w:val="3"/>
            <w:tcBorders>
              <w:bottom w:val="single" w:sz="4" w:space="0" w:color="auto"/>
            </w:tcBorders>
            <w:shd w:val="clear" w:color="auto" w:fill="auto"/>
          </w:tcPr>
          <w:p w:rsidR="00A40E18" w:rsidRPr="00BF70B1" w:rsidRDefault="00A40E18" w:rsidP="001C7CED">
            <w:pPr>
              <w:pStyle w:val="afffffffffffff4"/>
              <w:rPr>
                <w:rFonts w:ascii="Times New Roman" w:hAnsi="Times New Roman"/>
                <w:b/>
                <w:bCs/>
                <w:sz w:val="12"/>
                <w:szCs w:val="16"/>
              </w:rPr>
            </w:pPr>
            <w:r w:rsidRPr="00BF70B1">
              <w:rPr>
                <w:rFonts w:ascii="Times New Roman" w:hAnsi="Times New Roman"/>
                <w:b/>
                <w:bCs/>
                <w:sz w:val="12"/>
                <w:szCs w:val="16"/>
              </w:rPr>
              <w:t>Потребление тепловой энергии на отопление и нагрев, Гкал</w:t>
            </w:r>
          </w:p>
        </w:tc>
        <w:tc>
          <w:tcPr>
            <w:tcW w:w="2175" w:type="dxa"/>
            <w:gridSpan w:val="2"/>
            <w:tcBorders>
              <w:bottom w:val="single" w:sz="4" w:space="0" w:color="auto"/>
            </w:tcBorders>
            <w:shd w:val="clear" w:color="auto" w:fill="auto"/>
            <w:vAlign w:val="center"/>
          </w:tcPr>
          <w:p w:rsidR="00A40E18" w:rsidRPr="00BF70B1" w:rsidRDefault="00A40E18" w:rsidP="001C7CED">
            <w:pPr>
              <w:pStyle w:val="afffffffffffff4"/>
              <w:rPr>
                <w:rFonts w:ascii="Times New Roman" w:hAnsi="Times New Roman"/>
                <w:b/>
                <w:bCs/>
                <w:sz w:val="12"/>
                <w:szCs w:val="16"/>
              </w:rPr>
            </w:pPr>
            <w:r w:rsidRPr="00BF70B1">
              <w:rPr>
                <w:rFonts w:ascii="Times New Roman" w:hAnsi="Times New Roman"/>
                <w:b/>
                <w:bCs/>
                <w:sz w:val="12"/>
                <w:szCs w:val="16"/>
              </w:rPr>
              <w:t>Потребление на ГВС, м3</w:t>
            </w:r>
          </w:p>
        </w:tc>
      </w:tr>
      <w:tr w:rsidR="00A40E18" w:rsidRPr="00BF70B1" w:rsidTr="00BF70B1">
        <w:trPr>
          <w:trHeight w:val="40"/>
          <w:tblHeader/>
        </w:trPr>
        <w:tc>
          <w:tcPr>
            <w:tcW w:w="5353" w:type="dxa"/>
            <w:vMerge/>
            <w:shd w:val="clear" w:color="auto" w:fill="auto"/>
          </w:tcPr>
          <w:p w:rsidR="00A40E18" w:rsidRPr="00BF70B1" w:rsidRDefault="00A40E18" w:rsidP="001C7CED">
            <w:pPr>
              <w:pStyle w:val="afffffffffffff4"/>
              <w:rPr>
                <w:rFonts w:ascii="Times New Roman" w:hAnsi="Times New Roman"/>
                <w:b/>
                <w:bCs/>
                <w:sz w:val="12"/>
                <w:szCs w:val="16"/>
              </w:rPr>
            </w:pPr>
          </w:p>
        </w:tc>
        <w:tc>
          <w:tcPr>
            <w:tcW w:w="1015" w:type="dxa"/>
            <w:tcBorders>
              <w:top w:val="single" w:sz="4" w:space="0" w:color="auto"/>
              <w:right w:val="single" w:sz="4" w:space="0" w:color="auto"/>
            </w:tcBorders>
            <w:shd w:val="clear" w:color="auto" w:fill="auto"/>
          </w:tcPr>
          <w:p w:rsidR="00A40E18" w:rsidRPr="00BF70B1" w:rsidRDefault="00A40E18" w:rsidP="001C7CED">
            <w:pPr>
              <w:pStyle w:val="afffffffffffff4"/>
              <w:rPr>
                <w:rFonts w:ascii="Times New Roman" w:hAnsi="Times New Roman"/>
                <w:b/>
                <w:bCs/>
                <w:sz w:val="12"/>
                <w:szCs w:val="16"/>
              </w:rPr>
            </w:pPr>
            <w:r w:rsidRPr="00BF70B1">
              <w:rPr>
                <w:rFonts w:ascii="Times New Roman" w:hAnsi="Times New Roman"/>
                <w:b/>
                <w:bCs/>
                <w:sz w:val="12"/>
                <w:szCs w:val="16"/>
              </w:rPr>
              <w:t xml:space="preserve"> на 2023 год, </w:t>
            </w:r>
          </w:p>
        </w:tc>
        <w:tc>
          <w:tcPr>
            <w:tcW w:w="1134" w:type="dxa"/>
            <w:tcBorders>
              <w:top w:val="single" w:sz="4" w:space="0" w:color="auto"/>
              <w:right w:val="single" w:sz="4" w:space="0" w:color="auto"/>
            </w:tcBorders>
            <w:shd w:val="clear" w:color="auto" w:fill="auto"/>
          </w:tcPr>
          <w:p w:rsidR="00A40E18" w:rsidRPr="00BF70B1" w:rsidRDefault="00A40E18" w:rsidP="001C7CED">
            <w:pPr>
              <w:pStyle w:val="afffffffffffff4"/>
              <w:rPr>
                <w:rFonts w:ascii="Times New Roman" w:hAnsi="Times New Roman"/>
                <w:b/>
                <w:bCs/>
                <w:sz w:val="12"/>
                <w:szCs w:val="16"/>
              </w:rPr>
            </w:pPr>
            <w:r w:rsidRPr="00BF70B1">
              <w:rPr>
                <w:rFonts w:ascii="Times New Roman" w:hAnsi="Times New Roman"/>
                <w:b/>
                <w:bCs/>
                <w:sz w:val="12"/>
                <w:szCs w:val="16"/>
              </w:rPr>
              <w:t>на 2024 год</w:t>
            </w:r>
          </w:p>
        </w:tc>
        <w:tc>
          <w:tcPr>
            <w:tcW w:w="1134" w:type="dxa"/>
            <w:tcBorders>
              <w:top w:val="single" w:sz="4" w:space="0" w:color="auto"/>
              <w:right w:val="single" w:sz="4" w:space="0" w:color="auto"/>
            </w:tcBorders>
            <w:shd w:val="clear" w:color="auto" w:fill="auto"/>
          </w:tcPr>
          <w:p w:rsidR="00A40E18" w:rsidRPr="00BF70B1" w:rsidRDefault="00A40E18" w:rsidP="001C7CED">
            <w:pPr>
              <w:pStyle w:val="afffffffffffff4"/>
              <w:rPr>
                <w:rFonts w:ascii="Times New Roman" w:hAnsi="Times New Roman"/>
                <w:b/>
                <w:bCs/>
                <w:sz w:val="12"/>
                <w:szCs w:val="16"/>
              </w:rPr>
            </w:pPr>
            <w:r w:rsidRPr="00BF70B1">
              <w:rPr>
                <w:rFonts w:ascii="Times New Roman" w:hAnsi="Times New Roman"/>
                <w:b/>
                <w:bCs/>
                <w:sz w:val="12"/>
                <w:szCs w:val="16"/>
              </w:rPr>
              <w:t>на 2025 год</w:t>
            </w:r>
          </w:p>
        </w:tc>
        <w:tc>
          <w:tcPr>
            <w:tcW w:w="992" w:type="dxa"/>
            <w:tcBorders>
              <w:top w:val="single" w:sz="4" w:space="0" w:color="auto"/>
              <w:left w:val="single" w:sz="4" w:space="0" w:color="auto"/>
              <w:right w:val="single" w:sz="4" w:space="0" w:color="auto"/>
            </w:tcBorders>
            <w:shd w:val="clear" w:color="auto" w:fill="auto"/>
            <w:vAlign w:val="center"/>
          </w:tcPr>
          <w:p w:rsidR="00A40E18" w:rsidRPr="00BF70B1" w:rsidRDefault="00A40E18" w:rsidP="001C7CED">
            <w:pPr>
              <w:pStyle w:val="afffffffffffff4"/>
              <w:rPr>
                <w:rFonts w:ascii="Times New Roman" w:hAnsi="Times New Roman"/>
                <w:b/>
                <w:bCs/>
                <w:sz w:val="12"/>
                <w:szCs w:val="16"/>
              </w:rPr>
            </w:pPr>
            <w:r w:rsidRPr="00BF70B1">
              <w:rPr>
                <w:rFonts w:ascii="Times New Roman" w:hAnsi="Times New Roman"/>
                <w:b/>
                <w:bCs/>
                <w:sz w:val="12"/>
                <w:szCs w:val="16"/>
              </w:rPr>
              <w:t>на 2024 год</w:t>
            </w:r>
          </w:p>
        </w:tc>
        <w:tc>
          <w:tcPr>
            <w:tcW w:w="1183" w:type="dxa"/>
            <w:tcBorders>
              <w:top w:val="single" w:sz="4" w:space="0" w:color="auto"/>
              <w:left w:val="single" w:sz="4" w:space="0" w:color="auto"/>
            </w:tcBorders>
            <w:shd w:val="clear" w:color="auto" w:fill="auto"/>
            <w:vAlign w:val="center"/>
          </w:tcPr>
          <w:p w:rsidR="00A40E18" w:rsidRPr="00BF70B1" w:rsidRDefault="00A40E18" w:rsidP="001C7CED">
            <w:pPr>
              <w:pStyle w:val="afffffffffffff4"/>
              <w:rPr>
                <w:rFonts w:ascii="Times New Roman" w:hAnsi="Times New Roman"/>
                <w:b/>
                <w:bCs/>
                <w:sz w:val="12"/>
                <w:szCs w:val="16"/>
              </w:rPr>
            </w:pPr>
            <w:r w:rsidRPr="00BF70B1">
              <w:rPr>
                <w:rFonts w:ascii="Times New Roman" w:hAnsi="Times New Roman"/>
                <w:b/>
                <w:bCs/>
                <w:sz w:val="12"/>
                <w:szCs w:val="16"/>
              </w:rPr>
              <w:t>на 2025 год</w:t>
            </w:r>
          </w:p>
        </w:tc>
      </w:tr>
      <w:tr w:rsidR="00A40E18" w:rsidRPr="00BF70B1" w:rsidTr="00BF70B1">
        <w:tc>
          <w:tcPr>
            <w:tcW w:w="5353" w:type="dxa"/>
            <w:shd w:val="clear" w:color="auto" w:fill="auto"/>
            <w:vAlign w:val="center"/>
          </w:tcPr>
          <w:p w:rsidR="00A40E18" w:rsidRPr="00BF70B1" w:rsidRDefault="00A40E18" w:rsidP="001C7CED">
            <w:pPr>
              <w:spacing w:after="0" w:line="240" w:lineRule="auto"/>
              <w:rPr>
                <w:rFonts w:ascii="Times New Roman" w:hAnsi="Times New Roman" w:cs="Times New Roman"/>
                <w:color w:val="000000"/>
                <w:sz w:val="12"/>
                <w:szCs w:val="16"/>
              </w:rPr>
            </w:pPr>
            <w:r w:rsidRPr="00BF70B1">
              <w:rPr>
                <w:rFonts w:ascii="Times New Roman" w:hAnsi="Times New Roman" w:cs="Times New Roman"/>
                <w:color w:val="000000"/>
                <w:sz w:val="12"/>
                <w:szCs w:val="16"/>
              </w:rPr>
              <w:t>ТГУ-350 №3, п. Волот, ул. Садовая</w:t>
            </w:r>
          </w:p>
        </w:tc>
        <w:tc>
          <w:tcPr>
            <w:tcW w:w="1015"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467,48</w:t>
            </w:r>
          </w:p>
        </w:tc>
        <w:tc>
          <w:tcPr>
            <w:tcW w:w="1134" w:type="dxa"/>
            <w:tcBorders>
              <w:left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390,86</w:t>
            </w:r>
          </w:p>
        </w:tc>
        <w:tc>
          <w:tcPr>
            <w:tcW w:w="1134"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418,19</w:t>
            </w:r>
          </w:p>
        </w:tc>
        <w:tc>
          <w:tcPr>
            <w:tcW w:w="992"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lang w:val="en-US"/>
              </w:rPr>
            </w:pPr>
            <w:r w:rsidRPr="00BF70B1">
              <w:rPr>
                <w:rFonts w:ascii="Times New Roman" w:hAnsi="Times New Roman" w:cs="Times New Roman"/>
                <w:color w:val="000000"/>
                <w:sz w:val="12"/>
                <w:szCs w:val="16"/>
                <w:lang w:val="en-US"/>
              </w:rPr>
              <w:t>-</w:t>
            </w:r>
          </w:p>
        </w:tc>
        <w:tc>
          <w:tcPr>
            <w:tcW w:w="1183"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lang w:val="en-US"/>
              </w:rPr>
            </w:pPr>
            <w:r w:rsidRPr="00BF70B1">
              <w:rPr>
                <w:rFonts w:ascii="Times New Roman" w:hAnsi="Times New Roman" w:cs="Times New Roman"/>
                <w:color w:val="000000"/>
                <w:sz w:val="12"/>
                <w:szCs w:val="16"/>
                <w:lang w:val="en-US"/>
              </w:rPr>
              <w:t>-</w:t>
            </w:r>
          </w:p>
        </w:tc>
      </w:tr>
      <w:tr w:rsidR="00A40E18" w:rsidRPr="00BF70B1" w:rsidTr="00BF70B1">
        <w:tc>
          <w:tcPr>
            <w:tcW w:w="5353" w:type="dxa"/>
            <w:shd w:val="clear" w:color="auto" w:fill="auto"/>
            <w:vAlign w:val="center"/>
          </w:tcPr>
          <w:p w:rsidR="00A40E18" w:rsidRPr="00BF70B1" w:rsidRDefault="00A40E18" w:rsidP="001C7CED">
            <w:pPr>
              <w:spacing w:after="0" w:line="240" w:lineRule="auto"/>
              <w:rPr>
                <w:rFonts w:ascii="Times New Roman" w:hAnsi="Times New Roman" w:cs="Times New Roman"/>
                <w:color w:val="000000"/>
                <w:sz w:val="12"/>
                <w:szCs w:val="16"/>
              </w:rPr>
            </w:pPr>
            <w:r w:rsidRPr="00BF70B1">
              <w:rPr>
                <w:rFonts w:ascii="Times New Roman" w:hAnsi="Times New Roman" w:cs="Times New Roman"/>
                <w:color w:val="000000"/>
                <w:sz w:val="12"/>
                <w:szCs w:val="16"/>
              </w:rPr>
              <w:t>Котельная № 9 д.Порожки, ул. Школьная, д. 3</w:t>
            </w:r>
          </w:p>
        </w:tc>
        <w:tc>
          <w:tcPr>
            <w:tcW w:w="1015"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60,44</w:t>
            </w:r>
          </w:p>
        </w:tc>
        <w:tc>
          <w:tcPr>
            <w:tcW w:w="1134" w:type="dxa"/>
            <w:tcBorders>
              <w:left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60,48</w:t>
            </w:r>
          </w:p>
        </w:tc>
        <w:tc>
          <w:tcPr>
            <w:tcW w:w="1134"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60,48</w:t>
            </w:r>
          </w:p>
        </w:tc>
        <w:tc>
          <w:tcPr>
            <w:tcW w:w="992"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lang w:val="en-US"/>
              </w:rPr>
            </w:pPr>
            <w:r w:rsidRPr="00BF70B1">
              <w:rPr>
                <w:rFonts w:ascii="Times New Roman" w:hAnsi="Times New Roman" w:cs="Times New Roman"/>
                <w:color w:val="000000"/>
                <w:sz w:val="12"/>
                <w:szCs w:val="16"/>
                <w:lang w:val="en-US"/>
              </w:rPr>
              <w:t>-</w:t>
            </w:r>
          </w:p>
        </w:tc>
        <w:tc>
          <w:tcPr>
            <w:tcW w:w="1183"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lang w:val="en-US"/>
              </w:rPr>
            </w:pPr>
            <w:r w:rsidRPr="00BF70B1">
              <w:rPr>
                <w:rFonts w:ascii="Times New Roman" w:hAnsi="Times New Roman" w:cs="Times New Roman"/>
                <w:color w:val="000000"/>
                <w:sz w:val="12"/>
                <w:szCs w:val="16"/>
                <w:lang w:val="en-US"/>
              </w:rPr>
              <w:t>-</w:t>
            </w:r>
          </w:p>
        </w:tc>
      </w:tr>
      <w:tr w:rsidR="00A40E18" w:rsidRPr="00BF70B1" w:rsidTr="00BF70B1">
        <w:tc>
          <w:tcPr>
            <w:tcW w:w="5353" w:type="dxa"/>
            <w:shd w:val="clear" w:color="auto" w:fill="auto"/>
            <w:vAlign w:val="center"/>
          </w:tcPr>
          <w:p w:rsidR="00A40E18" w:rsidRPr="00BF70B1" w:rsidRDefault="00A40E18" w:rsidP="001C7CED">
            <w:pPr>
              <w:spacing w:after="0" w:line="240" w:lineRule="auto"/>
              <w:rPr>
                <w:rFonts w:ascii="Times New Roman" w:hAnsi="Times New Roman" w:cs="Times New Roman"/>
                <w:color w:val="000000"/>
                <w:sz w:val="12"/>
                <w:szCs w:val="16"/>
              </w:rPr>
            </w:pPr>
            <w:r w:rsidRPr="00BF70B1">
              <w:rPr>
                <w:rFonts w:ascii="Times New Roman" w:hAnsi="Times New Roman" w:cs="Times New Roman"/>
                <w:color w:val="000000"/>
                <w:sz w:val="12"/>
                <w:szCs w:val="16"/>
              </w:rPr>
              <w:t>Котельная № 9а д.Порожки, ул. Школьная, д. 15</w:t>
            </w:r>
          </w:p>
        </w:tc>
        <w:tc>
          <w:tcPr>
            <w:tcW w:w="1015"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39,39</w:t>
            </w:r>
          </w:p>
        </w:tc>
        <w:tc>
          <w:tcPr>
            <w:tcW w:w="1134" w:type="dxa"/>
            <w:tcBorders>
              <w:left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35,17</w:t>
            </w:r>
          </w:p>
        </w:tc>
        <w:tc>
          <w:tcPr>
            <w:tcW w:w="1134"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34,59</w:t>
            </w:r>
          </w:p>
        </w:tc>
        <w:tc>
          <w:tcPr>
            <w:tcW w:w="992"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w:t>
            </w:r>
          </w:p>
        </w:tc>
        <w:tc>
          <w:tcPr>
            <w:tcW w:w="1183"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w:t>
            </w:r>
          </w:p>
        </w:tc>
      </w:tr>
      <w:tr w:rsidR="00A40E18" w:rsidRPr="00BF70B1" w:rsidTr="00BF70B1">
        <w:tc>
          <w:tcPr>
            <w:tcW w:w="5353" w:type="dxa"/>
            <w:shd w:val="clear" w:color="auto" w:fill="auto"/>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Котельная № 10 д. Верехново</w:t>
            </w:r>
          </w:p>
        </w:tc>
        <w:tc>
          <w:tcPr>
            <w:tcW w:w="1015"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245,83</w:t>
            </w:r>
          </w:p>
        </w:tc>
        <w:tc>
          <w:tcPr>
            <w:tcW w:w="1134" w:type="dxa"/>
            <w:tcBorders>
              <w:left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247,72</w:t>
            </w:r>
          </w:p>
        </w:tc>
        <w:tc>
          <w:tcPr>
            <w:tcW w:w="1134"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247,72</w:t>
            </w:r>
          </w:p>
        </w:tc>
        <w:tc>
          <w:tcPr>
            <w:tcW w:w="992"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183"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c>
          <w:tcPr>
            <w:tcW w:w="5353" w:type="dxa"/>
            <w:shd w:val="clear" w:color="auto" w:fill="auto"/>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Котельная № 7 д. Городцы</w:t>
            </w:r>
          </w:p>
        </w:tc>
        <w:tc>
          <w:tcPr>
            <w:tcW w:w="1015"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232,73</w:t>
            </w:r>
          </w:p>
        </w:tc>
        <w:tc>
          <w:tcPr>
            <w:tcW w:w="1134" w:type="dxa"/>
            <w:tcBorders>
              <w:left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236,21</w:t>
            </w:r>
          </w:p>
        </w:tc>
        <w:tc>
          <w:tcPr>
            <w:tcW w:w="1134"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236,21</w:t>
            </w:r>
          </w:p>
        </w:tc>
        <w:tc>
          <w:tcPr>
            <w:tcW w:w="992"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183"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c>
          <w:tcPr>
            <w:tcW w:w="5353" w:type="dxa"/>
            <w:shd w:val="clear" w:color="auto" w:fill="auto"/>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Котельная № 8 д. Горки Ратицкие</w:t>
            </w:r>
          </w:p>
        </w:tc>
        <w:tc>
          <w:tcPr>
            <w:tcW w:w="1015"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181,28</w:t>
            </w:r>
          </w:p>
        </w:tc>
        <w:tc>
          <w:tcPr>
            <w:tcW w:w="1134" w:type="dxa"/>
            <w:tcBorders>
              <w:left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210,07</w:t>
            </w:r>
          </w:p>
        </w:tc>
        <w:tc>
          <w:tcPr>
            <w:tcW w:w="1134"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210,07</w:t>
            </w:r>
          </w:p>
        </w:tc>
        <w:tc>
          <w:tcPr>
            <w:tcW w:w="992"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183"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lang w:val="en-US"/>
              </w:rPr>
            </w:pPr>
            <w:r w:rsidRPr="00BF70B1">
              <w:rPr>
                <w:rFonts w:ascii="Times New Roman" w:hAnsi="Times New Roman" w:cs="Times New Roman"/>
                <w:color w:val="000000"/>
                <w:sz w:val="12"/>
                <w:szCs w:val="16"/>
                <w:lang w:val="en-US"/>
              </w:rPr>
              <w:t>-</w:t>
            </w:r>
          </w:p>
        </w:tc>
      </w:tr>
      <w:tr w:rsidR="00A40E18" w:rsidRPr="00BF70B1" w:rsidTr="00BF70B1">
        <w:tc>
          <w:tcPr>
            <w:tcW w:w="5353" w:type="dxa"/>
            <w:shd w:val="clear" w:color="auto" w:fill="auto"/>
            <w:vAlign w:val="center"/>
          </w:tcPr>
          <w:p w:rsidR="00A40E18" w:rsidRPr="00BF70B1" w:rsidRDefault="00A40E18" w:rsidP="001C7CED">
            <w:pPr>
              <w:spacing w:after="0" w:line="240" w:lineRule="auto"/>
              <w:rPr>
                <w:rFonts w:ascii="Times New Roman" w:hAnsi="Times New Roman" w:cs="Times New Roman"/>
                <w:color w:val="000000"/>
                <w:sz w:val="12"/>
                <w:szCs w:val="16"/>
              </w:rPr>
            </w:pPr>
            <w:r w:rsidRPr="00BF70B1">
              <w:rPr>
                <w:rFonts w:ascii="Times New Roman" w:hAnsi="Times New Roman" w:cs="Times New Roman"/>
                <w:color w:val="000000"/>
                <w:sz w:val="12"/>
                <w:szCs w:val="16"/>
              </w:rPr>
              <w:t>ТГУ-НОРД 90 п. Волот, ул. Комсомольская</w:t>
            </w:r>
          </w:p>
        </w:tc>
        <w:tc>
          <w:tcPr>
            <w:tcW w:w="1015"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90,16</w:t>
            </w:r>
          </w:p>
        </w:tc>
        <w:tc>
          <w:tcPr>
            <w:tcW w:w="1134" w:type="dxa"/>
            <w:tcBorders>
              <w:left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90,16</w:t>
            </w:r>
          </w:p>
        </w:tc>
        <w:tc>
          <w:tcPr>
            <w:tcW w:w="1134"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90,16</w:t>
            </w:r>
          </w:p>
        </w:tc>
        <w:tc>
          <w:tcPr>
            <w:tcW w:w="992" w:type="dxa"/>
            <w:tcBorders>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w:t>
            </w:r>
          </w:p>
        </w:tc>
        <w:tc>
          <w:tcPr>
            <w:tcW w:w="1183" w:type="dxa"/>
            <w:tcBorders>
              <w:lef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lang w:val="en-US"/>
              </w:rPr>
            </w:pPr>
            <w:r w:rsidRPr="00BF70B1">
              <w:rPr>
                <w:rFonts w:ascii="Times New Roman" w:hAnsi="Times New Roman" w:cs="Times New Roman"/>
                <w:color w:val="000000"/>
                <w:sz w:val="12"/>
                <w:szCs w:val="16"/>
                <w:lang w:val="en-US"/>
              </w:rPr>
              <w:t>-</w:t>
            </w:r>
          </w:p>
        </w:tc>
      </w:tr>
      <w:tr w:rsidR="00A40E18" w:rsidRPr="00BF70B1" w:rsidTr="00BF70B1">
        <w:tc>
          <w:tcPr>
            <w:tcW w:w="5353" w:type="dxa"/>
            <w:tcBorders>
              <w:bottom w:val="single" w:sz="4" w:space="0" w:color="auto"/>
            </w:tcBorders>
            <w:shd w:val="clear" w:color="auto" w:fill="auto"/>
            <w:vAlign w:val="center"/>
          </w:tcPr>
          <w:p w:rsidR="00A40E18" w:rsidRPr="00BF70B1" w:rsidRDefault="00A40E18" w:rsidP="001C7CED">
            <w:pPr>
              <w:spacing w:after="0" w:line="240" w:lineRule="auto"/>
              <w:rPr>
                <w:rFonts w:ascii="Times New Roman" w:hAnsi="Times New Roman" w:cs="Times New Roman"/>
                <w:color w:val="000000"/>
                <w:sz w:val="12"/>
                <w:szCs w:val="16"/>
              </w:rPr>
            </w:pPr>
            <w:r w:rsidRPr="00BF70B1">
              <w:rPr>
                <w:rFonts w:ascii="Times New Roman" w:hAnsi="Times New Roman" w:cs="Times New Roman"/>
                <w:color w:val="000000"/>
                <w:sz w:val="12"/>
                <w:szCs w:val="16"/>
              </w:rPr>
              <w:t>Автоматизированная газовая котельная (БМК) п. Волот, ул. Комсомольская, д. 17 В</w:t>
            </w:r>
          </w:p>
        </w:tc>
        <w:tc>
          <w:tcPr>
            <w:tcW w:w="1015" w:type="dxa"/>
            <w:tcBorders>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2551,5</w:t>
            </w:r>
          </w:p>
        </w:tc>
        <w:tc>
          <w:tcPr>
            <w:tcW w:w="1134" w:type="dxa"/>
            <w:tcBorders>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2565,9</w:t>
            </w:r>
          </w:p>
        </w:tc>
        <w:tc>
          <w:tcPr>
            <w:tcW w:w="1134" w:type="dxa"/>
            <w:tcBorders>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2565,9</w:t>
            </w:r>
          </w:p>
        </w:tc>
        <w:tc>
          <w:tcPr>
            <w:tcW w:w="992" w:type="dxa"/>
            <w:tcBorders>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w:t>
            </w:r>
          </w:p>
        </w:tc>
        <w:tc>
          <w:tcPr>
            <w:tcW w:w="1183" w:type="dxa"/>
            <w:tcBorders>
              <w:left w:val="single" w:sz="4" w:space="0" w:color="auto"/>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w:t>
            </w:r>
          </w:p>
        </w:tc>
      </w:tr>
      <w:tr w:rsidR="00A40E18" w:rsidRPr="00BF70B1" w:rsidTr="00BF70B1">
        <w:trPr>
          <w:trHeight w:val="77"/>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rPr>
                <w:rFonts w:ascii="Times New Roman" w:hAnsi="Times New Roman" w:cs="Times New Roman"/>
                <w:color w:val="000000"/>
                <w:sz w:val="12"/>
                <w:szCs w:val="16"/>
              </w:rPr>
            </w:pPr>
            <w:r w:rsidRPr="00BF70B1">
              <w:rPr>
                <w:rFonts w:ascii="Times New Roman" w:hAnsi="Times New Roman" w:cs="Times New Roman"/>
                <w:color w:val="000000"/>
                <w:sz w:val="12"/>
                <w:szCs w:val="16"/>
              </w:rPr>
              <w:t>Автоматизированная газовая котельная (БМК) п. Волот, ул. Старорусская, д. 20 Б</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668,3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694,1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694,1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color w:val="000000"/>
                <w:sz w:val="12"/>
                <w:szCs w:val="16"/>
              </w:rPr>
            </w:pPr>
            <w:r w:rsidRPr="00BF70B1">
              <w:rPr>
                <w:rFonts w:ascii="Times New Roman" w:hAnsi="Times New Roman" w:cs="Times New Roman"/>
                <w:color w:val="000000"/>
                <w:sz w:val="12"/>
                <w:szCs w:val="16"/>
              </w:rPr>
              <w:t>-</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bl>
    <w:p w:rsidR="00A40E18" w:rsidRPr="00A40E18" w:rsidRDefault="00A40E18" w:rsidP="001C7CED">
      <w:pPr>
        <w:pStyle w:val="affffffffffffff0"/>
        <w:spacing w:after="0" w:line="240" w:lineRule="auto"/>
        <w:ind w:firstLine="284"/>
        <w:rPr>
          <w:rFonts w:ascii="Times New Roman" w:hAnsi="Times New Roman"/>
          <w:sz w:val="16"/>
          <w:szCs w:val="16"/>
        </w:rPr>
      </w:pPr>
      <w:r w:rsidRPr="00A40E18">
        <w:rPr>
          <w:rFonts w:ascii="Times New Roman" w:hAnsi="Times New Roman"/>
          <w:sz w:val="16"/>
          <w:szCs w:val="16"/>
        </w:rPr>
        <w:t>Структура тепловой нагрузки потребителей по расчетным элементам территориального деления Волотовского муниципального округа на перспективу приведена в таблице 1</w:t>
      </w:r>
      <w:r w:rsidRPr="00A40E18">
        <w:rPr>
          <w:rFonts w:ascii="Times New Roman" w:hAnsi="Times New Roman"/>
          <w:noProof/>
          <w:sz w:val="16"/>
          <w:szCs w:val="16"/>
        </w:rPr>
        <w:t>.3</w:t>
      </w:r>
      <w:r w:rsidRPr="00A40E18">
        <w:rPr>
          <w:rFonts w:ascii="Times New Roman" w:hAnsi="Times New Roman"/>
          <w:sz w:val="16"/>
          <w:szCs w:val="16"/>
        </w:rPr>
        <w:t>.</w:t>
      </w:r>
    </w:p>
    <w:p w:rsidR="00A40E18" w:rsidRPr="00BF70B1" w:rsidRDefault="00A40E18" w:rsidP="001C7CED">
      <w:pPr>
        <w:pStyle w:val="affffffffffffff0"/>
        <w:spacing w:after="0" w:line="240" w:lineRule="auto"/>
        <w:jc w:val="right"/>
        <w:rPr>
          <w:rFonts w:ascii="Times New Roman" w:hAnsi="Times New Roman"/>
          <w:sz w:val="12"/>
          <w:szCs w:val="16"/>
        </w:rPr>
      </w:pPr>
      <w:r w:rsidRPr="00BF70B1">
        <w:rPr>
          <w:rFonts w:ascii="Times New Roman" w:hAnsi="Times New Roman"/>
          <w:sz w:val="12"/>
          <w:szCs w:val="16"/>
        </w:rPr>
        <w:t xml:space="preserve">Таблица 1.3 </w:t>
      </w:r>
    </w:p>
    <w:tbl>
      <w:tblPr>
        <w:tblStyle w:val="afe"/>
        <w:tblW w:w="10879" w:type="dxa"/>
        <w:tblLook w:val="04A0" w:firstRow="1" w:lastRow="0" w:firstColumn="1" w:lastColumn="0" w:noHBand="0" w:noVBand="1"/>
      </w:tblPr>
      <w:tblGrid>
        <w:gridCol w:w="7479"/>
        <w:gridCol w:w="511"/>
        <w:gridCol w:w="511"/>
        <w:gridCol w:w="511"/>
        <w:gridCol w:w="511"/>
        <w:gridCol w:w="511"/>
        <w:gridCol w:w="845"/>
      </w:tblGrid>
      <w:tr w:rsidR="00A40E18" w:rsidRPr="00BF70B1" w:rsidTr="00BF70B1">
        <w:trPr>
          <w:tblHeader/>
        </w:trPr>
        <w:tc>
          <w:tcPr>
            <w:tcW w:w="7479" w:type="dxa"/>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Наименование показателя</w:t>
            </w:r>
          </w:p>
        </w:tc>
        <w:tc>
          <w:tcPr>
            <w:tcW w:w="0" w:type="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2020г</w:t>
            </w:r>
          </w:p>
        </w:tc>
        <w:tc>
          <w:tcPr>
            <w:tcW w:w="0" w:type="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2021г</w:t>
            </w:r>
          </w:p>
        </w:tc>
        <w:tc>
          <w:tcPr>
            <w:tcW w:w="0" w:type="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2022г</w:t>
            </w:r>
          </w:p>
        </w:tc>
        <w:tc>
          <w:tcPr>
            <w:tcW w:w="0" w:type="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2023г</w:t>
            </w:r>
          </w:p>
        </w:tc>
        <w:tc>
          <w:tcPr>
            <w:tcW w:w="0" w:type="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2024г</w:t>
            </w:r>
          </w:p>
        </w:tc>
        <w:tc>
          <w:tcPr>
            <w:tcW w:w="0" w:type="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2025-2033гг</w:t>
            </w:r>
          </w:p>
        </w:tc>
      </w:tr>
      <w:tr w:rsidR="00A40E18" w:rsidRPr="00BF70B1" w:rsidTr="00BF70B1">
        <w:tc>
          <w:tcPr>
            <w:tcW w:w="10879" w:type="dxa"/>
            <w:gridSpan w:val="7"/>
            <w:vAlign w:val="center"/>
          </w:tcPr>
          <w:p w:rsidR="00A40E18" w:rsidRPr="00BF70B1" w:rsidRDefault="00A40E18" w:rsidP="00092454">
            <w:pPr>
              <w:pStyle w:val="afffffffffffff4"/>
              <w:numPr>
                <w:ilvl w:val="0"/>
                <w:numId w:val="36"/>
              </w:numPr>
              <w:rPr>
                <w:rFonts w:ascii="Times New Roman" w:hAnsi="Times New Roman"/>
                <w:b/>
                <w:sz w:val="12"/>
                <w:szCs w:val="16"/>
              </w:rPr>
            </w:pPr>
            <w:r w:rsidRPr="00BF70B1">
              <w:rPr>
                <w:rStyle w:val="FontStyle129"/>
                <w:b/>
                <w:sz w:val="12"/>
              </w:rPr>
              <w:t>ТГУ-350 № 3 п. Волот ул. Садовая</w:t>
            </w:r>
          </w:p>
        </w:tc>
      </w:tr>
      <w:tr w:rsidR="00A40E18" w:rsidRPr="00BF70B1" w:rsidTr="00BF70B1">
        <w:tc>
          <w:tcPr>
            <w:tcW w:w="7479" w:type="dxa"/>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0,24</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0,24</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0,301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0,301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0,301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0,301</w:t>
            </w:r>
          </w:p>
        </w:tc>
      </w:tr>
      <w:tr w:rsidR="00A40E18" w:rsidRPr="00BF70B1" w:rsidTr="00BF70B1">
        <w:tc>
          <w:tcPr>
            <w:tcW w:w="7479"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0,24</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0,24</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0,301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0,301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0,301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0,301</w:t>
            </w:r>
          </w:p>
        </w:tc>
      </w:tr>
      <w:tr w:rsidR="00A40E18" w:rsidRPr="00BF70B1" w:rsidTr="00BF70B1">
        <w:tc>
          <w:tcPr>
            <w:tcW w:w="7479"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Потребление тепловой энергии на ГВС, Гкал/ч</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c>
          <w:tcPr>
            <w:tcW w:w="10879" w:type="dxa"/>
            <w:gridSpan w:val="7"/>
            <w:vAlign w:val="center"/>
          </w:tcPr>
          <w:p w:rsidR="00A40E18" w:rsidRPr="00BF70B1" w:rsidRDefault="00A40E18" w:rsidP="00092454">
            <w:pPr>
              <w:pStyle w:val="afffffffffffff4"/>
              <w:numPr>
                <w:ilvl w:val="0"/>
                <w:numId w:val="36"/>
              </w:numPr>
              <w:rPr>
                <w:rFonts w:ascii="Times New Roman" w:hAnsi="Times New Roman"/>
                <w:b/>
                <w:sz w:val="12"/>
                <w:szCs w:val="16"/>
              </w:rPr>
            </w:pPr>
            <w:r w:rsidRPr="00BF70B1">
              <w:rPr>
                <w:rStyle w:val="FontStyle129"/>
                <w:b/>
                <w:sz w:val="12"/>
              </w:rPr>
              <w:t>Котельная №9 д. Порожки, ул. Школьная, д. 3</w:t>
            </w:r>
          </w:p>
        </w:tc>
      </w:tr>
      <w:tr w:rsidR="00A40E18" w:rsidRPr="00BF70B1" w:rsidTr="00BF70B1">
        <w:tc>
          <w:tcPr>
            <w:tcW w:w="7479" w:type="dxa"/>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0,03</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0,03</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0,09</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0,09</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0,09</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0,09</w:t>
            </w:r>
          </w:p>
        </w:tc>
      </w:tr>
      <w:tr w:rsidR="00A40E18" w:rsidRPr="00BF70B1" w:rsidTr="00BF70B1">
        <w:tc>
          <w:tcPr>
            <w:tcW w:w="7479"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0,03</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0,03</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0,09</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0,09</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0,09</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0,09</w:t>
            </w:r>
          </w:p>
        </w:tc>
      </w:tr>
      <w:tr w:rsidR="00A40E18" w:rsidRPr="00BF70B1" w:rsidTr="00BF70B1">
        <w:tc>
          <w:tcPr>
            <w:tcW w:w="7479"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Потребление тепловой энергии на ГВС, Гкал/ч</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c>
          <w:tcPr>
            <w:tcW w:w="10879" w:type="dxa"/>
            <w:gridSpan w:val="7"/>
            <w:vAlign w:val="center"/>
          </w:tcPr>
          <w:p w:rsidR="00A40E18" w:rsidRPr="00BF70B1" w:rsidRDefault="00A40E18" w:rsidP="00092454">
            <w:pPr>
              <w:pStyle w:val="afffffffffffff4"/>
              <w:numPr>
                <w:ilvl w:val="0"/>
                <w:numId w:val="36"/>
              </w:numPr>
              <w:rPr>
                <w:rFonts w:ascii="Times New Roman" w:hAnsi="Times New Roman"/>
                <w:b/>
                <w:sz w:val="12"/>
                <w:szCs w:val="16"/>
              </w:rPr>
            </w:pPr>
            <w:r w:rsidRPr="00BF70B1">
              <w:rPr>
                <w:rFonts w:ascii="Times New Roman" w:hAnsi="Times New Roman"/>
                <w:b/>
                <w:sz w:val="12"/>
                <w:szCs w:val="16"/>
              </w:rPr>
              <w:t>Котельная № 9 а д. Порожки, ул. Школьная, д. 15</w:t>
            </w:r>
          </w:p>
        </w:tc>
      </w:tr>
      <w:tr w:rsidR="00A40E18" w:rsidRPr="00BF70B1" w:rsidTr="00BF70B1">
        <w:tc>
          <w:tcPr>
            <w:tcW w:w="7479"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0,02</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0,02</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0,02</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0,02</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0,02</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0,02</w:t>
            </w:r>
          </w:p>
        </w:tc>
      </w:tr>
      <w:tr w:rsidR="00A40E18" w:rsidRPr="00BF70B1" w:rsidTr="00BF70B1">
        <w:tc>
          <w:tcPr>
            <w:tcW w:w="7479"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0,02</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0,02</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0,02</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0,02</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0,02</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0,02</w:t>
            </w:r>
          </w:p>
        </w:tc>
      </w:tr>
      <w:tr w:rsidR="00A40E18" w:rsidRPr="00BF70B1" w:rsidTr="00BF70B1">
        <w:tc>
          <w:tcPr>
            <w:tcW w:w="7479"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Потребление тепловой энергии на ГВС, Гкал/ч</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c>
          <w:tcPr>
            <w:tcW w:w="10879" w:type="dxa"/>
            <w:gridSpan w:val="7"/>
            <w:vAlign w:val="center"/>
          </w:tcPr>
          <w:p w:rsidR="00A40E18" w:rsidRPr="00BF70B1" w:rsidRDefault="00A40E18" w:rsidP="00092454">
            <w:pPr>
              <w:pStyle w:val="af9"/>
              <w:numPr>
                <w:ilvl w:val="0"/>
                <w:numId w:val="36"/>
              </w:numPr>
              <w:contextualSpacing/>
              <w:jc w:val="center"/>
              <w:rPr>
                <w:b/>
                <w:bCs/>
                <w:sz w:val="12"/>
                <w:szCs w:val="16"/>
              </w:rPr>
            </w:pPr>
            <w:r w:rsidRPr="00BF70B1">
              <w:rPr>
                <w:b/>
                <w:bCs/>
                <w:sz w:val="12"/>
                <w:szCs w:val="16"/>
              </w:rPr>
              <w:t>Газовая котельная п. Волот ул. Старорусская д.20Б</w:t>
            </w:r>
          </w:p>
        </w:tc>
      </w:tr>
      <w:tr w:rsidR="00A40E18" w:rsidRPr="00BF70B1" w:rsidTr="00BF70B1">
        <w:tc>
          <w:tcPr>
            <w:tcW w:w="7479" w:type="dxa"/>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BF70B1" w:rsidRDefault="00A40E18" w:rsidP="001C7CED">
            <w:pPr>
              <w:spacing w:after="0" w:line="240" w:lineRule="auto"/>
              <w:ind w:right="-172"/>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val="en-US" w:eastAsia="ru-RU"/>
              </w:rPr>
              <w:t>0.</w:t>
            </w:r>
            <w:r w:rsidRPr="00BF70B1">
              <w:rPr>
                <w:rFonts w:ascii="Times New Roman" w:eastAsia="Times New Roman" w:hAnsi="Times New Roman" w:cs="Times New Roman"/>
                <w:sz w:val="12"/>
                <w:szCs w:val="16"/>
                <w:lang w:eastAsia="ru-RU"/>
              </w:rPr>
              <w:t>47</w:t>
            </w:r>
          </w:p>
        </w:tc>
        <w:tc>
          <w:tcPr>
            <w:tcW w:w="0" w:type="auto"/>
            <w:vAlign w:val="center"/>
          </w:tcPr>
          <w:p w:rsidR="00A40E18" w:rsidRPr="00BF70B1" w:rsidRDefault="00A40E18" w:rsidP="001C7CED">
            <w:pPr>
              <w:spacing w:after="0" w:line="240" w:lineRule="auto"/>
              <w:ind w:left="-142"/>
              <w:jc w:val="center"/>
              <w:rPr>
                <w:rFonts w:ascii="Times New Roman" w:hAnsi="Times New Roman" w:cs="Times New Roman"/>
                <w:sz w:val="12"/>
                <w:szCs w:val="16"/>
              </w:rPr>
            </w:pPr>
            <w:r w:rsidRPr="00BF70B1">
              <w:rPr>
                <w:rFonts w:ascii="Times New Roman" w:eastAsia="Times New Roman" w:hAnsi="Times New Roman" w:cs="Times New Roman"/>
                <w:sz w:val="12"/>
                <w:szCs w:val="16"/>
                <w:lang w:val="en-US" w:eastAsia="ru-RU"/>
              </w:rPr>
              <w:t>0.</w:t>
            </w:r>
            <w:r w:rsidRPr="00BF70B1">
              <w:rPr>
                <w:rFonts w:ascii="Times New Roman" w:eastAsia="Times New Roman" w:hAnsi="Times New Roman" w:cs="Times New Roman"/>
                <w:sz w:val="12"/>
                <w:szCs w:val="16"/>
                <w:lang w:eastAsia="ru-RU"/>
              </w:rPr>
              <w:t>47</w:t>
            </w:r>
          </w:p>
        </w:tc>
        <w:tc>
          <w:tcPr>
            <w:tcW w:w="0" w:type="auto"/>
            <w:vAlign w:val="center"/>
          </w:tcPr>
          <w:p w:rsidR="00A40E18" w:rsidRPr="00BF70B1" w:rsidRDefault="00A40E18" w:rsidP="001C7CED">
            <w:pPr>
              <w:spacing w:after="0" w:line="240" w:lineRule="auto"/>
              <w:ind w:firstLine="1"/>
              <w:jc w:val="center"/>
              <w:rPr>
                <w:rFonts w:ascii="Times New Roman" w:hAnsi="Times New Roman" w:cs="Times New Roman"/>
                <w:sz w:val="12"/>
                <w:szCs w:val="16"/>
              </w:rPr>
            </w:pPr>
            <w:r w:rsidRPr="00BF70B1">
              <w:rPr>
                <w:rFonts w:ascii="Times New Roman" w:eastAsia="Times New Roman" w:hAnsi="Times New Roman" w:cs="Times New Roman"/>
                <w:sz w:val="12"/>
                <w:szCs w:val="16"/>
                <w:lang w:val="en-US" w:eastAsia="ru-RU"/>
              </w:rPr>
              <w:t>0.47</w:t>
            </w:r>
          </w:p>
        </w:tc>
        <w:tc>
          <w:tcPr>
            <w:tcW w:w="0" w:type="auto"/>
            <w:tcBorders>
              <w:right w:val="single" w:sz="4" w:space="0" w:color="auto"/>
            </w:tcBorders>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eastAsia="Times New Roman" w:hAnsi="Times New Roman" w:cs="Times New Roman"/>
                <w:sz w:val="12"/>
                <w:szCs w:val="16"/>
                <w:lang w:val="en-US" w:eastAsia="ru-RU"/>
              </w:rPr>
              <w:t>0.47</w:t>
            </w:r>
          </w:p>
        </w:tc>
        <w:tc>
          <w:tcPr>
            <w:tcW w:w="0" w:type="auto"/>
            <w:tcBorders>
              <w:left w:val="single" w:sz="4" w:space="0" w:color="auto"/>
            </w:tcBorders>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eastAsia="Times New Roman" w:hAnsi="Times New Roman" w:cs="Times New Roman"/>
                <w:sz w:val="12"/>
                <w:szCs w:val="16"/>
                <w:lang w:val="en-US" w:eastAsia="ru-RU"/>
              </w:rPr>
              <w:t>0.47</w:t>
            </w:r>
          </w:p>
        </w:tc>
      </w:tr>
      <w:tr w:rsidR="00A40E18" w:rsidRPr="00BF70B1" w:rsidTr="00BF70B1">
        <w:tc>
          <w:tcPr>
            <w:tcW w:w="7479"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BF70B1" w:rsidRDefault="00A40E18" w:rsidP="001C7CED">
            <w:pPr>
              <w:spacing w:after="0" w:line="240" w:lineRule="auto"/>
              <w:ind w:right="-172"/>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val="en-US" w:eastAsia="ru-RU"/>
              </w:rPr>
              <w:t>0.</w:t>
            </w:r>
            <w:r w:rsidRPr="00BF70B1">
              <w:rPr>
                <w:rFonts w:ascii="Times New Roman" w:eastAsia="Times New Roman" w:hAnsi="Times New Roman" w:cs="Times New Roman"/>
                <w:sz w:val="12"/>
                <w:szCs w:val="16"/>
                <w:lang w:eastAsia="ru-RU"/>
              </w:rPr>
              <w:t>47</w:t>
            </w:r>
          </w:p>
        </w:tc>
        <w:tc>
          <w:tcPr>
            <w:tcW w:w="0" w:type="auto"/>
            <w:vAlign w:val="center"/>
          </w:tcPr>
          <w:p w:rsidR="00A40E18" w:rsidRPr="00BF70B1" w:rsidRDefault="00A40E18" w:rsidP="001C7CED">
            <w:pPr>
              <w:spacing w:after="0" w:line="240" w:lineRule="auto"/>
              <w:ind w:left="-142"/>
              <w:jc w:val="center"/>
              <w:rPr>
                <w:rFonts w:ascii="Times New Roman" w:hAnsi="Times New Roman" w:cs="Times New Roman"/>
                <w:sz w:val="12"/>
                <w:szCs w:val="16"/>
              </w:rPr>
            </w:pPr>
            <w:r w:rsidRPr="00BF70B1">
              <w:rPr>
                <w:rFonts w:ascii="Times New Roman" w:eastAsia="Times New Roman" w:hAnsi="Times New Roman" w:cs="Times New Roman"/>
                <w:sz w:val="12"/>
                <w:szCs w:val="16"/>
                <w:lang w:val="en-US" w:eastAsia="ru-RU"/>
              </w:rPr>
              <w:t>0.</w:t>
            </w:r>
            <w:r w:rsidRPr="00BF70B1">
              <w:rPr>
                <w:rFonts w:ascii="Times New Roman" w:eastAsia="Times New Roman" w:hAnsi="Times New Roman" w:cs="Times New Roman"/>
                <w:sz w:val="12"/>
                <w:szCs w:val="16"/>
                <w:lang w:eastAsia="ru-RU"/>
              </w:rPr>
              <w:t>47</w:t>
            </w:r>
          </w:p>
        </w:tc>
        <w:tc>
          <w:tcPr>
            <w:tcW w:w="0" w:type="auto"/>
            <w:vAlign w:val="center"/>
          </w:tcPr>
          <w:p w:rsidR="00A40E18" w:rsidRPr="00BF70B1" w:rsidRDefault="00A40E18" w:rsidP="001C7CED">
            <w:pPr>
              <w:spacing w:after="0" w:line="240" w:lineRule="auto"/>
              <w:ind w:firstLine="1"/>
              <w:jc w:val="center"/>
              <w:rPr>
                <w:rFonts w:ascii="Times New Roman" w:hAnsi="Times New Roman" w:cs="Times New Roman"/>
                <w:sz w:val="12"/>
                <w:szCs w:val="16"/>
              </w:rPr>
            </w:pPr>
            <w:r w:rsidRPr="00BF70B1">
              <w:rPr>
                <w:rFonts w:ascii="Times New Roman" w:eastAsia="Times New Roman" w:hAnsi="Times New Roman" w:cs="Times New Roman"/>
                <w:sz w:val="12"/>
                <w:szCs w:val="16"/>
                <w:lang w:val="en-US" w:eastAsia="ru-RU"/>
              </w:rPr>
              <w:t>0.47</w:t>
            </w: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eastAsia="Times New Roman" w:hAnsi="Times New Roman" w:cs="Times New Roman"/>
                <w:sz w:val="12"/>
                <w:szCs w:val="16"/>
                <w:lang w:val="en-US" w:eastAsia="ru-RU"/>
              </w:rPr>
              <w:t>0.47</w:t>
            </w: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eastAsia="Times New Roman" w:hAnsi="Times New Roman" w:cs="Times New Roman"/>
                <w:sz w:val="12"/>
                <w:szCs w:val="16"/>
                <w:lang w:val="en-US" w:eastAsia="ru-RU"/>
              </w:rPr>
              <w:t>0.47</w:t>
            </w:r>
          </w:p>
        </w:tc>
      </w:tr>
      <w:tr w:rsidR="00A40E18" w:rsidRPr="00BF70B1" w:rsidTr="00BF70B1">
        <w:tc>
          <w:tcPr>
            <w:tcW w:w="7479"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Потребление тепловой энергии на ГВС, Гкал/ч</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c>
          <w:tcPr>
            <w:tcW w:w="10879" w:type="dxa"/>
            <w:gridSpan w:val="7"/>
            <w:vAlign w:val="center"/>
          </w:tcPr>
          <w:p w:rsidR="00A40E18" w:rsidRPr="00BF70B1" w:rsidRDefault="00A40E18" w:rsidP="00092454">
            <w:pPr>
              <w:pStyle w:val="afffffffffffff4"/>
              <w:numPr>
                <w:ilvl w:val="0"/>
                <w:numId w:val="36"/>
              </w:numPr>
              <w:rPr>
                <w:rFonts w:ascii="Times New Roman" w:hAnsi="Times New Roman"/>
                <w:b/>
                <w:sz w:val="12"/>
                <w:szCs w:val="16"/>
              </w:rPr>
            </w:pPr>
            <w:r w:rsidRPr="00BF70B1">
              <w:rPr>
                <w:rFonts w:ascii="Times New Roman" w:hAnsi="Times New Roman"/>
                <w:b/>
                <w:bCs/>
                <w:sz w:val="12"/>
                <w:szCs w:val="16"/>
              </w:rPr>
              <w:t>Газовая котельная п. Волот ул. Комсомольская 17в</w:t>
            </w:r>
          </w:p>
        </w:tc>
      </w:tr>
      <w:tr w:rsidR="00A40E18" w:rsidRPr="00BF70B1" w:rsidTr="00BF70B1">
        <w:tc>
          <w:tcPr>
            <w:tcW w:w="7479" w:type="dxa"/>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1,17</w:t>
            </w: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0" w:type="auto"/>
            <w:tcBorders>
              <w:right w:val="single" w:sz="4" w:space="0" w:color="auto"/>
            </w:tcBorders>
            <w:vAlign w:val="center"/>
          </w:tcPr>
          <w:p w:rsidR="00A40E18" w:rsidRPr="00BF70B1" w:rsidRDefault="00A40E18" w:rsidP="001C7CED">
            <w:pPr>
              <w:spacing w:after="0" w:line="240" w:lineRule="auto"/>
              <w:ind w:firstLine="1"/>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0" w:type="auto"/>
            <w:tcBorders>
              <w:left w:val="single" w:sz="4" w:space="0" w:color="auto"/>
              <w:right w:val="single" w:sz="4" w:space="0" w:color="auto"/>
            </w:tcBorders>
            <w:vAlign w:val="center"/>
          </w:tcPr>
          <w:p w:rsidR="00A40E18" w:rsidRPr="00BF70B1" w:rsidRDefault="00A40E18" w:rsidP="001C7CED">
            <w:pPr>
              <w:spacing w:after="0" w:line="240" w:lineRule="auto"/>
              <w:ind w:firstLine="16"/>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0" w:type="auto"/>
            <w:tcBorders>
              <w:left w:val="single" w:sz="4" w:space="0" w:color="auto"/>
              <w:right w:val="single" w:sz="4" w:space="0" w:color="auto"/>
            </w:tcBorders>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0" w:type="auto"/>
            <w:tcBorders>
              <w:left w:val="single" w:sz="4" w:space="0" w:color="auto"/>
            </w:tcBorders>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1,17</w:t>
            </w:r>
          </w:p>
        </w:tc>
      </w:tr>
      <w:tr w:rsidR="00A40E18" w:rsidRPr="00BF70B1" w:rsidTr="00BF70B1">
        <w:tc>
          <w:tcPr>
            <w:tcW w:w="7479" w:type="dxa"/>
            <w:tcBorders>
              <w:bottom w:val="single" w:sz="4" w:space="0" w:color="000000" w:themeColor="text1"/>
            </w:tcBorders>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Потребление тепловой энергии на отопление и вентиляцию, Гкал/ч</w:t>
            </w:r>
          </w:p>
        </w:tc>
        <w:tc>
          <w:tcPr>
            <w:tcW w:w="0" w:type="auto"/>
            <w:tcBorders>
              <w:bottom w:val="single" w:sz="4" w:space="0" w:color="000000" w:themeColor="text1"/>
            </w:tcBorders>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1,17</w:t>
            </w:r>
          </w:p>
        </w:tc>
        <w:tc>
          <w:tcPr>
            <w:tcW w:w="0" w:type="auto"/>
            <w:tcBorders>
              <w:bottom w:val="single" w:sz="4" w:space="0" w:color="000000" w:themeColor="text1"/>
            </w:tcBorders>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0" w:type="auto"/>
            <w:tcBorders>
              <w:bottom w:val="single" w:sz="4" w:space="0" w:color="000000" w:themeColor="text1"/>
              <w:right w:val="single" w:sz="4" w:space="0" w:color="auto"/>
            </w:tcBorders>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0" w:type="auto"/>
            <w:tcBorders>
              <w:left w:val="single" w:sz="4" w:space="0" w:color="auto"/>
              <w:bottom w:val="single" w:sz="4" w:space="0" w:color="000000" w:themeColor="text1"/>
              <w:right w:val="single" w:sz="4" w:space="0" w:color="auto"/>
            </w:tcBorders>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0" w:type="auto"/>
            <w:tcBorders>
              <w:left w:val="single" w:sz="4" w:space="0" w:color="auto"/>
              <w:bottom w:val="single" w:sz="4" w:space="0" w:color="000000" w:themeColor="text1"/>
              <w:right w:val="single" w:sz="4" w:space="0" w:color="auto"/>
            </w:tcBorders>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0" w:type="auto"/>
            <w:tcBorders>
              <w:left w:val="single" w:sz="4" w:space="0" w:color="auto"/>
            </w:tcBorders>
            <w:vAlign w:val="center"/>
          </w:tcPr>
          <w:p w:rsidR="00A40E18" w:rsidRPr="00BF70B1" w:rsidRDefault="00A40E18" w:rsidP="001C7CED">
            <w:pPr>
              <w:spacing w:after="0" w:line="240" w:lineRule="auto"/>
              <w:ind w:hanging="26"/>
              <w:jc w:val="center"/>
              <w:rPr>
                <w:rFonts w:ascii="Times New Roman" w:hAnsi="Times New Roman" w:cs="Times New Roman"/>
                <w:sz w:val="12"/>
                <w:szCs w:val="16"/>
              </w:rPr>
            </w:pPr>
            <w:r w:rsidRPr="00BF70B1">
              <w:rPr>
                <w:rFonts w:ascii="Times New Roman" w:hAnsi="Times New Roman" w:cs="Times New Roman"/>
                <w:sz w:val="12"/>
                <w:szCs w:val="16"/>
              </w:rPr>
              <w:t>1,17</w:t>
            </w:r>
          </w:p>
        </w:tc>
      </w:tr>
      <w:tr w:rsidR="00A40E18" w:rsidRPr="00BF70B1" w:rsidTr="00BF70B1">
        <w:tc>
          <w:tcPr>
            <w:tcW w:w="7479" w:type="dxa"/>
            <w:tcBorders>
              <w:bottom w:val="single" w:sz="4" w:space="0" w:color="auto"/>
            </w:tcBorders>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Потребление тепловой энергии на ГВС, Гкал/ч</w:t>
            </w:r>
          </w:p>
        </w:tc>
        <w:tc>
          <w:tcPr>
            <w:tcW w:w="0" w:type="auto"/>
            <w:tcBorders>
              <w:bottom w:val="single" w:sz="4" w:space="0" w:color="auto"/>
            </w:tcBorders>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tcBorders>
              <w:bottom w:val="single" w:sz="4" w:space="0" w:color="auto"/>
            </w:tcBorders>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tcBorders>
              <w:bottom w:val="single" w:sz="4" w:space="0" w:color="auto"/>
            </w:tcBorders>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tcBorders>
              <w:bottom w:val="single" w:sz="4" w:space="0" w:color="auto"/>
            </w:tcBorders>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tcBorders>
              <w:bottom w:val="single" w:sz="4" w:space="0" w:color="auto"/>
            </w:tcBorders>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c>
          <w:tcPr>
            <w:tcW w:w="10879" w:type="dxa"/>
            <w:gridSpan w:val="7"/>
            <w:tcBorders>
              <w:top w:val="nil"/>
            </w:tcBorders>
            <w:vAlign w:val="center"/>
          </w:tcPr>
          <w:p w:rsidR="00A40E18" w:rsidRPr="00BF70B1" w:rsidRDefault="00A40E18" w:rsidP="00092454">
            <w:pPr>
              <w:pStyle w:val="afffffffffffff4"/>
              <w:numPr>
                <w:ilvl w:val="0"/>
                <w:numId w:val="36"/>
              </w:numPr>
              <w:rPr>
                <w:rFonts w:ascii="Times New Roman" w:hAnsi="Times New Roman"/>
                <w:b/>
                <w:sz w:val="12"/>
                <w:szCs w:val="16"/>
              </w:rPr>
            </w:pPr>
            <w:r w:rsidRPr="00BF70B1">
              <w:rPr>
                <w:rFonts w:ascii="Times New Roman" w:hAnsi="Times New Roman"/>
                <w:b/>
                <w:bCs/>
                <w:sz w:val="12"/>
                <w:szCs w:val="16"/>
              </w:rPr>
              <w:t>Термоблок газовый уличного типа «ТГУ-НОРД 90»</w:t>
            </w:r>
          </w:p>
        </w:tc>
      </w:tr>
      <w:tr w:rsidR="00A40E18" w:rsidRPr="00BF70B1" w:rsidTr="00BF70B1">
        <w:tc>
          <w:tcPr>
            <w:tcW w:w="7479" w:type="dxa"/>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0,05</w:t>
            </w: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0,05</w:t>
            </w: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0,05</w:t>
            </w: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0,05</w:t>
            </w:r>
          </w:p>
        </w:tc>
      </w:tr>
      <w:tr w:rsidR="00A40E18" w:rsidRPr="00BF70B1" w:rsidTr="00BF70B1">
        <w:tc>
          <w:tcPr>
            <w:tcW w:w="7479" w:type="dxa"/>
            <w:tcBorders>
              <w:bottom w:val="single" w:sz="4" w:space="0" w:color="000000" w:themeColor="text1"/>
            </w:tcBorders>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0,05</w:t>
            </w: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0,05</w:t>
            </w: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0,05</w:t>
            </w:r>
          </w:p>
        </w:tc>
        <w:tc>
          <w:tcPr>
            <w:tcW w:w="0" w:type="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0,05</w:t>
            </w:r>
          </w:p>
        </w:tc>
      </w:tr>
      <w:tr w:rsidR="00A40E18" w:rsidRPr="00BF70B1" w:rsidTr="00BF70B1">
        <w:tc>
          <w:tcPr>
            <w:tcW w:w="7479" w:type="dxa"/>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Потребление тепловой энергии на ГВС, Гкал/ч</w:t>
            </w:r>
          </w:p>
        </w:tc>
        <w:tc>
          <w:tcPr>
            <w:tcW w:w="0" w:type="auto"/>
            <w:vAlign w:val="center"/>
          </w:tcPr>
          <w:p w:rsidR="00A40E18" w:rsidRPr="00BF70B1" w:rsidRDefault="00A40E18" w:rsidP="001C7CED">
            <w:pPr>
              <w:pStyle w:val="afffffffffffff4"/>
              <w:rPr>
                <w:rFonts w:ascii="Times New Roman" w:hAnsi="Times New Roman"/>
                <w:sz w:val="12"/>
                <w:szCs w:val="16"/>
                <w:lang w:val="en-US"/>
              </w:rPr>
            </w:pPr>
            <w:r w:rsidRPr="00BF70B1">
              <w:rPr>
                <w:rFonts w:ascii="Times New Roman" w:hAnsi="Times New Roman"/>
                <w:sz w:val="12"/>
                <w:szCs w:val="16"/>
                <w:lang w:val="en-US"/>
              </w:rPr>
              <w:t>-</w:t>
            </w:r>
          </w:p>
        </w:tc>
        <w:tc>
          <w:tcPr>
            <w:tcW w:w="0" w:type="auto"/>
            <w:vAlign w:val="center"/>
          </w:tcPr>
          <w:p w:rsidR="00A40E18" w:rsidRPr="00BF70B1" w:rsidRDefault="00A40E18" w:rsidP="001C7CED">
            <w:pPr>
              <w:pStyle w:val="afffffffffffff4"/>
              <w:rPr>
                <w:rFonts w:ascii="Times New Roman" w:hAnsi="Times New Roman"/>
                <w:sz w:val="12"/>
                <w:szCs w:val="16"/>
                <w:lang w:val="en-US"/>
              </w:rPr>
            </w:pPr>
            <w:r w:rsidRPr="00BF70B1">
              <w:rPr>
                <w:rFonts w:ascii="Times New Roman" w:hAnsi="Times New Roman"/>
                <w:sz w:val="12"/>
                <w:szCs w:val="16"/>
                <w:lang w:val="en-US"/>
              </w:rPr>
              <w:t>-</w:t>
            </w:r>
          </w:p>
        </w:tc>
        <w:tc>
          <w:tcPr>
            <w:tcW w:w="0" w:type="auto"/>
            <w:vAlign w:val="center"/>
          </w:tcPr>
          <w:p w:rsidR="00A40E18" w:rsidRPr="00BF70B1" w:rsidRDefault="00A40E18" w:rsidP="001C7CED">
            <w:pPr>
              <w:pStyle w:val="afffffffffffff4"/>
              <w:rPr>
                <w:rFonts w:ascii="Times New Roman" w:hAnsi="Times New Roman"/>
                <w:sz w:val="12"/>
                <w:szCs w:val="16"/>
                <w:lang w:val="en-US"/>
              </w:rPr>
            </w:pPr>
            <w:r w:rsidRPr="00BF70B1">
              <w:rPr>
                <w:rFonts w:ascii="Times New Roman" w:hAnsi="Times New Roman"/>
                <w:sz w:val="12"/>
                <w:szCs w:val="16"/>
                <w:lang w:val="en-US"/>
              </w:rPr>
              <w:t>-</w:t>
            </w:r>
          </w:p>
        </w:tc>
        <w:tc>
          <w:tcPr>
            <w:tcW w:w="0" w:type="auto"/>
            <w:vAlign w:val="center"/>
          </w:tcPr>
          <w:p w:rsidR="00A40E18" w:rsidRPr="00BF70B1" w:rsidRDefault="00A40E18" w:rsidP="001C7CED">
            <w:pPr>
              <w:pStyle w:val="afffffffffffff4"/>
              <w:rPr>
                <w:rFonts w:ascii="Times New Roman" w:hAnsi="Times New Roman"/>
                <w:sz w:val="12"/>
                <w:szCs w:val="16"/>
                <w:lang w:val="en-US"/>
              </w:rPr>
            </w:pPr>
            <w:r w:rsidRPr="00BF70B1">
              <w:rPr>
                <w:rFonts w:ascii="Times New Roman" w:hAnsi="Times New Roman"/>
                <w:sz w:val="12"/>
                <w:szCs w:val="16"/>
                <w:lang w:val="en-US"/>
              </w:rPr>
              <w:t>-</w:t>
            </w:r>
          </w:p>
        </w:tc>
        <w:tc>
          <w:tcPr>
            <w:tcW w:w="0" w:type="auto"/>
            <w:vAlign w:val="center"/>
          </w:tcPr>
          <w:p w:rsidR="00A40E18" w:rsidRPr="00BF70B1" w:rsidRDefault="00A40E18" w:rsidP="001C7CED">
            <w:pPr>
              <w:pStyle w:val="afffffffffffff4"/>
              <w:rPr>
                <w:rFonts w:ascii="Times New Roman" w:hAnsi="Times New Roman"/>
                <w:sz w:val="12"/>
                <w:szCs w:val="16"/>
                <w:lang w:val="en-US"/>
              </w:rPr>
            </w:pPr>
            <w:r w:rsidRPr="00BF70B1">
              <w:rPr>
                <w:rFonts w:ascii="Times New Roman" w:hAnsi="Times New Roman"/>
                <w:sz w:val="12"/>
                <w:szCs w:val="16"/>
                <w:lang w:val="en-US"/>
              </w:rPr>
              <w:t>-</w:t>
            </w:r>
          </w:p>
        </w:tc>
        <w:tc>
          <w:tcPr>
            <w:tcW w:w="0" w:type="auto"/>
            <w:vAlign w:val="center"/>
          </w:tcPr>
          <w:p w:rsidR="00A40E18" w:rsidRPr="00BF70B1" w:rsidRDefault="00A40E18" w:rsidP="001C7CED">
            <w:pPr>
              <w:pStyle w:val="afffffffffffff4"/>
              <w:rPr>
                <w:rFonts w:ascii="Times New Roman" w:hAnsi="Times New Roman"/>
                <w:sz w:val="12"/>
                <w:szCs w:val="16"/>
                <w:lang w:val="en-US"/>
              </w:rPr>
            </w:pPr>
            <w:r w:rsidRPr="00BF70B1">
              <w:rPr>
                <w:rFonts w:ascii="Times New Roman" w:hAnsi="Times New Roman"/>
                <w:sz w:val="12"/>
                <w:szCs w:val="16"/>
                <w:lang w:val="en-US"/>
              </w:rPr>
              <w:t>-</w:t>
            </w:r>
          </w:p>
        </w:tc>
      </w:tr>
      <w:tr w:rsidR="00A40E18" w:rsidRPr="00BF70B1" w:rsidTr="00BF70B1">
        <w:tc>
          <w:tcPr>
            <w:tcW w:w="10879" w:type="dxa"/>
            <w:gridSpan w:val="7"/>
            <w:vAlign w:val="center"/>
          </w:tcPr>
          <w:p w:rsidR="00A40E18" w:rsidRPr="00BF70B1" w:rsidRDefault="00A40E18" w:rsidP="00092454">
            <w:pPr>
              <w:pStyle w:val="afffffffffffff4"/>
              <w:numPr>
                <w:ilvl w:val="0"/>
                <w:numId w:val="36"/>
              </w:numPr>
              <w:rPr>
                <w:rFonts w:ascii="Times New Roman" w:hAnsi="Times New Roman"/>
                <w:b/>
                <w:sz w:val="12"/>
                <w:szCs w:val="16"/>
              </w:rPr>
            </w:pPr>
            <w:r w:rsidRPr="00BF70B1">
              <w:rPr>
                <w:rFonts w:ascii="Times New Roman" w:hAnsi="Times New Roman"/>
                <w:b/>
                <w:sz w:val="12"/>
                <w:szCs w:val="16"/>
              </w:rPr>
              <w:t>Котельная № 10, д. Верёхново</w:t>
            </w:r>
          </w:p>
        </w:tc>
      </w:tr>
      <w:tr w:rsidR="00A40E18" w:rsidRPr="00BF70B1" w:rsidTr="00BF70B1">
        <w:tc>
          <w:tcPr>
            <w:tcW w:w="7479" w:type="dxa"/>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0,11</w:t>
            </w:r>
          </w:p>
        </w:tc>
      </w:tr>
      <w:tr w:rsidR="00A40E18" w:rsidRPr="00BF70B1" w:rsidTr="00BF70B1">
        <w:tc>
          <w:tcPr>
            <w:tcW w:w="7479" w:type="dxa"/>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0,11</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0,11</w:t>
            </w:r>
          </w:p>
        </w:tc>
      </w:tr>
      <w:tr w:rsidR="00A40E18" w:rsidRPr="00BF70B1" w:rsidTr="00BF70B1">
        <w:tc>
          <w:tcPr>
            <w:tcW w:w="7479" w:type="dxa"/>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Потребление тепловой энергии на ГВС, Гкал/ч</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c>
          <w:tcPr>
            <w:tcW w:w="10879" w:type="dxa"/>
            <w:gridSpan w:val="7"/>
            <w:vAlign w:val="center"/>
          </w:tcPr>
          <w:p w:rsidR="00A40E18" w:rsidRPr="00BF70B1" w:rsidRDefault="00A40E18" w:rsidP="00092454">
            <w:pPr>
              <w:pStyle w:val="afffffffffffff4"/>
              <w:numPr>
                <w:ilvl w:val="0"/>
                <w:numId w:val="36"/>
              </w:numPr>
              <w:rPr>
                <w:rFonts w:ascii="Times New Roman" w:hAnsi="Times New Roman"/>
                <w:sz w:val="12"/>
                <w:szCs w:val="16"/>
              </w:rPr>
            </w:pPr>
            <w:r w:rsidRPr="00BF70B1">
              <w:rPr>
                <w:rFonts w:ascii="Times New Roman" w:hAnsi="Times New Roman"/>
                <w:b/>
                <w:sz w:val="12"/>
                <w:szCs w:val="16"/>
              </w:rPr>
              <w:t>Котельная № 7, д. Городцы</w:t>
            </w:r>
          </w:p>
        </w:tc>
      </w:tr>
      <w:tr w:rsidR="00A40E18" w:rsidRPr="00BF70B1" w:rsidTr="00BF70B1">
        <w:tc>
          <w:tcPr>
            <w:tcW w:w="7479" w:type="dxa"/>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r>
      <w:tr w:rsidR="00A40E18" w:rsidRPr="00BF70B1" w:rsidTr="00BF70B1">
        <w:tc>
          <w:tcPr>
            <w:tcW w:w="7479" w:type="dxa"/>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r>
      <w:tr w:rsidR="00A40E18" w:rsidRPr="00BF70B1" w:rsidTr="00BF70B1">
        <w:tc>
          <w:tcPr>
            <w:tcW w:w="7479" w:type="dxa"/>
            <w:vAlign w:val="center"/>
          </w:tcPr>
          <w:p w:rsidR="00A40E18" w:rsidRPr="00BF70B1" w:rsidRDefault="00A40E18" w:rsidP="001C7CED">
            <w:pPr>
              <w:pStyle w:val="afffffffffffff4"/>
              <w:jc w:val="both"/>
              <w:rPr>
                <w:rFonts w:ascii="Times New Roman" w:hAnsi="Times New Roman"/>
                <w:sz w:val="12"/>
                <w:szCs w:val="16"/>
                <w:highlight w:val="yellow"/>
              </w:rPr>
            </w:pPr>
            <w:r w:rsidRPr="00BF70B1">
              <w:rPr>
                <w:rFonts w:ascii="Times New Roman" w:hAnsi="Times New Roman"/>
                <w:sz w:val="12"/>
                <w:szCs w:val="16"/>
              </w:rPr>
              <w:t>Потребление тепловой энергии на ГВС, Гкал/ч</w:t>
            </w:r>
          </w:p>
        </w:tc>
        <w:tc>
          <w:tcPr>
            <w:tcW w:w="0" w:type="auto"/>
            <w:vAlign w:val="center"/>
          </w:tcPr>
          <w:p w:rsidR="00A40E18" w:rsidRPr="00BF70B1" w:rsidRDefault="00A40E18" w:rsidP="001C7CED">
            <w:pPr>
              <w:pStyle w:val="afffffffffffff4"/>
              <w:rPr>
                <w:rFonts w:ascii="Times New Roman" w:hAnsi="Times New Roman"/>
                <w:sz w:val="12"/>
                <w:szCs w:val="16"/>
                <w:highlight w:val="yellow"/>
              </w:rPr>
            </w:pPr>
          </w:p>
        </w:tc>
        <w:tc>
          <w:tcPr>
            <w:tcW w:w="0" w:type="auto"/>
            <w:vAlign w:val="center"/>
          </w:tcPr>
          <w:p w:rsidR="00A40E18" w:rsidRPr="00BF70B1" w:rsidRDefault="00A40E18" w:rsidP="001C7CED">
            <w:pPr>
              <w:pStyle w:val="afffffffffffff4"/>
              <w:rPr>
                <w:rFonts w:ascii="Times New Roman" w:hAnsi="Times New Roman"/>
                <w:sz w:val="12"/>
                <w:szCs w:val="16"/>
                <w:highlight w:val="yellow"/>
              </w:rPr>
            </w:pPr>
          </w:p>
        </w:tc>
        <w:tc>
          <w:tcPr>
            <w:tcW w:w="0" w:type="auto"/>
            <w:vAlign w:val="center"/>
          </w:tcPr>
          <w:p w:rsidR="00A40E18" w:rsidRPr="00BF70B1" w:rsidRDefault="00A40E18" w:rsidP="001C7CED">
            <w:pPr>
              <w:pStyle w:val="afffffffffffff4"/>
              <w:rPr>
                <w:rFonts w:ascii="Times New Roman" w:hAnsi="Times New Roman"/>
                <w:sz w:val="12"/>
                <w:szCs w:val="16"/>
                <w:highlight w:val="yellow"/>
              </w:rPr>
            </w:pPr>
          </w:p>
        </w:tc>
        <w:tc>
          <w:tcPr>
            <w:tcW w:w="0" w:type="auto"/>
            <w:vAlign w:val="center"/>
          </w:tcPr>
          <w:p w:rsidR="00A40E18" w:rsidRPr="00BF70B1" w:rsidRDefault="00A40E18" w:rsidP="001C7CED">
            <w:pPr>
              <w:pStyle w:val="afffffffffffff4"/>
              <w:rPr>
                <w:rFonts w:ascii="Times New Roman" w:hAnsi="Times New Roman"/>
                <w:sz w:val="12"/>
                <w:szCs w:val="16"/>
                <w:highlight w:val="yellow"/>
              </w:rPr>
            </w:pPr>
          </w:p>
        </w:tc>
        <w:tc>
          <w:tcPr>
            <w:tcW w:w="0" w:type="auto"/>
            <w:vAlign w:val="center"/>
          </w:tcPr>
          <w:p w:rsidR="00A40E18" w:rsidRPr="00BF70B1" w:rsidRDefault="00A40E18" w:rsidP="001C7CED">
            <w:pPr>
              <w:pStyle w:val="afffffffffffff4"/>
              <w:rPr>
                <w:rFonts w:ascii="Times New Roman" w:hAnsi="Times New Roman"/>
                <w:sz w:val="12"/>
                <w:szCs w:val="16"/>
                <w:highlight w:val="yellow"/>
              </w:rPr>
            </w:pPr>
          </w:p>
        </w:tc>
        <w:tc>
          <w:tcPr>
            <w:tcW w:w="0" w:type="auto"/>
            <w:vAlign w:val="center"/>
          </w:tcPr>
          <w:p w:rsidR="00A40E18" w:rsidRPr="00BF70B1" w:rsidRDefault="00A40E18" w:rsidP="001C7CED">
            <w:pPr>
              <w:pStyle w:val="afffffffffffff4"/>
              <w:rPr>
                <w:rFonts w:ascii="Times New Roman" w:hAnsi="Times New Roman"/>
                <w:sz w:val="12"/>
                <w:szCs w:val="16"/>
                <w:highlight w:val="yellow"/>
              </w:rPr>
            </w:pPr>
          </w:p>
        </w:tc>
      </w:tr>
      <w:tr w:rsidR="00A40E18" w:rsidRPr="00BF70B1" w:rsidTr="00BF70B1">
        <w:tc>
          <w:tcPr>
            <w:tcW w:w="10879" w:type="dxa"/>
            <w:gridSpan w:val="7"/>
            <w:vAlign w:val="center"/>
          </w:tcPr>
          <w:p w:rsidR="00A40E18" w:rsidRPr="00BF70B1" w:rsidRDefault="00A40E18" w:rsidP="00092454">
            <w:pPr>
              <w:pStyle w:val="afffffffffffff4"/>
              <w:numPr>
                <w:ilvl w:val="0"/>
                <w:numId w:val="36"/>
              </w:numPr>
              <w:rPr>
                <w:rFonts w:ascii="Times New Roman" w:hAnsi="Times New Roman"/>
                <w:b/>
                <w:sz w:val="12"/>
                <w:szCs w:val="16"/>
                <w:lang w:val="en-US"/>
              </w:rPr>
            </w:pPr>
            <w:r w:rsidRPr="00BF70B1">
              <w:rPr>
                <w:rFonts w:ascii="Times New Roman" w:hAnsi="Times New Roman"/>
                <w:b/>
                <w:sz w:val="12"/>
                <w:szCs w:val="16"/>
                <w:lang w:val="en-US"/>
              </w:rPr>
              <w:t xml:space="preserve">Котельная № </w:t>
            </w:r>
            <w:r w:rsidRPr="00BF70B1">
              <w:rPr>
                <w:rFonts w:ascii="Times New Roman" w:hAnsi="Times New Roman"/>
                <w:b/>
                <w:sz w:val="12"/>
                <w:szCs w:val="16"/>
              </w:rPr>
              <w:t xml:space="preserve">8 </w:t>
            </w:r>
            <w:r w:rsidRPr="00BF70B1">
              <w:rPr>
                <w:rFonts w:ascii="Times New Roman" w:hAnsi="Times New Roman"/>
                <w:b/>
                <w:sz w:val="12"/>
                <w:szCs w:val="16"/>
                <w:lang w:val="en-US"/>
              </w:rPr>
              <w:t xml:space="preserve">,д. </w:t>
            </w:r>
            <w:r w:rsidRPr="00BF70B1">
              <w:rPr>
                <w:rFonts w:ascii="Times New Roman" w:hAnsi="Times New Roman"/>
                <w:b/>
                <w:sz w:val="12"/>
                <w:szCs w:val="16"/>
              </w:rPr>
              <w:t>ГоркиРатицкие</w:t>
            </w:r>
          </w:p>
        </w:tc>
      </w:tr>
      <w:tr w:rsidR="00A40E18" w:rsidRPr="00BF70B1" w:rsidTr="00BF70B1">
        <w:tc>
          <w:tcPr>
            <w:tcW w:w="7479" w:type="dxa"/>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lastRenderedPageBreak/>
              <w:t>Всего потребление тепловой энергии Гкал/ч, в том числе:</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r>
      <w:tr w:rsidR="00A40E18" w:rsidRPr="00BF70B1" w:rsidTr="00BF70B1">
        <w:tc>
          <w:tcPr>
            <w:tcW w:w="7479" w:type="dxa"/>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0,10</w:t>
            </w:r>
          </w:p>
        </w:tc>
      </w:tr>
      <w:tr w:rsidR="00A40E18" w:rsidRPr="00BF70B1" w:rsidTr="00BF70B1">
        <w:tc>
          <w:tcPr>
            <w:tcW w:w="7479" w:type="dxa"/>
            <w:vAlign w:val="center"/>
          </w:tcPr>
          <w:p w:rsidR="00A40E18" w:rsidRPr="00BF70B1" w:rsidRDefault="00A40E18" w:rsidP="001C7CED">
            <w:pPr>
              <w:pStyle w:val="afffffffffffff4"/>
              <w:jc w:val="both"/>
              <w:rPr>
                <w:rFonts w:ascii="Times New Roman" w:hAnsi="Times New Roman"/>
                <w:sz w:val="12"/>
                <w:szCs w:val="16"/>
              </w:rPr>
            </w:pPr>
            <w:r w:rsidRPr="00BF70B1">
              <w:rPr>
                <w:rFonts w:ascii="Times New Roman" w:hAnsi="Times New Roman"/>
                <w:sz w:val="12"/>
                <w:szCs w:val="16"/>
              </w:rPr>
              <w:t>Потребление тепловой энергии на ГВС, Гкал/ч</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bl>
    <w:p w:rsidR="00A40E18" w:rsidRPr="00A40E18" w:rsidRDefault="00A40E18" w:rsidP="001C7CED">
      <w:pPr>
        <w:pStyle w:val="17"/>
        <w:tabs>
          <w:tab w:val="clear" w:pos="432"/>
          <w:tab w:val="num" w:pos="0"/>
        </w:tabs>
        <w:ind w:left="0" w:firstLine="284"/>
        <w:jc w:val="both"/>
        <w:rPr>
          <w:b w:val="0"/>
          <w:sz w:val="16"/>
          <w:szCs w:val="16"/>
        </w:rPr>
      </w:pPr>
      <w:bookmarkStart w:id="12" w:name="_Toc21101660"/>
      <w:r w:rsidRPr="00A40E18">
        <w:rPr>
          <w:b w:val="0"/>
          <w:sz w:val="16"/>
          <w:szCs w:val="16"/>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A40E18" w:rsidRPr="00A40E18" w:rsidRDefault="00A40E18" w:rsidP="001C7CED">
      <w:pPr>
        <w:pStyle w:val="S"/>
        <w:tabs>
          <w:tab w:val="num" w:pos="0"/>
        </w:tabs>
        <w:spacing w:after="0" w:line="240" w:lineRule="auto"/>
        <w:ind w:firstLine="284"/>
        <w:rPr>
          <w:rFonts w:ascii="Times New Roman" w:eastAsiaTheme="minorHAnsi" w:hAnsi="Times New Roman"/>
          <w:sz w:val="16"/>
          <w:szCs w:val="16"/>
        </w:rPr>
      </w:pPr>
      <w:r w:rsidRPr="00A40E18">
        <w:rPr>
          <w:rFonts w:ascii="Times New Roman" w:eastAsiaTheme="minorHAnsi" w:hAnsi="Times New Roman"/>
          <w:sz w:val="16"/>
          <w:szCs w:val="16"/>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A40E18" w:rsidRPr="00A40E18" w:rsidRDefault="00A40E18" w:rsidP="001C7CED">
      <w:pPr>
        <w:pStyle w:val="S"/>
        <w:tabs>
          <w:tab w:val="num" w:pos="0"/>
        </w:tabs>
        <w:spacing w:after="0" w:line="240" w:lineRule="auto"/>
        <w:ind w:firstLine="284"/>
        <w:rPr>
          <w:rFonts w:ascii="Times New Roman" w:eastAsiaTheme="minorHAnsi" w:hAnsi="Times New Roman"/>
          <w:b/>
          <w:sz w:val="16"/>
          <w:szCs w:val="16"/>
        </w:rPr>
      </w:pPr>
      <w:r w:rsidRPr="00A40E18">
        <w:rPr>
          <w:rFonts w:ascii="Times New Roman" w:hAnsi="Times New Roman"/>
          <w:b/>
          <w:sz w:val="16"/>
          <w:szCs w:val="16"/>
        </w:rPr>
        <w:t>Раздел 2. Существующие и перспективные балансы тепловой мощности источников тепловой энергии и тепловой нагрузки потребителей</w:t>
      </w:r>
      <w:bookmarkEnd w:id="12"/>
    </w:p>
    <w:p w:rsidR="00A40E18" w:rsidRPr="00A40E18" w:rsidRDefault="00A40E18" w:rsidP="001C7CED">
      <w:pPr>
        <w:tabs>
          <w:tab w:val="num" w:pos="0"/>
        </w:tabs>
        <w:spacing w:after="0" w:line="240" w:lineRule="auto"/>
        <w:ind w:firstLine="284"/>
        <w:contextualSpacing/>
        <w:rPr>
          <w:rFonts w:ascii="Times New Roman" w:hAnsi="Times New Roman" w:cs="Times New Roman"/>
          <w:sz w:val="16"/>
          <w:szCs w:val="16"/>
        </w:rPr>
      </w:pPr>
      <w:r w:rsidRPr="00A40E18">
        <w:rPr>
          <w:rFonts w:ascii="Times New Roman" w:hAnsi="Times New Roman" w:cs="Times New Roman"/>
          <w:sz w:val="16"/>
          <w:szCs w:val="16"/>
        </w:rPr>
        <w:t>Балансы установленной и располагаемой тепловой мощности по состоянию представлены в таблице 2.1.</w:t>
      </w:r>
    </w:p>
    <w:p w:rsidR="00A40E18" w:rsidRPr="00A40E18" w:rsidRDefault="00A40E18" w:rsidP="001C7CED">
      <w:pPr>
        <w:tabs>
          <w:tab w:val="num" w:pos="0"/>
        </w:tabs>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bookmarkStart w:id="13" w:name="_Toc384026337"/>
      <w:bookmarkStart w:id="14" w:name="_Toc394914927"/>
      <w:r w:rsidRPr="00A40E18">
        <w:rPr>
          <w:rFonts w:ascii="Times New Roman" w:hAnsi="Times New Roman" w:cs="Times New Roman"/>
          <w:sz w:val="16"/>
          <w:szCs w:val="16"/>
        </w:rPr>
        <w:t>2.1. Радиус эффективного теплоснабжения</w:t>
      </w:r>
      <w:bookmarkEnd w:id="13"/>
      <w:bookmarkEnd w:id="14"/>
    </w:p>
    <w:p w:rsidR="00A40E18" w:rsidRPr="00A40E18" w:rsidRDefault="00A40E18" w:rsidP="001C7CED">
      <w:pPr>
        <w:tabs>
          <w:tab w:val="num" w:pos="0"/>
        </w:tabs>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A40E18" w:rsidRPr="00A40E18" w:rsidRDefault="00A40E18" w:rsidP="001C7CED">
      <w:pPr>
        <w:tabs>
          <w:tab w:val="num" w:pos="0"/>
        </w:tabs>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Передача тепловой энергии на большие расстояния является экономически неэффективной.</w:t>
      </w:r>
    </w:p>
    <w:p w:rsidR="00A40E18" w:rsidRPr="00A40E18" w:rsidRDefault="00A40E18" w:rsidP="001C7CED">
      <w:pPr>
        <w:tabs>
          <w:tab w:val="num" w:pos="0"/>
        </w:tabs>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A40E18" w:rsidRPr="00A40E18" w:rsidRDefault="00A40E18" w:rsidP="00092454">
      <w:pPr>
        <w:pStyle w:val="af9"/>
        <w:numPr>
          <w:ilvl w:val="0"/>
          <w:numId w:val="30"/>
        </w:numPr>
        <w:tabs>
          <w:tab w:val="num" w:pos="0"/>
        </w:tabs>
        <w:ind w:left="0" w:firstLine="284"/>
        <w:contextualSpacing/>
        <w:jc w:val="both"/>
        <w:rPr>
          <w:sz w:val="16"/>
          <w:szCs w:val="16"/>
        </w:rPr>
      </w:pPr>
      <w:r w:rsidRPr="00A40E18">
        <w:rPr>
          <w:sz w:val="16"/>
          <w:szCs w:val="16"/>
        </w:rPr>
        <w:t xml:space="preserve">затраты на строительство новых участков тепловой сети и реконструкцию существующих; </w:t>
      </w:r>
    </w:p>
    <w:p w:rsidR="00A40E18" w:rsidRPr="00A40E18" w:rsidRDefault="00A40E18" w:rsidP="00092454">
      <w:pPr>
        <w:pStyle w:val="af9"/>
        <w:numPr>
          <w:ilvl w:val="0"/>
          <w:numId w:val="30"/>
        </w:numPr>
        <w:tabs>
          <w:tab w:val="num" w:pos="0"/>
        </w:tabs>
        <w:ind w:left="0" w:firstLine="284"/>
        <w:contextualSpacing/>
        <w:jc w:val="both"/>
        <w:rPr>
          <w:sz w:val="16"/>
          <w:szCs w:val="16"/>
        </w:rPr>
      </w:pPr>
      <w:r w:rsidRPr="00A40E18">
        <w:rPr>
          <w:sz w:val="16"/>
          <w:szCs w:val="16"/>
        </w:rPr>
        <w:t xml:space="preserve">пропускная способность существующих магистральных тепловых сетей; </w:t>
      </w:r>
    </w:p>
    <w:p w:rsidR="00A40E18" w:rsidRPr="00A40E18" w:rsidRDefault="00A40E18" w:rsidP="00092454">
      <w:pPr>
        <w:pStyle w:val="af9"/>
        <w:numPr>
          <w:ilvl w:val="0"/>
          <w:numId w:val="30"/>
        </w:numPr>
        <w:tabs>
          <w:tab w:val="num" w:pos="0"/>
        </w:tabs>
        <w:ind w:left="0" w:firstLine="284"/>
        <w:contextualSpacing/>
        <w:jc w:val="both"/>
        <w:rPr>
          <w:sz w:val="16"/>
          <w:szCs w:val="16"/>
        </w:rPr>
      </w:pPr>
      <w:r w:rsidRPr="00A40E18">
        <w:rPr>
          <w:sz w:val="16"/>
          <w:szCs w:val="16"/>
        </w:rPr>
        <w:t xml:space="preserve">затраты на перекачку теплоносителя в тепловых сетях; </w:t>
      </w:r>
    </w:p>
    <w:p w:rsidR="00A40E18" w:rsidRPr="00A40E18" w:rsidRDefault="00A40E18" w:rsidP="00092454">
      <w:pPr>
        <w:pStyle w:val="af9"/>
        <w:numPr>
          <w:ilvl w:val="0"/>
          <w:numId w:val="30"/>
        </w:numPr>
        <w:tabs>
          <w:tab w:val="num" w:pos="0"/>
        </w:tabs>
        <w:ind w:left="0" w:firstLine="284"/>
        <w:contextualSpacing/>
        <w:jc w:val="both"/>
        <w:rPr>
          <w:sz w:val="16"/>
          <w:szCs w:val="16"/>
        </w:rPr>
      </w:pPr>
      <w:r w:rsidRPr="00A40E18">
        <w:rPr>
          <w:sz w:val="16"/>
          <w:szCs w:val="16"/>
        </w:rPr>
        <w:t xml:space="preserve">потери тепловой энергии в тепловых сетях при ее передаче; </w:t>
      </w:r>
    </w:p>
    <w:p w:rsidR="00A40E18" w:rsidRPr="00A40E18" w:rsidRDefault="00A40E18" w:rsidP="00092454">
      <w:pPr>
        <w:pStyle w:val="af9"/>
        <w:numPr>
          <w:ilvl w:val="0"/>
          <w:numId w:val="30"/>
        </w:numPr>
        <w:tabs>
          <w:tab w:val="num" w:pos="0"/>
        </w:tabs>
        <w:ind w:left="0" w:firstLine="284"/>
        <w:contextualSpacing/>
        <w:jc w:val="both"/>
        <w:rPr>
          <w:sz w:val="16"/>
          <w:szCs w:val="16"/>
        </w:rPr>
      </w:pPr>
      <w:r w:rsidRPr="00A40E18">
        <w:rPr>
          <w:sz w:val="16"/>
          <w:szCs w:val="16"/>
        </w:rPr>
        <w:t xml:space="preserve">надежность системы теплоснабжения. </w:t>
      </w:r>
    </w:p>
    <w:p w:rsidR="00A40E18" w:rsidRPr="00A40E18" w:rsidRDefault="00A40E18" w:rsidP="001C7CED">
      <w:pPr>
        <w:tabs>
          <w:tab w:val="num" w:pos="0"/>
        </w:tabs>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В связи с отсутствием перспективной застройки, увеличение потребления тепловой энергии не планируется.</w:t>
      </w:r>
    </w:p>
    <w:p w:rsidR="00A40E18" w:rsidRPr="00A40E18" w:rsidRDefault="00A40E18" w:rsidP="001C7CED">
      <w:pPr>
        <w:spacing w:after="0" w:line="240" w:lineRule="auto"/>
        <w:jc w:val="right"/>
        <w:rPr>
          <w:rFonts w:ascii="Times New Roman" w:hAnsi="Times New Roman" w:cs="Times New Roman"/>
          <w:b/>
          <w:sz w:val="16"/>
          <w:szCs w:val="16"/>
        </w:rPr>
      </w:pPr>
      <w:r w:rsidRPr="00A40E18">
        <w:rPr>
          <w:rFonts w:ascii="Times New Roman" w:hAnsi="Times New Roman" w:cs="Times New Roman"/>
          <w:sz w:val="16"/>
          <w:szCs w:val="16"/>
        </w:rPr>
        <w:t>Таблица 2.1</w:t>
      </w:r>
    </w:p>
    <w:tbl>
      <w:tblPr>
        <w:tblStyle w:val="38"/>
        <w:tblW w:w="0" w:type="auto"/>
        <w:tblLook w:val="0000" w:firstRow="0" w:lastRow="0" w:firstColumn="0" w:lastColumn="0" w:noHBand="0" w:noVBand="0"/>
      </w:tblPr>
      <w:tblGrid>
        <w:gridCol w:w="528"/>
        <w:gridCol w:w="5936"/>
        <w:gridCol w:w="850"/>
        <w:gridCol w:w="546"/>
        <w:gridCol w:w="546"/>
        <w:gridCol w:w="546"/>
        <w:gridCol w:w="546"/>
        <w:gridCol w:w="546"/>
        <w:gridCol w:w="809"/>
      </w:tblGrid>
      <w:tr w:rsidR="00A40E18" w:rsidRPr="00BF70B1" w:rsidTr="00A40E18">
        <w:trPr>
          <w:trHeight w:val="20"/>
          <w:tblHeader/>
        </w:trPr>
        <w:tc>
          <w:tcPr>
            <w:tcW w:w="0" w:type="auto"/>
            <w:vMerge w:val="restart"/>
            <w:shd w:val="clear" w:color="auto" w:fill="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 п/п</w:t>
            </w:r>
          </w:p>
        </w:tc>
        <w:tc>
          <w:tcPr>
            <w:tcW w:w="0" w:type="auto"/>
            <w:vMerge w:val="restart"/>
            <w:shd w:val="clear" w:color="auto" w:fill="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Наименование показателя</w:t>
            </w:r>
          </w:p>
        </w:tc>
        <w:tc>
          <w:tcPr>
            <w:tcW w:w="0" w:type="auto"/>
            <w:gridSpan w:val="7"/>
            <w:shd w:val="clear" w:color="auto" w:fill="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Рассматриваемый период, год</w:t>
            </w:r>
          </w:p>
        </w:tc>
      </w:tr>
      <w:tr w:rsidR="00A40E18" w:rsidRPr="00BF70B1" w:rsidTr="00A40E18">
        <w:trPr>
          <w:trHeight w:val="270"/>
          <w:tblHeader/>
        </w:trPr>
        <w:tc>
          <w:tcPr>
            <w:tcW w:w="0" w:type="auto"/>
            <w:vMerge/>
            <w:shd w:val="clear" w:color="auto" w:fill="auto"/>
            <w:vAlign w:val="center"/>
          </w:tcPr>
          <w:p w:rsidR="00A40E18" w:rsidRPr="00BF70B1" w:rsidRDefault="00A40E18" w:rsidP="001C7CED">
            <w:pPr>
              <w:pStyle w:val="afffffffffffff4"/>
              <w:rPr>
                <w:rFonts w:ascii="Times New Roman" w:hAnsi="Times New Roman"/>
                <w:b/>
                <w:sz w:val="12"/>
                <w:szCs w:val="16"/>
              </w:rPr>
            </w:pPr>
          </w:p>
        </w:tc>
        <w:tc>
          <w:tcPr>
            <w:tcW w:w="0" w:type="auto"/>
            <w:vMerge/>
            <w:shd w:val="clear" w:color="auto" w:fill="auto"/>
            <w:vAlign w:val="center"/>
          </w:tcPr>
          <w:p w:rsidR="00A40E18" w:rsidRPr="00BF70B1" w:rsidRDefault="00A40E18" w:rsidP="001C7CED">
            <w:pPr>
              <w:pStyle w:val="afffffffffffff4"/>
              <w:rPr>
                <w:rFonts w:ascii="Times New Roman" w:hAnsi="Times New Roman"/>
                <w:b/>
                <w:sz w:val="12"/>
                <w:szCs w:val="16"/>
              </w:rPr>
            </w:pPr>
          </w:p>
        </w:tc>
        <w:tc>
          <w:tcPr>
            <w:tcW w:w="0" w:type="auto"/>
            <w:shd w:val="clear" w:color="auto" w:fill="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2019г (факт)</w:t>
            </w:r>
          </w:p>
        </w:tc>
        <w:tc>
          <w:tcPr>
            <w:tcW w:w="0" w:type="auto"/>
            <w:shd w:val="clear" w:color="auto" w:fill="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2020г</w:t>
            </w:r>
          </w:p>
        </w:tc>
        <w:tc>
          <w:tcPr>
            <w:tcW w:w="0" w:type="auto"/>
            <w:shd w:val="clear" w:color="auto" w:fill="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2021г</w:t>
            </w:r>
          </w:p>
        </w:tc>
        <w:tc>
          <w:tcPr>
            <w:tcW w:w="0" w:type="auto"/>
            <w:shd w:val="clear" w:color="auto" w:fill="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2022г</w:t>
            </w:r>
          </w:p>
        </w:tc>
        <w:tc>
          <w:tcPr>
            <w:tcW w:w="0" w:type="auto"/>
            <w:shd w:val="clear" w:color="auto" w:fill="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2023г</w:t>
            </w:r>
          </w:p>
        </w:tc>
        <w:tc>
          <w:tcPr>
            <w:tcW w:w="0" w:type="auto"/>
            <w:shd w:val="clear" w:color="auto" w:fill="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2024г</w:t>
            </w:r>
          </w:p>
        </w:tc>
        <w:tc>
          <w:tcPr>
            <w:tcW w:w="0" w:type="auto"/>
            <w:shd w:val="clear" w:color="auto" w:fill="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2025-2033гг</w:t>
            </w:r>
          </w:p>
        </w:tc>
      </w:tr>
      <w:tr w:rsidR="00A40E18" w:rsidRPr="00BF70B1" w:rsidTr="00A40E18">
        <w:trPr>
          <w:trHeight w:val="20"/>
        </w:trPr>
        <w:tc>
          <w:tcPr>
            <w:tcW w:w="0" w:type="auto"/>
            <w:gridSpan w:val="9"/>
            <w:shd w:val="clear" w:color="auto" w:fill="auto"/>
            <w:vAlign w:val="center"/>
          </w:tcPr>
          <w:p w:rsidR="00A40E18" w:rsidRPr="00BF70B1" w:rsidRDefault="00A40E18" w:rsidP="001C7CED">
            <w:pPr>
              <w:pStyle w:val="afffffffffffff4"/>
              <w:rPr>
                <w:rFonts w:ascii="Times New Roman" w:hAnsi="Times New Roman"/>
                <w:b/>
                <w:sz w:val="12"/>
                <w:szCs w:val="16"/>
              </w:rPr>
            </w:pPr>
            <w:r w:rsidRPr="00BF70B1">
              <w:rPr>
                <w:rStyle w:val="FontStyle129"/>
                <w:b/>
                <w:sz w:val="12"/>
              </w:rPr>
              <w:t>ТГУ-350 № 3 п. Волот, ул. Садовая, з/у 1к</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w:t>
            </w:r>
          </w:p>
        </w:tc>
        <w:tc>
          <w:tcPr>
            <w:tcW w:w="0" w:type="auto"/>
            <w:gridSpan w:val="8"/>
            <w:shd w:val="clear" w:color="auto" w:fill="auto"/>
            <w:vAlign w:val="center"/>
          </w:tcPr>
          <w:p w:rsidR="00A40E18" w:rsidRPr="00BF70B1" w:rsidRDefault="00A40E18" w:rsidP="001C7CED">
            <w:pPr>
              <w:pStyle w:val="afffffffffffff4"/>
              <w:rPr>
                <w:rFonts w:ascii="Times New Roman" w:hAnsi="Times New Roman"/>
                <w:bCs/>
                <w:sz w:val="12"/>
                <w:szCs w:val="16"/>
              </w:rPr>
            </w:pPr>
            <w:r w:rsidRPr="00BF70B1">
              <w:rPr>
                <w:rFonts w:ascii="Times New Roman" w:hAnsi="Times New Roman"/>
                <w:bCs/>
                <w:sz w:val="12"/>
                <w:szCs w:val="16"/>
              </w:rPr>
              <w:t>Балансы тепловой мощности источника тепловой энергии</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1.1</w:t>
            </w:r>
          </w:p>
        </w:tc>
        <w:tc>
          <w:tcPr>
            <w:tcW w:w="0" w:type="auto"/>
            <w:shd w:val="clear" w:color="auto" w:fill="auto"/>
            <w:vAlign w:val="center"/>
          </w:tcPr>
          <w:p w:rsidR="00A40E18" w:rsidRPr="00BF70B1" w:rsidRDefault="00BF70B1" w:rsidP="001C7CED">
            <w:pPr>
              <w:pStyle w:val="afffffffffffff4"/>
              <w:jc w:val="left"/>
              <w:rPr>
                <w:rFonts w:ascii="Times New Roman" w:hAnsi="Times New Roman"/>
                <w:sz w:val="12"/>
                <w:szCs w:val="16"/>
              </w:rPr>
            </w:pPr>
            <w:r>
              <w:rPr>
                <w:rFonts w:ascii="Times New Roman" w:hAnsi="Times New Roman"/>
                <w:sz w:val="12"/>
                <w:szCs w:val="16"/>
              </w:rPr>
              <w:t>Установленная тепловая мощ</w:t>
            </w:r>
            <w:r w:rsidR="00A40E18" w:rsidRPr="00BF70B1">
              <w:rPr>
                <w:rFonts w:ascii="Times New Roman" w:hAnsi="Times New Roman"/>
                <w:sz w:val="12"/>
                <w:szCs w:val="16"/>
              </w:rPr>
              <w:t>ность основного оборудования источника тепловой энергии, Гкал/ч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Технические ограничения на использование установленной тепловой мощности</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(фактическая), тепловая мощность, Гкал/ч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Расход тепла на собственные нужды,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1.5</w:t>
            </w:r>
          </w:p>
        </w:tc>
        <w:tc>
          <w:tcPr>
            <w:tcW w:w="0" w:type="auto"/>
            <w:shd w:val="clear" w:color="auto" w:fill="auto"/>
            <w:vAlign w:val="center"/>
          </w:tcPr>
          <w:p w:rsidR="00A40E18" w:rsidRPr="00BF70B1" w:rsidRDefault="00BF70B1" w:rsidP="001C7CED">
            <w:pPr>
              <w:pStyle w:val="afffffffffffff4"/>
              <w:jc w:val="left"/>
              <w:rPr>
                <w:rFonts w:ascii="Times New Roman" w:hAnsi="Times New Roman"/>
                <w:sz w:val="12"/>
                <w:szCs w:val="16"/>
              </w:rPr>
            </w:pPr>
            <w:r>
              <w:rPr>
                <w:rFonts w:ascii="Times New Roman" w:hAnsi="Times New Roman"/>
                <w:sz w:val="12"/>
                <w:szCs w:val="16"/>
              </w:rPr>
              <w:t>Располагаемая тепловая мощ</w:t>
            </w:r>
            <w:r w:rsidR="00A40E18" w:rsidRPr="00BF70B1">
              <w:rPr>
                <w:rFonts w:ascii="Times New Roman" w:hAnsi="Times New Roman"/>
                <w:sz w:val="12"/>
                <w:szCs w:val="16"/>
              </w:rPr>
              <w:t>ность источника нетто, Гкал/ч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0,301</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w:t>
            </w:r>
          </w:p>
        </w:tc>
        <w:tc>
          <w:tcPr>
            <w:tcW w:w="0" w:type="auto"/>
            <w:gridSpan w:val="8"/>
            <w:shd w:val="clear" w:color="auto" w:fill="auto"/>
            <w:vAlign w:val="center"/>
          </w:tcPr>
          <w:p w:rsidR="00A40E18" w:rsidRPr="00BF70B1" w:rsidRDefault="00A40E18" w:rsidP="001C7CED">
            <w:pPr>
              <w:pStyle w:val="afffffffffffff4"/>
              <w:jc w:val="left"/>
              <w:rPr>
                <w:rFonts w:ascii="Times New Roman" w:hAnsi="Times New Roman"/>
                <w:bCs/>
                <w:sz w:val="12"/>
                <w:szCs w:val="16"/>
              </w:rPr>
            </w:pPr>
            <w:r w:rsidRPr="00BF70B1">
              <w:rPr>
                <w:rFonts w:ascii="Times New Roman" w:hAnsi="Times New Roman"/>
                <w:bCs/>
                <w:sz w:val="12"/>
                <w:szCs w:val="16"/>
              </w:rPr>
              <w:t>Подключенная тепловая нагрузка, в т.ч.:</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Расчетная тепловая нагрузка потребителей, Гкал/ч в том числе:</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0,24</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0,24</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отопление</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0,24</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0,24</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2.1.2</w:t>
            </w:r>
          </w:p>
        </w:tc>
        <w:tc>
          <w:tcPr>
            <w:tcW w:w="0" w:type="auto"/>
            <w:tcBorders>
              <w:right w:val="single" w:sz="4" w:space="0" w:color="auto"/>
            </w:tcBorders>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вентиляцию</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системы ГВС</w:t>
            </w:r>
          </w:p>
        </w:tc>
        <w:tc>
          <w:tcPr>
            <w:tcW w:w="0" w:type="auto"/>
            <w:tcBorders>
              <w:top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tcBorders>
              <w:top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tcBorders>
              <w:top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tcBorders>
              <w:top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tcBorders>
              <w:top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tcBorders>
              <w:top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tcBorders>
              <w:top w:val="single" w:sz="4" w:space="0" w:color="auto"/>
            </w:tcBorders>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vertAlign w:val="superscript"/>
              </w:rPr>
            </w:pPr>
            <w:r w:rsidRPr="00BF70B1">
              <w:rPr>
                <w:rFonts w:ascii="Times New Roman" w:hAnsi="Times New Roman"/>
                <w:sz w:val="12"/>
                <w:szCs w:val="16"/>
              </w:rPr>
              <w:t>- пар на промышленные нужды 6-8 кгс/см</w:t>
            </w:r>
            <w:r w:rsidRPr="00BF70B1">
              <w:rPr>
                <w:rFonts w:ascii="Times New Roman" w:hAnsi="Times New Roman"/>
                <w:sz w:val="12"/>
                <w:szCs w:val="16"/>
                <w:vertAlign w:val="superscript"/>
              </w:rPr>
              <w:t>2</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2.1.5</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горячая вода на промышленные нужды (50</w:t>
            </w:r>
            <w:r w:rsidRPr="00BF70B1">
              <w:rPr>
                <w:rFonts w:ascii="Times New Roman" w:hAnsi="Times New Roman"/>
                <w:sz w:val="12"/>
                <w:szCs w:val="16"/>
                <w:vertAlign w:val="superscript"/>
              </w:rPr>
              <w:t xml:space="preserve">о </w:t>
            </w:r>
            <w:r w:rsidRPr="00BF70B1">
              <w:rPr>
                <w:rFonts w:ascii="Times New Roman" w:hAnsi="Times New Roman"/>
                <w:sz w:val="12"/>
                <w:szCs w:val="16"/>
              </w:rPr>
              <w:t>С)</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2.2.1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затраты теплоносителя на компенсацию потерь,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Суммарная подключенная тепловая нагрузка существующих потребителей (с учетом тепловых потерь)</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0,26</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0,26</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0,29</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Резерв (+) / дефицит (-) тепловой мощности котельной (все котлы в исправном состоянии)</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0,04</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0,04</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0,034</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0,034</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0,034</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0,034</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0,034</w:t>
            </w:r>
          </w:p>
        </w:tc>
      </w:tr>
      <w:tr w:rsidR="00A40E18" w:rsidRPr="00BF70B1" w:rsidTr="00A40E18">
        <w:trPr>
          <w:trHeight w:val="20"/>
        </w:trPr>
        <w:tc>
          <w:tcPr>
            <w:tcW w:w="0" w:type="auto"/>
            <w:gridSpan w:val="9"/>
            <w:shd w:val="clear" w:color="auto" w:fill="auto"/>
            <w:vAlign w:val="center"/>
          </w:tcPr>
          <w:p w:rsidR="00A40E18" w:rsidRPr="00BF70B1" w:rsidRDefault="00A40E18" w:rsidP="001C7CED">
            <w:pPr>
              <w:pStyle w:val="afffffffffffff4"/>
              <w:jc w:val="left"/>
              <w:rPr>
                <w:rFonts w:ascii="Times New Roman" w:hAnsi="Times New Roman"/>
                <w:b/>
                <w:sz w:val="12"/>
                <w:szCs w:val="16"/>
              </w:rPr>
            </w:pPr>
            <w:r w:rsidRPr="00BF70B1">
              <w:rPr>
                <w:rStyle w:val="FontStyle129"/>
                <w:b/>
                <w:sz w:val="12"/>
              </w:rPr>
              <w:t>Котельная №9 д. Порожки, ул. Школьная, д. 3</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w:t>
            </w:r>
          </w:p>
        </w:tc>
        <w:tc>
          <w:tcPr>
            <w:tcW w:w="0" w:type="auto"/>
            <w:gridSpan w:val="8"/>
            <w:shd w:val="clear" w:color="auto" w:fill="auto"/>
            <w:vAlign w:val="center"/>
          </w:tcPr>
          <w:p w:rsidR="00A40E18" w:rsidRPr="00BF70B1" w:rsidRDefault="00A40E18" w:rsidP="001C7CED">
            <w:pPr>
              <w:pStyle w:val="afffffffffffff4"/>
              <w:jc w:val="left"/>
              <w:rPr>
                <w:rFonts w:ascii="Times New Roman" w:hAnsi="Times New Roman"/>
                <w:bCs/>
                <w:sz w:val="12"/>
                <w:szCs w:val="16"/>
              </w:rPr>
            </w:pPr>
            <w:r w:rsidRPr="00BF70B1">
              <w:rPr>
                <w:rFonts w:ascii="Times New Roman" w:hAnsi="Times New Roman"/>
                <w:bCs/>
                <w:sz w:val="12"/>
                <w:szCs w:val="16"/>
              </w:rPr>
              <w:t>Балансы тепловой мощности источника тепловой энергии</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Установленная тепловая мощ</w:t>
            </w:r>
            <w:r w:rsidRPr="00BF70B1">
              <w:rPr>
                <w:rFonts w:ascii="Times New Roman" w:hAnsi="Times New Roman"/>
                <w:sz w:val="12"/>
                <w:szCs w:val="16"/>
              </w:rPr>
              <w:softHyphen/>
              <w:t>ность основного оборудования источника тепловой энергии, Гкал/ч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0,09</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Технические ограничения на использование установленной тепловой мощности</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(фактическая), тепловая мощность, Гкал/ч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0,09</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Расход тепла на собственные нужды, %</w:t>
            </w:r>
          </w:p>
        </w:tc>
        <w:tc>
          <w:tcPr>
            <w:tcW w:w="0" w:type="auto"/>
            <w:shd w:val="clear" w:color="auto" w:fill="auto"/>
            <w:vAlign w:val="center"/>
          </w:tcPr>
          <w:p w:rsidR="00A40E18" w:rsidRPr="00BF70B1" w:rsidRDefault="00A40E18" w:rsidP="001C7CED">
            <w:pPr>
              <w:spacing w:after="0" w:line="240" w:lineRule="auto"/>
              <w:ind w:left="-102" w:right="-162"/>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1.5</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тепловая мощ</w:t>
            </w:r>
            <w:r w:rsidRPr="00BF70B1">
              <w:rPr>
                <w:rFonts w:ascii="Times New Roman" w:hAnsi="Times New Roman"/>
                <w:sz w:val="12"/>
                <w:szCs w:val="16"/>
              </w:rPr>
              <w:softHyphen/>
              <w:t>ность источника нетто, Гкал/ч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0,09</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w:t>
            </w:r>
          </w:p>
        </w:tc>
        <w:tc>
          <w:tcPr>
            <w:tcW w:w="0" w:type="auto"/>
            <w:gridSpan w:val="8"/>
            <w:shd w:val="clear" w:color="auto" w:fill="auto"/>
            <w:vAlign w:val="center"/>
          </w:tcPr>
          <w:p w:rsidR="00A40E18" w:rsidRPr="00BF70B1" w:rsidRDefault="00A40E18" w:rsidP="001C7CED">
            <w:pPr>
              <w:pStyle w:val="afffffffffffff4"/>
              <w:jc w:val="left"/>
              <w:rPr>
                <w:rFonts w:ascii="Times New Roman" w:hAnsi="Times New Roman"/>
                <w:bCs/>
                <w:sz w:val="12"/>
                <w:szCs w:val="16"/>
              </w:rPr>
            </w:pPr>
            <w:r w:rsidRPr="00BF70B1">
              <w:rPr>
                <w:rFonts w:ascii="Times New Roman" w:hAnsi="Times New Roman"/>
                <w:bCs/>
                <w:sz w:val="12"/>
                <w:szCs w:val="16"/>
              </w:rPr>
              <w:t>Подключенная тепловая нагрузка, в т.ч.:</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Расчетная тепловая нагрузка потребителей, Гкал/ч в том числе:</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отопление</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вентиляцию</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системы ГВС</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vertAlign w:val="superscript"/>
              </w:rPr>
            </w:pPr>
            <w:r w:rsidRPr="00BF70B1">
              <w:rPr>
                <w:rFonts w:ascii="Times New Roman" w:hAnsi="Times New Roman"/>
                <w:sz w:val="12"/>
                <w:szCs w:val="16"/>
              </w:rPr>
              <w:t>- пар на промышленные нужды 10-16 кгс/см</w:t>
            </w:r>
            <w:r w:rsidRPr="00BF70B1">
              <w:rPr>
                <w:rFonts w:ascii="Times New Roman" w:hAnsi="Times New Roman"/>
                <w:sz w:val="12"/>
                <w:szCs w:val="16"/>
                <w:vertAlign w:val="superscript"/>
              </w:rPr>
              <w:t>2</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2.1.5</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горячая вода на промышленные нужды (50</w:t>
            </w:r>
            <w:r w:rsidRPr="00BF70B1">
              <w:rPr>
                <w:rFonts w:ascii="Times New Roman" w:hAnsi="Times New Roman"/>
                <w:sz w:val="12"/>
                <w:szCs w:val="16"/>
                <w:vertAlign w:val="superscript"/>
              </w:rPr>
              <w:t xml:space="preserve">о </w:t>
            </w:r>
            <w:r w:rsidRPr="00BF70B1">
              <w:rPr>
                <w:rFonts w:ascii="Times New Roman" w:hAnsi="Times New Roman"/>
                <w:sz w:val="12"/>
                <w:szCs w:val="16"/>
              </w:rPr>
              <w:t>С)</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2.2.1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затраты теплоносителя на компенсацию потерь,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Суммарная подключенная тепловая нагрузка существующих потребителей (с учетом тепловых потерь)</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0,03</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Резерв (+) / дефицит (-) тепловой мощности котельной (все котлы в исправном состоянии)</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0,059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0,059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0,059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0,059</w:t>
            </w:r>
          </w:p>
        </w:tc>
      </w:tr>
      <w:tr w:rsidR="00A40E18" w:rsidRPr="00BF70B1" w:rsidTr="00A40E18">
        <w:trPr>
          <w:trHeight w:val="20"/>
        </w:trPr>
        <w:tc>
          <w:tcPr>
            <w:tcW w:w="0" w:type="auto"/>
            <w:gridSpan w:val="9"/>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b/>
                <w:sz w:val="12"/>
                <w:szCs w:val="16"/>
              </w:rPr>
            </w:pPr>
            <w:r w:rsidRPr="00BF70B1">
              <w:rPr>
                <w:rFonts w:ascii="Times New Roman" w:hAnsi="Times New Roman" w:cs="Times New Roman"/>
                <w:b/>
                <w:sz w:val="12"/>
                <w:szCs w:val="16"/>
              </w:rPr>
              <w:t>Котельная № 9 а, д. Порожки, ул. Школьная, д. 15</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w:t>
            </w:r>
          </w:p>
        </w:tc>
        <w:tc>
          <w:tcPr>
            <w:tcW w:w="0" w:type="auto"/>
            <w:gridSpan w:val="8"/>
            <w:shd w:val="clear" w:color="auto" w:fill="auto"/>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bCs/>
                <w:sz w:val="12"/>
                <w:szCs w:val="16"/>
              </w:rPr>
              <w:t>Балансы тепловой мощности источника тепловой энергии</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Установленная тепловая мощ</w:t>
            </w:r>
            <w:r w:rsidRPr="00BF70B1">
              <w:rPr>
                <w:rFonts w:ascii="Times New Roman" w:hAnsi="Times New Roman"/>
                <w:sz w:val="12"/>
                <w:szCs w:val="16"/>
              </w:rPr>
              <w:softHyphen/>
              <w:t>ность основного оборудования источника тепловой энергии, Гкал/ч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Технические ограничения на использование установленной тепловой мощности</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(фактическая), тепловая мощность, Гкал/ч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Расход тепла на собственные нужды,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1.5</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тепловая мощ</w:t>
            </w:r>
            <w:r w:rsidRPr="00BF70B1">
              <w:rPr>
                <w:rFonts w:ascii="Times New Roman" w:hAnsi="Times New Roman"/>
                <w:sz w:val="12"/>
                <w:szCs w:val="16"/>
              </w:rPr>
              <w:softHyphen/>
              <w:t>ность источника нетто, Гкал/ч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0,0215</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w:t>
            </w:r>
          </w:p>
        </w:tc>
        <w:tc>
          <w:tcPr>
            <w:tcW w:w="0" w:type="auto"/>
            <w:gridSpan w:val="8"/>
            <w:shd w:val="clear" w:color="auto" w:fill="auto"/>
            <w:vAlign w:val="center"/>
          </w:tcPr>
          <w:p w:rsidR="00A40E18" w:rsidRPr="00BF70B1" w:rsidRDefault="00A40E18" w:rsidP="001C7CED">
            <w:pPr>
              <w:pStyle w:val="afffffffffffff4"/>
              <w:jc w:val="left"/>
              <w:rPr>
                <w:rFonts w:ascii="Times New Roman" w:hAnsi="Times New Roman"/>
                <w:bCs/>
                <w:sz w:val="12"/>
                <w:szCs w:val="16"/>
              </w:rPr>
            </w:pPr>
            <w:r w:rsidRPr="00BF70B1">
              <w:rPr>
                <w:rFonts w:ascii="Times New Roman" w:hAnsi="Times New Roman"/>
                <w:bCs/>
                <w:sz w:val="12"/>
                <w:szCs w:val="16"/>
              </w:rPr>
              <w:t>Подключенная тепловая нагрузка, в т.ч.:</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Расчетная тепловая нагрузка потребителей, Гкал/ч в том числе:</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отопление</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0,019</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вентиляцию</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системы ГВС</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vertAlign w:val="superscript"/>
              </w:rPr>
            </w:pPr>
            <w:r w:rsidRPr="00BF70B1">
              <w:rPr>
                <w:rFonts w:ascii="Times New Roman" w:hAnsi="Times New Roman"/>
                <w:sz w:val="12"/>
                <w:szCs w:val="16"/>
              </w:rPr>
              <w:t>- пар на промышленные нужды 10-16 кгс/см</w:t>
            </w:r>
            <w:r w:rsidRPr="00BF70B1">
              <w:rPr>
                <w:rFonts w:ascii="Times New Roman" w:hAnsi="Times New Roman"/>
                <w:sz w:val="12"/>
                <w:szCs w:val="16"/>
                <w:vertAlign w:val="superscript"/>
              </w:rPr>
              <w:t>2</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2.1.5</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горячая вода на промышленные нужды (50</w:t>
            </w:r>
            <w:r w:rsidRPr="00BF70B1">
              <w:rPr>
                <w:rFonts w:ascii="Times New Roman" w:hAnsi="Times New Roman"/>
                <w:sz w:val="12"/>
                <w:szCs w:val="16"/>
                <w:vertAlign w:val="superscript"/>
              </w:rPr>
              <w:t xml:space="preserve">о </w:t>
            </w:r>
            <w:r w:rsidRPr="00BF70B1">
              <w:rPr>
                <w:rFonts w:ascii="Times New Roman" w:hAnsi="Times New Roman"/>
                <w:sz w:val="12"/>
                <w:szCs w:val="16"/>
              </w:rPr>
              <w:t>С)</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2.2.1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затраты теплоносителя на компенсацию потерь,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0,0025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0,0025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0,0025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0,0025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0,0025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0,0025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0,0025</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Суммарная подключенная тепловая нагрузка существующих потребителей (с учетом тепловых потерь)</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0,15</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Резерв (+) / дефицит (-) тепловой мощности котельной (все котлы в исправном состоянии)</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0,43</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0,43</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p>
        </w:tc>
        <w:tc>
          <w:tcPr>
            <w:tcW w:w="0" w:type="auto"/>
            <w:gridSpan w:val="8"/>
            <w:shd w:val="clear" w:color="auto" w:fill="auto"/>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b/>
                <w:bCs/>
                <w:sz w:val="12"/>
                <w:szCs w:val="16"/>
              </w:rPr>
              <w:t>Газовая котельная п. Волот ул. Старорусская д.20Б</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w:t>
            </w:r>
          </w:p>
        </w:tc>
        <w:tc>
          <w:tcPr>
            <w:tcW w:w="0" w:type="auto"/>
            <w:gridSpan w:val="8"/>
            <w:shd w:val="clear" w:color="auto" w:fill="auto"/>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bCs/>
                <w:sz w:val="12"/>
                <w:szCs w:val="16"/>
              </w:rPr>
              <w:t>Балансы тепловой мощности источника тепловой энергии</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lastRenderedPageBreak/>
              <w:t>1.1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Установленная тепловая мощ</w:t>
            </w:r>
            <w:r w:rsidRPr="00BF70B1">
              <w:rPr>
                <w:rFonts w:ascii="Times New Roman" w:hAnsi="Times New Roman"/>
                <w:sz w:val="12"/>
                <w:szCs w:val="16"/>
              </w:rPr>
              <w:softHyphen/>
              <w:t>ность основного оборудования источника тепловой энергии, Гкал/ч</w:t>
            </w:r>
          </w:p>
        </w:tc>
        <w:tc>
          <w:tcPr>
            <w:tcW w:w="0" w:type="auto"/>
            <w:shd w:val="clear" w:color="auto" w:fill="auto"/>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0,52</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0,52</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0,52</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0,52</w:t>
            </w:r>
          </w:p>
        </w:tc>
        <w:tc>
          <w:tcPr>
            <w:tcW w:w="0" w:type="auto"/>
            <w:shd w:val="clear" w:color="auto" w:fill="auto"/>
          </w:tcPr>
          <w:p w:rsidR="00A40E18" w:rsidRPr="00BF70B1" w:rsidRDefault="00A40E18" w:rsidP="001C7CED">
            <w:pPr>
              <w:spacing w:after="0" w:line="240" w:lineRule="auto"/>
              <w:ind w:hanging="18"/>
              <w:rPr>
                <w:rFonts w:ascii="Times New Roman" w:hAnsi="Times New Roman" w:cs="Times New Roman"/>
                <w:sz w:val="12"/>
                <w:szCs w:val="16"/>
              </w:rPr>
            </w:pPr>
            <w:r w:rsidRPr="00BF70B1">
              <w:rPr>
                <w:rFonts w:ascii="Times New Roman" w:hAnsi="Times New Roman" w:cs="Times New Roman"/>
                <w:sz w:val="12"/>
                <w:szCs w:val="16"/>
              </w:rPr>
              <w:t>0,52</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0,52</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0,52</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Технические ограничения на использование установленной тепловой мощности</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(фактическая), тепловая мощность, Гкал/ч</w:t>
            </w:r>
          </w:p>
        </w:tc>
        <w:tc>
          <w:tcPr>
            <w:tcW w:w="0" w:type="auto"/>
            <w:shd w:val="clear" w:color="auto" w:fill="auto"/>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0,52</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0,52</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0,52</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0,52</w:t>
            </w:r>
          </w:p>
        </w:tc>
        <w:tc>
          <w:tcPr>
            <w:tcW w:w="0" w:type="auto"/>
            <w:shd w:val="clear" w:color="auto" w:fill="auto"/>
          </w:tcPr>
          <w:p w:rsidR="00A40E18" w:rsidRPr="00BF70B1" w:rsidRDefault="00A40E18" w:rsidP="001C7CED">
            <w:pPr>
              <w:spacing w:after="0" w:line="240" w:lineRule="auto"/>
              <w:ind w:hanging="18"/>
              <w:rPr>
                <w:rFonts w:ascii="Times New Roman" w:hAnsi="Times New Roman" w:cs="Times New Roman"/>
                <w:sz w:val="12"/>
                <w:szCs w:val="16"/>
              </w:rPr>
            </w:pPr>
            <w:r w:rsidRPr="00BF70B1">
              <w:rPr>
                <w:rFonts w:ascii="Times New Roman" w:hAnsi="Times New Roman" w:cs="Times New Roman"/>
                <w:sz w:val="12"/>
                <w:szCs w:val="16"/>
              </w:rPr>
              <w:t>0,52</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0,52</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0,52</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Расход тепла на собственные нужды,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2,25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2,19</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2,19</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1.5</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тепловая мощ</w:t>
            </w:r>
            <w:r w:rsidRPr="00BF70B1">
              <w:rPr>
                <w:rFonts w:ascii="Times New Roman" w:hAnsi="Times New Roman"/>
                <w:sz w:val="12"/>
                <w:szCs w:val="16"/>
              </w:rPr>
              <w:softHyphen/>
              <w:t>ность источника нетто, Гкал/ч</w:t>
            </w:r>
          </w:p>
        </w:tc>
        <w:tc>
          <w:tcPr>
            <w:tcW w:w="0" w:type="auto"/>
            <w:shd w:val="clear" w:color="auto" w:fill="auto"/>
          </w:tcPr>
          <w:p w:rsidR="00A40E18" w:rsidRPr="00BF70B1" w:rsidRDefault="00A40E18" w:rsidP="001C7CED">
            <w:pPr>
              <w:spacing w:after="0" w:line="240" w:lineRule="auto"/>
              <w:contextualSpacing/>
              <w:rPr>
                <w:rFonts w:ascii="Times New Roman" w:hAnsi="Times New Roman" w:cs="Times New Roman"/>
                <w:sz w:val="12"/>
                <w:szCs w:val="16"/>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BF70B1" w:rsidRDefault="00A40E18" w:rsidP="001C7CED">
            <w:pPr>
              <w:spacing w:after="0" w:line="240" w:lineRule="auto"/>
              <w:ind w:right="97"/>
              <w:rPr>
                <w:rFonts w:ascii="Times New Roman" w:hAnsi="Times New Roman" w:cs="Times New Roman"/>
                <w:sz w:val="12"/>
                <w:szCs w:val="16"/>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bCs/>
                <w:sz w:val="12"/>
                <w:szCs w:val="16"/>
              </w:rPr>
            </w:pPr>
            <w:r w:rsidRPr="00BF70B1">
              <w:rPr>
                <w:rFonts w:ascii="Times New Roman" w:hAnsi="Times New Roman"/>
                <w:bCs/>
                <w:sz w:val="12"/>
                <w:szCs w:val="16"/>
              </w:rPr>
              <w:t>Подключенная тепловая нагрузка, в т.ч.: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Расчетная тепловая нагрузка потребителей, Гкал/ч в том числе:</w:t>
            </w:r>
          </w:p>
        </w:tc>
        <w:tc>
          <w:tcPr>
            <w:tcW w:w="0" w:type="auto"/>
            <w:shd w:val="clear" w:color="auto" w:fill="auto"/>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shd w:val="clear" w:color="auto" w:fill="auto"/>
          </w:tcPr>
          <w:p w:rsidR="00A40E18" w:rsidRPr="00BF70B1" w:rsidRDefault="00A40E18" w:rsidP="001C7CED">
            <w:pPr>
              <w:spacing w:after="0" w:line="240" w:lineRule="auto"/>
              <w:ind w:right="97"/>
              <w:rPr>
                <w:rFonts w:ascii="Times New Roman" w:hAnsi="Times New Roman" w:cs="Times New Roman"/>
                <w:sz w:val="12"/>
                <w:szCs w:val="16"/>
              </w:rPr>
            </w:pPr>
            <w:r w:rsidRPr="00BF70B1">
              <w:rPr>
                <w:rFonts w:ascii="Times New Roman" w:hAnsi="Times New Roman" w:cs="Times New Roman"/>
                <w:sz w:val="12"/>
                <w:szCs w:val="16"/>
              </w:rPr>
              <w:t>0,47</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отопление</w:t>
            </w:r>
          </w:p>
        </w:tc>
        <w:tc>
          <w:tcPr>
            <w:tcW w:w="0" w:type="auto"/>
            <w:shd w:val="clear" w:color="auto" w:fill="auto"/>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0,47</w:t>
            </w:r>
          </w:p>
        </w:tc>
        <w:tc>
          <w:tcPr>
            <w:tcW w:w="0" w:type="auto"/>
            <w:shd w:val="clear" w:color="auto" w:fill="auto"/>
          </w:tcPr>
          <w:p w:rsidR="00A40E18" w:rsidRPr="00BF70B1" w:rsidRDefault="00A40E18" w:rsidP="001C7CED">
            <w:pPr>
              <w:spacing w:after="0" w:line="240" w:lineRule="auto"/>
              <w:ind w:right="97"/>
              <w:rPr>
                <w:rFonts w:ascii="Times New Roman" w:hAnsi="Times New Roman" w:cs="Times New Roman"/>
                <w:sz w:val="12"/>
                <w:szCs w:val="16"/>
              </w:rPr>
            </w:pPr>
            <w:r w:rsidRPr="00BF70B1">
              <w:rPr>
                <w:rFonts w:ascii="Times New Roman" w:hAnsi="Times New Roman" w:cs="Times New Roman"/>
                <w:sz w:val="12"/>
                <w:szCs w:val="16"/>
              </w:rPr>
              <w:t>0,47</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вентиляцию</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системы ГВС</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vertAlign w:val="superscript"/>
              </w:rPr>
            </w:pPr>
            <w:r w:rsidRPr="00BF70B1">
              <w:rPr>
                <w:rFonts w:ascii="Times New Roman" w:hAnsi="Times New Roman"/>
                <w:sz w:val="12"/>
                <w:szCs w:val="16"/>
              </w:rPr>
              <w:t>- пар на промышленные нужды 10-16 кгс/см</w:t>
            </w:r>
            <w:r w:rsidRPr="00BF70B1">
              <w:rPr>
                <w:rFonts w:ascii="Times New Roman" w:hAnsi="Times New Roman"/>
                <w:sz w:val="12"/>
                <w:szCs w:val="16"/>
                <w:vertAlign w:val="superscript"/>
              </w:rPr>
              <w:t>2</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2.1.5</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горячая вода на промышленные нужды (50</w:t>
            </w:r>
            <w:r w:rsidRPr="00BF70B1">
              <w:rPr>
                <w:rFonts w:ascii="Times New Roman" w:hAnsi="Times New Roman"/>
                <w:sz w:val="12"/>
                <w:szCs w:val="16"/>
                <w:vertAlign w:val="superscript"/>
              </w:rPr>
              <w:t xml:space="preserve">о </w:t>
            </w:r>
            <w:r w:rsidRPr="00BF70B1">
              <w:rPr>
                <w:rFonts w:ascii="Times New Roman" w:hAnsi="Times New Roman"/>
                <w:sz w:val="12"/>
                <w:szCs w:val="16"/>
              </w:rPr>
              <w:t>С)</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2.2.1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затраты теплоносителя на компенсацию потерь,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highlight w:val="yellow"/>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highlight w:val="yellow"/>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highlight w:val="yellow"/>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highlight w:val="yellow"/>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highlight w:val="yellow"/>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highlight w:val="yellow"/>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highlight w:val="yellow"/>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Суммарная подключенная тепловая нагрузка существующих потребителей (с учетом тепловых потерь)</w:t>
            </w:r>
          </w:p>
        </w:tc>
        <w:tc>
          <w:tcPr>
            <w:tcW w:w="0" w:type="auto"/>
            <w:shd w:val="clear" w:color="auto" w:fill="auto"/>
          </w:tcPr>
          <w:p w:rsidR="00A40E18" w:rsidRPr="00BF70B1" w:rsidRDefault="00A40E18" w:rsidP="001C7CED">
            <w:pPr>
              <w:spacing w:after="0" w:line="240" w:lineRule="auto"/>
              <w:contextualSpacing/>
              <w:rPr>
                <w:rFonts w:ascii="Times New Roman" w:hAnsi="Times New Roman" w:cs="Times New Roman"/>
                <w:sz w:val="12"/>
                <w:szCs w:val="16"/>
                <w:highlight w:val="yellow"/>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BF70B1" w:rsidRDefault="00A40E18" w:rsidP="001C7CED">
            <w:pPr>
              <w:spacing w:after="0" w:line="240" w:lineRule="auto"/>
              <w:ind w:right="97"/>
              <w:rPr>
                <w:rFonts w:ascii="Times New Roman" w:hAnsi="Times New Roman" w:cs="Times New Roman"/>
                <w:sz w:val="12"/>
                <w:szCs w:val="16"/>
                <w:highlight w:val="yellow"/>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Резерв (+) / дефицит (-) тепловой мощности котельной (все котлы в исправном состоянии)</w:t>
            </w:r>
          </w:p>
        </w:tc>
        <w:tc>
          <w:tcPr>
            <w:tcW w:w="0" w:type="auto"/>
            <w:shd w:val="clear" w:color="auto" w:fill="auto"/>
          </w:tcPr>
          <w:p w:rsidR="00A40E18" w:rsidRPr="00BF70B1" w:rsidRDefault="00A40E18" w:rsidP="001C7CED">
            <w:pPr>
              <w:spacing w:after="0" w:line="240" w:lineRule="auto"/>
              <w:contextualSpacing/>
              <w:rPr>
                <w:rFonts w:ascii="Times New Roman" w:hAnsi="Times New Roman" w:cs="Times New Roman"/>
                <w:sz w:val="12"/>
                <w:szCs w:val="16"/>
                <w:highlight w:val="yellow"/>
              </w:rPr>
            </w:pPr>
          </w:p>
        </w:tc>
        <w:tc>
          <w:tcPr>
            <w:tcW w:w="0" w:type="auto"/>
            <w:shd w:val="clear" w:color="auto" w:fill="auto"/>
          </w:tcPr>
          <w:p w:rsidR="00A40E18" w:rsidRPr="00BF70B1" w:rsidRDefault="00A40E18" w:rsidP="001C7CED">
            <w:pPr>
              <w:spacing w:after="0" w:line="240" w:lineRule="auto"/>
              <w:contextualSpacing/>
              <w:rPr>
                <w:rFonts w:ascii="Times New Roman" w:hAnsi="Times New Roman" w:cs="Times New Roman"/>
                <w:sz w:val="12"/>
                <w:szCs w:val="16"/>
                <w:highlight w:val="yellow"/>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BF70B1" w:rsidRDefault="00A40E18" w:rsidP="001C7CED">
            <w:pPr>
              <w:spacing w:after="0" w:line="240" w:lineRule="auto"/>
              <w:ind w:hanging="102"/>
              <w:rPr>
                <w:rFonts w:ascii="Times New Roman" w:hAnsi="Times New Roman" w:cs="Times New Roman"/>
                <w:sz w:val="12"/>
                <w:szCs w:val="16"/>
                <w:highlight w:val="yellow"/>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highlight w:val="yellow"/>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p>
        </w:tc>
        <w:tc>
          <w:tcPr>
            <w:tcW w:w="0" w:type="auto"/>
            <w:gridSpan w:val="8"/>
            <w:shd w:val="clear" w:color="auto" w:fill="auto"/>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b/>
                <w:bCs/>
                <w:sz w:val="12"/>
                <w:szCs w:val="16"/>
              </w:rPr>
              <w:t>ТГУ-НОРД 90 п. Волот, ул. Комсомольская</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w:t>
            </w:r>
          </w:p>
        </w:tc>
        <w:tc>
          <w:tcPr>
            <w:tcW w:w="0" w:type="auto"/>
            <w:gridSpan w:val="8"/>
            <w:shd w:val="clear" w:color="auto" w:fill="auto"/>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bCs/>
                <w:sz w:val="12"/>
                <w:szCs w:val="16"/>
              </w:rPr>
              <w:t>Балансы тепловой мощности источника тепловой энергии</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Установленная тепловая мощность основного оборудования источника тепловой энергии, Гкал/ч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Технические ограничения на использование установленной тепловой мощности</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(фактическая), тепловая мощность, Гкал/ч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Расход тепла на собственные нужды,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0,56</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0,56</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0,56</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1.5</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тепловая мощ</w:t>
            </w:r>
            <w:r w:rsidRPr="00BF70B1">
              <w:rPr>
                <w:rFonts w:ascii="Times New Roman" w:hAnsi="Times New Roman"/>
                <w:sz w:val="12"/>
                <w:szCs w:val="16"/>
              </w:rPr>
              <w:softHyphen/>
              <w:t>ность источника нетто, Гкал/ч</w:t>
            </w:r>
          </w:p>
        </w:tc>
        <w:tc>
          <w:tcPr>
            <w:tcW w:w="0" w:type="auto"/>
            <w:shd w:val="clear" w:color="auto" w:fill="auto"/>
          </w:tcPr>
          <w:p w:rsidR="00A40E18" w:rsidRPr="00BF70B1" w:rsidRDefault="00A40E18" w:rsidP="001C7CED">
            <w:pPr>
              <w:spacing w:after="0" w:line="240" w:lineRule="auto"/>
              <w:contextualSpacing/>
              <w:rPr>
                <w:rFonts w:ascii="Times New Roman" w:hAnsi="Times New Roman" w:cs="Times New Roman"/>
                <w:sz w:val="12"/>
                <w:szCs w:val="16"/>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BF70B1" w:rsidRDefault="00A40E18" w:rsidP="001C7CED">
            <w:pPr>
              <w:spacing w:after="0" w:line="240" w:lineRule="auto"/>
              <w:ind w:firstLine="40"/>
              <w:rPr>
                <w:rFonts w:ascii="Times New Roman" w:hAnsi="Times New Roman" w:cs="Times New Roman"/>
                <w:sz w:val="12"/>
                <w:szCs w:val="16"/>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BF70B1" w:rsidRDefault="00A40E18" w:rsidP="001C7CED">
            <w:pPr>
              <w:spacing w:after="0" w:line="240" w:lineRule="auto"/>
              <w:rPr>
                <w:rFonts w:ascii="Times New Roman" w:hAnsi="Times New Roman" w:cs="Times New Roman"/>
                <w:sz w:val="12"/>
                <w:szCs w:val="16"/>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bCs/>
                <w:sz w:val="12"/>
                <w:szCs w:val="16"/>
              </w:rPr>
            </w:pPr>
            <w:r w:rsidRPr="00BF70B1">
              <w:rPr>
                <w:rFonts w:ascii="Times New Roman" w:hAnsi="Times New Roman"/>
                <w:bCs/>
                <w:sz w:val="12"/>
                <w:szCs w:val="16"/>
              </w:rPr>
              <w:t>Подключенная тепловая нагрузка, в т.ч.: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Расчетная тепловая нагрузка потребителей, Гкал/ч в том числе:</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0,05</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отопление</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0,08</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0,05</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0,05</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вентиляцию</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на системы ГВС</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vertAlign w:val="superscript"/>
              </w:rPr>
            </w:pPr>
            <w:r w:rsidRPr="00BF70B1">
              <w:rPr>
                <w:rFonts w:ascii="Times New Roman" w:hAnsi="Times New Roman"/>
                <w:sz w:val="12"/>
                <w:szCs w:val="16"/>
              </w:rPr>
              <w:t>- пар на промышленные нужды 10-16 кгс/см</w:t>
            </w:r>
            <w:r w:rsidRPr="00BF70B1">
              <w:rPr>
                <w:rFonts w:ascii="Times New Roman" w:hAnsi="Times New Roman"/>
                <w:sz w:val="12"/>
                <w:szCs w:val="16"/>
                <w:vertAlign w:val="superscript"/>
              </w:rPr>
              <w:t>2</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0</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2.1.5</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горячая вода на промышленные нужды (50</w:t>
            </w:r>
            <w:r w:rsidRPr="00BF70B1">
              <w:rPr>
                <w:rFonts w:ascii="Times New Roman" w:hAnsi="Times New Roman"/>
                <w:sz w:val="12"/>
                <w:szCs w:val="16"/>
                <w:vertAlign w:val="superscript"/>
              </w:rPr>
              <w:t xml:space="preserve">о </w:t>
            </w:r>
            <w:r w:rsidRPr="00BF70B1">
              <w:rPr>
                <w:rFonts w:ascii="Times New Roman" w:hAnsi="Times New Roman"/>
                <w:sz w:val="12"/>
                <w:szCs w:val="16"/>
              </w:rPr>
              <w:t>С)</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0 </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 0</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0 </w:t>
            </w: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2.2</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2.2.1</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затраты теплоносителя на компенсацию потерь,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2.3</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Суммарная подключенная тепловая нагрузка существующих потребителей (с учетом тепловых потерь)</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A40E18">
        <w:trPr>
          <w:trHeight w:val="20"/>
        </w:trPr>
        <w:tc>
          <w:tcPr>
            <w:tcW w:w="0" w:type="auto"/>
            <w:shd w:val="clear" w:color="auto" w:fill="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2.4</w:t>
            </w:r>
          </w:p>
        </w:tc>
        <w:tc>
          <w:tcPr>
            <w:tcW w:w="0" w:type="auto"/>
            <w:shd w:val="clear" w:color="auto" w:fill="auto"/>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Резерв (+) / дефицит (-) тепловой мощности котельной (все котлы в исправном состоянии)</w:t>
            </w: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bl>
    <w:tbl>
      <w:tblPr>
        <w:tblW w:w="5000" w:type="pct"/>
        <w:tblBorders>
          <w:top w:val="single" w:sz="4" w:space="0" w:color="auto"/>
        </w:tblBorders>
        <w:tblLayout w:type="fixed"/>
        <w:tblLook w:val="0000" w:firstRow="0" w:lastRow="0" w:firstColumn="0" w:lastColumn="0" w:noHBand="0" w:noVBand="0"/>
      </w:tblPr>
      <w:tblGrid>
        <w:gridCol w:w="528"/>
        <w:gridCol w:w="6287"/>
        <w:gridCol w:w="499"/>
        <w:gridCol w:w="555"/>
        <w:gridCol w:w="554"/>
        <w:gridCol w:w="554"/>
        <w:gridCol w:w="553"/>
        <w:gridCol w:w="508"/>
        <w:gridCol w:w="554"/>
        <w:gridCol w:w="261"/>
      </w:tblGrid>
      <w:tr w:rsidR="00A40E18" w:rsidRPr="00BF70B1" w:rsidTr="00BF70B1">
        <w:trPr>
          <w:gridBefore w:val="7"/>
          <w:gridAfter w:val="1"/>
          <w:wBefore w:w="9827" w:type="dxa"/>
          <w:wAfter w:w="262" w:type="dxa"/>
          <w:trHeight w:val="100"/>
        </w:trPr>
        <w:tc>
          <w:tcPr>
            <w:tcW w:w="1084" w:type="dxa"/>
            <w:gridSpan w:val="2"/>
          </w:tcPr>
          <w:p w:rsidR="00A40E18" w:rsidRPr="00BF70B1" w:rsidRDefault="00A40E18" w:rsidP="001C7CED">
            <w:pPr>
              <w:spacing w:after="0" w:line="240" w:lineRule="auto"/>
              <w:rPr>
                <w:rFonts w:ascii="Times New Roman" w:hAnsi="Times New Roman" w:cs="Times New Roman"/>
                <w:b/>
                <w:bCs/>
                <w:sz w:val="12"/>
                <w:szCs w:val="16"/>
                <w:highlight w:val="yellow"/>
              </w:rPr>
            </w:pPr>
            <w:bookmarkStart w:id="15" w:name="_Toc21101662"/>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317"/>
        </w:trPr>
        <w:tc>
          <w:tcPr>
            <w:tcW w:w="9827" w:type="dxa"/>
            <w:gridSpan w:val="7"/>
            <w:tcBorders>
              <w:right w:val="nil"/>
            </w:tcBorders>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ТГУ-НОРД 150М (СУГ) Городцы, ул. Центральная, сооружение 40 а</w:t>
            </w:r>
          </w:p>
        </w:tc>
        <w:tc>
          <w:tcPr>
            <w:tcW w:w="1084" w:type="dxa"/>
            <w:gridSpan w:val="2"/>
            <w:tcBorders>
              <w:top w:val="single" w:sz="4" w:space="0" w:color="auto"/>
              <w:left w:val="nil"/>
              <w:bottom w:val="single" w:sz="4" w:space="0" w:color="auto"/>
              <w:right w:val="single" w:sz="4" w:space="0" w:color="auto"/>
            </w:tcBorders>
            <w:shd w:val="clear" w:color="auto" w:fill="auto"/>
          </w:tcPr>
          <w:p w:rsidR="00A40E18" w:rsidRPr="00BF70B1" w:rsidRDefault="00A40E18" w:rsidP="001C7CED">
            <w:pPr>
              <w:spacing w:after="0" w:line="240" w:lineRule="auto"/>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w:t>
            </w:r>
          </w:p>
        </w:tc>
        <w:tc>
          <w:tcPr>
            <w:tcW w:w="9288" w:type="dxa"/>
            <w:gridSpan w:val="6"/>
            <w:tcBorders>
              <w:right w:val="nil"/>
            </w:tcBorders>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Балансы тепловой мощности источника тепловой энергии</w:t>
            </w:r>
          </w:p>
        </w:tc>
        <w:tc>
          <w:tcPr>
            <w:tcW w:w="1084" w:type="dxa"/>
            <w:gridSpan w:val="2"/>
            <w:tcBorders>
              <w:top w:val="single" w:sz="4" w:space="0" w:color="auto"/>
              <w:left w:val="nil"/>
              <w:bottom w:val="single" w:sz="4" w:space="0" w:color="auto"/>
              <w:right w:val="single" w:sz="4" w:space="0" w:color="auto"/>
            </w:tcBorders>
            <w:shd w:val="clear" w:color="auto" w:fill="auto"/>
          </w:tcPr>
          <w:p w:rsidR="00A40E18" w:rsidRPr="00BF70B1" w:rsidRDefault="00A40E18" w:rsidP="001C7CED">
            <w:pPr>
              <w:spacing w:after="0" w:line="240" w:lineRule="auto"/>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ind w:left="-142" w:right="-128"/>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1.1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Установленная тепловая мощ</w:t>
            </w:r>
            <w:r w:rsidRPr="00BF70B1">
              <w:rPr>
                <w:rFonts w:ascii="Times New Roman" w:hAnsi="Times New Roman" w:cs="Times New Roman"/>
                <w:sz w:val="12"/>
                <w:szCs w:val="16"/>
              </w:rPr>
              <w:softHyphen/>
              <w:t>ность основного оборудования источника тепловой энергии, Гкал/ч</w:t>
            </w:r>
          </w:p>
        </w:tc>
        <w:tc>
          <w:tcPr>
            <w:tcW w:w="509" w:type="dxa"/>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0,13</w:t>
            </w:r>
          </w:p>
        </w:tc>
        <w:tc>
          <w:tcPr>
            <w:tcW w:w="567"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0,13</w:t>
            </w:r>
          </w:p>
        </w:tc>
        <w:tc>
          <w:tcPr>
            <w:tcW w:w="566"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0,13</w:t>
            </w:r>
          </w:p>
        </w:tc>
        <w:tc>
          <w:tcPr>
            <w:tcW w:w="566"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0,13</w:t>
            </w:r>
          </w:p>
        </w:tc>
        <w:tc>
          <w:tcPr>
            <w:tcW w:w="565"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0,13</w:t>
            </w:r>
          </w:p>
        </w:tc>
        <w:tc>
          <w:tcPr>
            <w:tcW w:w="518" w:type="dxa"/>
          </w:tcPr>
          <w:p w:rsidR="00A40E18" w:rsidRPr="00BF70B1" w:rsidRDefault="00A40E18" w:rsidP="001C7CED">
            <w:pPr>
              <w:spacing w:after="0" w:line="240" w:lineRule="auto"/>
              <w:ind w:firstLine="29"/>
              <w:rPr>
                <w:rFonts w:ascii="Times New Roman" w:hAnsi="Times New Roman" w:cs="Times New Roman"/>
                <w:sz w:val="12"/>
                <w:szCs w:val="16"/>
              </w:rPr>
            </w:pPr>
            <w:r w:rsidRPr="00BF70B1">
              <w:rPr>
                <w:rFonts w:ascii="Times New Roman" w:hAnsi="Times New Roman" w:cs="Times New Roman"/>
                <w:sz w:val="12"/>
                <w:szCs w:val="16"/>
              </w:rPr>
              <w:t>0,13</w:t>
            </w:r>
          </w:p>
        </w:tc>
        <w:tc>
          <w:tcPr>
            <w:tcW w:w="566"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0,13</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ind w:right="-128"/>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1.2</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Технические ограничения на использование установленной тепловой мощности</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ind w:left="57"/>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1.3</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Располагаемая (фактическая), тепловая мощность, Гкал/ч</w:t>
            </w:r>
          </w:p>
        </w:tc>
        <w:tc>
          <w:tcPr>
            <w:tcW w:w="509" w:type="dxa"/>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0,13</w:t>
            </w:r>
          </w:p>
        </w:tc>
        <w:tc>
          <w:tcPr>
            <w:tcW w:w="567"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0,13</w:t>
            </w:r>
          </w:p>
        </w:tc>
        <w:tc>
          <w:tcPr>
            <w:tcW w:w="566"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0,13</w:t>
            </w:r>
          </w:p>
        </w:tc>
        <w:tc>
          <w:tcPr>
            <w:tcW w:w="566"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0,13</w:t>
            </w:r>
          </w:p>
        </w:tc>
        <w:tc>
          <w:tcPr>
            <w:tcW w:w="565"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0,13</w:t>
            </w:r>
          </w:p>
        </w:tc>
        <w:tc>
          <w:tcPr>
            <w:tcW w:w="518" w:type="dxa"/>
          </w:tcPr>
          <w:p w:rsidR="00A40E18" w:rsidRPr="00BF70B1" w:rsidRDefault="00A40E18" w:rsidP="001C7CED">
            <w:pPr>
              <w:spacing w:after="0" w:line="240" w:lineRule="auto"/>
              <w:ind w:firstLine="29"/>
              <w:rPr>
                <w:rFonts w:ascii="Times New Roman" w:hAnsi="Times New Roman" w:cs="Times New Roman"/>
                <w:sz w:val="12"/>
                <w:szCs w:val="16"/>
              </w:rPr>
            </w:pPr>
            <w:r w:rsidRPr="00BF70B1">
              <w:rPr>
                <w:rFonts w:ascii="Times New Roman" w:hAnsi="Times New Roman" w:cs="Times New Roman"/>
                <w:sz w:val="12"/>
                <w:szCs w:val="16"/>
              </w:rPr>
              <w:t>0,13</w:t>
            </w:r>
          </w:p>
        </w:tc>
        <w:tc>
          <w:tcPr>
            <w:tcW w:w="566"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0,13</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1.4</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Расход тепла на собственные нужды, %</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1,92</w:t>
            </w: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1,91</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1,91</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1.5</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Располагаемая тепловая мощ</w:t>
            </w:r>
            <w:r w:rsidRPr="00BF70B1">
              <w:rPr>
                <w:rFonts w:ascii="Times New Roman" w:hAnsi="Times New Roman" w:cs="Times New Roman"/>
                <w:sz w:val="12"/>
                <w:szCs w:val="16"/>
              </w:rPr>
              <w:softHyphen/>
              <w:t>ность источника нетто, Гкал/ч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3"/>
          <w:wAfter w:w="1346"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rPr>
            </w:pPr>
          </w:p>
        </w:tc>
        <w:tc>
          <w:tcPr>
            <w:tcW w:w="9288" w:type="dxa"/>
            <w:gridSpan w:val="6"/>
            <w:tcBorders>
              <w:right w:val="nil"/>
            </w:tcBorders>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Подключенная тепловая нагрузка, в т.ч.:</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Расчетная тепловая нагрузка потребителей, Гкал/ч в том числе:</w:t>
            </w:r>
          </w:p>
        </w:tc>
        <w:tc>
          <w:tcPr>
            <w:tcW w:w="509"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7"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5"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18"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ind w:right="-128"/>
              <w:rPr>
                <w:rFonts w:ascii="Times New Roman" w:hAnsi="Times New Roman" w:cs="Times New Roman"/>
                <w:sz w:val="12"/>
                <w:szCs w:val="16"/>
                <w:lang w:val="en-US"/>
              </w:rPr>
            </w:pPr>
            <w:r w:rsidRPr="00BF70B1">
              <w:rPr>
                <w:rFonts w:ascii="Times New Roman" w:hAnsi="Times New Roman" w:cs="Times New Roman"/>
                <w:sz w:val="12"/>
                <w:szCs w:val="16"/>
                <w:lang w:val="en-US"/>
              </w:rPr>
              <w:t>2.1.1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 наотопление</w:t>
            </w:r>
          </w:p>
        </w:tc>
        <w:tc>
          <w:tcPr>
            <w:tcW w:w="509"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7"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5"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18"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2.1.2</w:t>
            </w:r>
          </w:p>
        </w:tc>
        <w:tc>
          <w:tcPr>
            <w:tcW w:w="6515" w:type="dxa"/>
            <w:tcBorders>
              <w:right w:val="single" w:sz="4" w:space="0" w:color="auto"/>
            </w:tcBorders>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 навентиляцию</w:t>
            </w:r>
          </w:p>
        </w:tc>
        <w:tc>
          <w:tcPr>
            <w:tcW w:w="509"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5"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18"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2.1.3</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 насистемы ГВС</w:t>
            </w:r>
          </w:p>
        </w:tc>
        <w:tc>
          <w:tcPr>
            <w:tcW w:w="509"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5"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18"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2.1.4</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vertAlign w:val="superscript"/>
              </w:rPr>
            </w:pPr>
            <w:r w:rsidRPr="00BF70B1">
              <w:rPr>
                <w:rFonts w:ascii="Times New Roman" w:hAnsi="Times New Roman" w:cs="Times New Roman"/>
                <w:sz w:val="12"/>
                <w:szCs w:val="16"/>
              </w:rPr>
              <w:t>- пар на промышленные нужды 6-8 кгс/см</w:t>
            </w:r>
            <w:r w:rsidRPr="00BF70B1">
              <w:rPr>
                <w:rFonts w:ascii="Times New Roman" w:hAnsi="Times New Roman" w:cs="Times New Roman"/>
                <w:sz w:val="12"/>
                <w:szCs w:val="16"/>
                <w:vertAlign w:val="superscript"/>
              </w:rPr>
              <w:t>2</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2.1.5</w:t>
            </w:r>
          </w:p>
        </w:tc>
        <w:tc>
          <w:tcPr>
            <w:tcW w:w="6515"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 горячая вода на промышленные нужды (50</w:t>
            </w:r>
            <w:r w:rsidRPr="00BF70B1">
              <w:rPr>
                <w:rFonts w:ascii="Times New Roman" w:hAnsi="Times New Roman" w:cs="Times New Roman"/>
                <w:sz w:val="12"/>
                <w:szCs w:val="16"/>
                <w:vertAlign w:val="superscript"/>
              </w:rPr>
              <w:t xml:space="preserve">о </w:t>
            </w:r>
            <w:r w:rsidRPr="00BF70B1">
              <w:rPr>
                <w:rFonts w:ascii="Times New Roman" w:hAnsi="Times New Roman" w:cs="Times New Roman"/>
                <w:sz w:val="12"/>
                <w:szCs w:val="16"/>
              </w:rPr>
              <w:t>С)</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2.2</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2.2.1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 затраты теплоносителя на компенсацию потерь, м</w:t>
            </w:r>
            <w:r w:rsidRPr="00BF70B1">
              <w:rPr>
                <w:rFonts w:ascii="Times New Roman" w:hAnsi="Times New Roman" w:cs="Times New Roman"/>
                <w:sz w:val="12"/>
                <w:szCs w:val="16"/>
                <w:vertAlign w:val="superscript"/>
              </w:rPr>
              <w:t>3</w:t>
            </w:r>
            <w:r w:rsidRPr="00BF70B1">
              <w:rPr>
                <w:rFonts w:ascii="Times New Roman" w:hAnsi="Times New Roman" w:cs="Times New Roman"/>
                <w:sz w:val="12"/>
                <w:szCs w:val="16"/>
              </w:rPr>
              <w:t>/ч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2.3</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Суммарная подключенная тепловая нагрузка существующих потребителей (с учетом тепловых потерь)</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2.4</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Резерв (+) / дефицит (-) тепловой мощности котельной (все котлы в исправном состоянии)</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3"/>
          <w:wAfter w:w="1346" w:type="dxa"/>
          <w:trHeight w:val="20"/>
        </w:trPr>
        <w:tc>
          <w:tcPr>
            <w:tcW w:w="9827" w:type="dxa"/>
            <w:gridSpan w:val="7"/>
            <w:tcBorders>
              <w:right w:val="nil"/>
            </w:tcBorders>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ТГУ-НОРД 240М (СУГ) Верехново, сооружение 63 а</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w:t>
            </w:r>
          </w:p>
        </w:tc>
        <w:tc>
          <w:tcPr>
            <w:tcW w:w="9288" w:type="dxa"/>
            <w:gridSpan w:val="6"/>
            <w:tcBorders>
              <w:right w:val="nil"/>
            </w:tcBorders>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Балансы тепловой мощности источника тепловой энергии</w:t>
            </w:r>
          </w:p>
        </w:tc>
        <w:tc>
          <w:tcPr>
            <w:tcW w:w="1084" w:type="dxa"/>
            <w:gridSpan w:val="2"/>
            <w:tcBorders>
              <w:top w:val="single" w:sz="4" w:space="0" w:color="auto"/>
              <w:left w:val="nil"/>
              <w:bottom w:val="single" w:sz="4" w:space="0" w:color="auto"/>
              <w:right w:val="single" w:sz="4" w:space="0" w:color="auto"/>
            </w:tcBorders>
            <w:shd w:val="clear" w:color="auto" w:fill="auto"/>
          </w:tcPr>
          <w:p w:rsidR="00A40E18" w:rsidRPr="00BF70B1" w:rsidRDefault="00A40E18" w:rsidP="001C7CED">
            <w:pPr>
              <w:spacing w:after="0" w:line="240" w:lineRule="auto"/>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Установленная тепловая мощ</w:t>
            </w:r>
            <w:r w:rsidRPr="00BF70B1">
              <w:rPr>
                <w:rFonts w:ascii="Times New Roman" w:hAnsi="Times New Roman" w:cs="Times New Roman"/>
                <w:sz w:val="12"/>
                <w:szCs w:val="16"/>
              </w:rPr>
              <w:softHyphen/>
              <w:t>ность основного оборудования источника тепловой энергии, Гкал/ч</w:t>
            </w:r>
          </w:p>
        </w:tc>
        <w:tc>
          <w:tcPr>
            <w:tcW w:w="509" w:type="dxa"/>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0,21</w:t>
            </w:r>
          </w:p>
        </w:tc>
        <w:tc>
          <w:tcPr>
            <w:tcW w:w="567"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0,21</w:t>
            </w:r>
          </w:p>
        </w:tc>
        <w:tc>
          <w:tcPr>
            <w:tcW w:w="566"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0,21</w:t>
            </w:r>
          </w:p>
        </w:tc>
        <w:tc>
          <w:tcPr>
            <w:tcW w:w="566"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0,21</w:t>
            </w:r>
          </w:p>
        </w:tc>
        <w:tc>
          <w:tcPr>
            <w:tcW w:w="565" w:type="dxa"/>
          </w:tcPr>
          <w:p w:rsidR="00A40E18" w:rsidRPr="00BF70B1" w:rsidRDefault="00A40E18" w:rsidP="001C7CED">
            <w:pPr>
              <w:spacing w:after="0" w:line="240" w:lineRule="auto"/>
              <w:ind w:hanging="59"/>
              <w:rPr>
                <w:rFonts w:ascii="Times New Roman" w:hAnsi="Times New Roman" w:cs="Times New Roman"/>
                <w:sz w:val="12"/>
                <w:szCs w:val="16"/>
              </w:rPr>
            </w:pPr>
            <w:r w:rsidRPr="00BF70B1">
              <w:rPr>
                <w:rFonts w:ascii="Times New Roman" w:hAnsi="Times New Roman" w:cs="Times New Roman"/>
                <w:sz w:val="12"/>
                <w:szCs w:val="16"/>
              </w:rPr>
              <w:t>0,21</w:t>
            </w:r>
          </w:p>
        </w:tc>
        <w:tc>
          <w:tcPr>
            <w:tcW w:w="518"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0,21</w:t>
            </w:r>
          </w:p>
        </w:tc>
        <w:tc>
          <w:tcPr>
            <w:tcW w:w="566"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0,21</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1.2</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Технические ограничения на использование установленной тепловой мощности</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1.3</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Располагаемая (фактическая), тепловая мощность, Гкал/ч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0,21</w:t>
            </w: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0,21</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0,21</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0,21</w:t>
            </w: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0,21</w:t>
            </w: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0,21</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0,21</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1.4</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Расход тепла на собственные нужды, %</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1,92</w:t>
            </w: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2,0</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2,0</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1.5</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Располагаемая тепловая мощ</w:t>
            </w:r>
            <w:r w:rsidRPr="00BF70B1">
              <w:rPr>
                <w:rFonts w:ascii="Times New Roman" w:hAnsi="Times New Roman" w:cs="Times New Roman"/>
                <w:sz w:val="12"/>
                <w:szCs w:val="16"/>
              </w:rPr>
              <w:softHyphen/>
              <w:t>ность источника нетто, Гкал/ч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3"/>
          <w:wAfter w:w="1346"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rPr>
            </w:pPr>
          </w:p>
        </w:tc>
        <w:tc>
          <w:tcPr>
            <w:tcW w:w="9288" w:type="dxa"/>
            <w:gridSpan w:val="6"/>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Подключенная тепловая нагрузка, в т.ч.:</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Расчетная тепловая нагрузка потребителей, Гкал/ч в том числе:</w:t>
            </w:r>
          </w:p>
        </w:tc>
        <w:tc>
          <w:tcPr>
            <w:tcW w:w="509"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c>
          <w:tcPr>
            <w:tcW w:w="567"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c>
          <w:tcPr>
            <w:tcW w:w="565"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c>
          <w:tcPr>
            <w:tcW w:w="518"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 на</w:t>
            </w:r>
            <w:r w:rsidR="00BF70B1">
              <w:rPr>
                <w:rFonts w:ascii="Times New Roman" w:hAnsi="Times New Roman" w:cs="Times New Roman"/>
                <w:sz w:val="12"/>
                <w:szCs w:val="16"/>
              </w:rPr>
              <w:t xml:space="preserve"> </w:t>
            </w:r>
            <w:r w:rsidRPr="00BF70B1">
              <w:rPr>
                <w:rFonts w:ascii="Times New Roman" w:hAnsi="Times New Roman" w:cs="Times New Roman"/>
                <w:sz w:val="12"/>
                <w:szCs w:val="16"/>
                <w:lang w:val="en-US"/>
              </w:rPr>
              <w:t>отопление</w:t>
            </w:r>
          </w:p>
        </w:tc>
        <w:tc>
          <w:tcPr>
            <w:tcW w:w="509"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c>
          <w:tcPr>
            <w:tcW w:w="567"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c>
          <w:tcPr>
            <w:tcW w:w="565"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c>
          <w:tcPr>
            <w:tcW w:w="518"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0,11</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2.1.2</w:t>
            </w:r>
          </w:p>
        </w:tc>
        <w:tc>
          <w:tcPr>
            <w:tcW w:w="6515" w:type="dxa"/>
            <w:tcBorders>
              <w:right w:val="single" w:sz="4" w:space="0" w:color="auto"/>
            </w:tcBorders>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 на</w:t>
            </w:r>
            <w:r w:rsidR="00BF70B1">
              <w:rPr>
                <w:rFonts w:ascii="Times New Roman" w:hAnsi="Times New Roman" w:cs="Times New Roman"/>
                <w:sz w:val="12"/>
                <w:szCs w:val="16"/>
              </w:rPr>
              <w:t xml:space="preserve"> </w:t>
            </w:r>
            <w:r w:rsidRPr="00BF70B1">
              <w:rPr>
                <w:rFonts w:ascii="Times New Roman" w:hAnsi="Times New Roman" w:cs="Times New Roman"/>
                <w:sz w:val="12"/>
                <w:szCs w:val="16"/>
                <w:lang w:val="en-US"/>
              </w:rPr>
              <w:t>вентиляцию</w:t>
            </w:r>
          </w:p>
        </w:tc>
        <w:tc>
          <w:tcPr>
            <w:tcW w:w="509"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0</w:t>
            </w:r>
          </w:p>
        </w:tc>
        <w:tc>
          <w:tcPr>
            <w:tcW w:w="566"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0</w:t>
            </w:r>
          </w:p>
        </w:tc>
        <w:tc>
          <w:tcPr>
            <w:tcW w:w="566"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0</w:t>
            </w:r>
          </w:p>
        </w:tc>
        <w:tc>
          <w:tcPr>
            <w:tcW w:w="565"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0</w:t>
            </w:r>
          </w:p>
        </w:tc>
        <w:tc>
          <w:tcPr>
            <w:tcW w:w="518"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0</w:t>
            </w:r>
          </w:p>
        </w:tc>
        <w:tc>
          <w:tcPr>
            <w:tcW w:w="566"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0</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2.1.3</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 на</w:t>
            </w:r>
            <w:r w:rsidR="00BF70B1">
              <w:rPr>
                <w:rFonts w:ascii="Times New Roman" w:hAnsi="Times New Roman" w:cs="Times New Roman"/>
                <w:sz w:val="12"/>
                <w:szCs w:val="16"/>
              </w:rPr>
              <w:t xml:space="preserve"> </w:t>
            </w:r>
            <w:r w:rsidRPr="00BF70B1">
              <w:rPr>
                <w:rFonts w:ascii="Times New Roman" w:hAnsi="Times New Roman" w:cs="Times New Roman"/>
                <w:sz w:val="12"/>
                <w:szCs w:val="16"/>
                <w:lang w:val="en-US"/>
              </w:rPr>
              <w:t>системы ГВС</w:t>
            </w:r>
          </w:p>
        </w:tc>
        <w:tc>
          <w:tcPr>
            <w:tcW w:w="509"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7"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0</w:t>
            </w:r>
          </w:p>
        </w:tc>
        <w:tc>
          <w:tcPr>
            <w:tcW w:w="566"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0</w:t>
            </w:r>
          </w:p>
        </w:tc>
        <w:tc>
          <w:tcPr>
            <w:tcW w:w="566"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0</w:t>
            </w:r>
          </w:p>
        </w:tc>
        <w:tc>
          <w:tcPr>
            <w:tcW w:w="565"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0</w:t>
            </w:r>
          </w:p>
        </w:tc>
        <w:tc>
          <w:tcPr>
            <w:tcW w:w="518"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0</w:t>
            </w:r>
          </w:p>
        </w:tc>
        <w:tc>
          <w:tcPr>
            <w:tcW w:w="566"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0</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2.1.4</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vertAlign w:val="superscript"/>
              </w:rPr>
            </w:pPr>
            <w:r w:rsidRPr="00BF70B1">
              <w:rPr>
                <w:rFonts w:ascii="Times New Roman" w:hAnsi="Times New Roman" w:cs="Times New Roman"/>
                <w:sz w:val="12"/>
                <w:szCs w:val="16"/>
              </w:rPr>
              <w:t>- пар на промышленные нужды 6-8 кгс/см</w:t>
            </w:r>
            <w:r w:rsidRPr="00BF70B1">
              <w:rPr>
                <w:rFonts w:ascii="Times New Roman" w:hAnsi="Times New Roman" w:cs="Times New Roman"/>
                <w:sz w:val="12"/>
                <w:szCs w:val="16"/>
                <w:vertAlign w:val="superscript"/>
              </w:rPr>
              <w:t>2</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2.1.5</w:t>
            </w:r>
          </w:p>
        </w:tc>
        <w:tc>
          <w:tcPr>
            <w:tcW w:w="6515"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 горячая вода на промышленные нужды (50</w:t>
            </w:r>
            <w:r w:rsidRPr="00BF70B1">
              <w:rPr>
                <w:rFonts w:ascii="Times New Roman" w:hAnsi="Times New Roman" w:cs="Times New Roman"/>
                <w:sz w:val="12"/>
                <w:szCs w:val="16"/>
                <w:vertAlign w:val="superscript"/>
              </w:rPr>
              <w:t xml:space="preserve">о </w:t>
            </w:r>
            <w:r w:rsidRPr="00BF70B1">
              <w:rPr>
                <w:rFonts w:ascii="Times New Roman" w:hAnsi="Times New Roman" w:cs="Times New Roman"/>
                <w:sz w:val="12"/>
                <w:szCs w:val="16"/>
              </w:rPr>
              <w:t>С)</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2.2</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2.2.1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 затраты теплоносителя на компенсацию потерь, м</w:t>
            </w:r>
            <w:r w:rsidRPr="00BF70B1">
              <w:rPr>
                <w:rFonts w:ascii="Times New Roman" w:hAnsi="Times New Roman" w:cs="Times New Roman"/>
                <w:sz w:val="12"/>
                <w:szCs w:val="16"/>
                <w:vertAlign w:val="superscript"/>
              </w:rPr>
              <w:t>3</w:t>
            </w:r>
            <w:r w:rsidRPr="00BF70B1">
              <w:rPr>
                <w:rFonts w:ascii="Times New Roman" w:hAnsi="Times New Roman" w:cs="Times New Roman"/>
                <w:sz w:val="12"/>
                <w:szCs w:val="16"/>
              </w:rPr>
              <w:t>/ч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tcBorders>
              <w:bottom w:val="single" w:sz="4" w:space="0" w:color="auto"/>
            </w:tcBorders>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2.3</w:t>
            </w:r>
          </w:p>
        </w:tc>
        <w:tc>
          <w:tcPr>
            <w:tcW w:w="6515" w:type="dxa"/>
            <w:tcBorders>
              <w:bottom w:val="single" w:sz="4" w:space="0" w:color="auto"/>
            </w:tcBorders>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Суммарная подключенная тепловая нагрузка существующих потребителей (с учетом тепловых потерь)</w:t>
            </w:r>
          </w:p>
        </w:tc>
        <w:tc>
          <w:tcPr>
            <w:tcW w:w="509"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539"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2.4</w:t>
            </w:r>
          </w:p>
        </w:tc>
        <w:tc>
          <w:tcPr>
            <w:tcW w:w="6515"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Резерв (+) / дефицит (-) тепловой мощности котельной (все котлы в исправном состоянии)</w:t>
            </w:r>
          </w:p>
        </w:tc>
        <w:tc>
          <w:tcPr>
            <w:tcW w:w="509"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262" w:type="dxa"/>
            <w:tcBorders>
              <w:top w:val="nil"/>
              <w:left w:val="single" w:sz="4" w:space="0" w:color="auto"/>
              <w:right w:val="nil"/>
            </w:tcBorders>
            <w:vAlign w:val="center"/>
          </w:tcPr>
          <w:p w:rsidR="00A40E18" w:rsidRPr="00BF70B1" w:rsidRDefault="00A40E18" w:rsidP="001C7CED">
            <w:pPr>
              <w:spacing w:after="0" w:line="240" w:lineRule="auto"/>
              <w:ind w:left="-125"/>
              <w:contextualSpacing/>
              <w:jc w:val="center"/>
              <w:rPr>
                <w:rFonts w:ascii="Times New Roman" w:hAnsi="Times New Roman" w:cs="Times New Roman"/>
                <w:sz w:val="12"/>
                <w:szCs w:val="16"/>
                <w:highlight w:val="yellow"/>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3"/>
          <w:wAfter w:w="1346" w:type="dxa"/>
          <w:trHeight w:val="20"/>
        </w:trPr>
        <w:tc>
          <w:tcPr>
            <w:tcW w:w="9827" w:type="dxa"/>
            <w:gridSpan w:val="7"/>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ТГУ-НОРД 150М, д. Горки Ратицкие, ул. Центральная, сооружение 19 а</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rPr>
                <w:rFonts w:ascii="Times New Roman" w:hAnsi="Times New Roman" w:cs="Times New Roman"/>
                <w:sz w:val="12"/>
                <w:szCs w:val="16"/>
              </w:rPr>
            </w:pPr>
          </w:p>
        </w:tc>
        <w:tc>
          <w:tcPr>
            <w:tcW w:w="9288" w:type="dxa"/>
            <w:gridSpan w:val="6"/>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Балансы тепловой мощности источника тепловой энергии</w:t>
            </w: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tcPr>
          <w:p w:rsidR="00A40E18" w:rsidRPr="00BF70B1" w:rsidRDefault="00A40E18" w:rsidP="001C7CED">
            <w:pPr>
              <w:spacing w:after="0" w:line="240" w:lineRule="auto"/>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tcBorders>
              <w:top w:val="single" w:sz="4" w:space="0" w:color="auto"/>
            </w:tcBorders>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1.1</w:t>
            </w:r>
          </w:p>
        </w:tc>
        <w:tc>
          <w:tcPr>
            <w:tcW w:w="6515" w:type="dxa"/>
            <w:tcBorders>
              <w:top w:val="single" w:sz="4" w:space="0" w:color="auto"/>
            </w:tcBorders>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Установленная тепловая мощ</w:t>
            </w:r>
            <w:r w:rsidRPr="00BF70B1">
              <w:rPr>
                <w:rFonts w:ascii="Times New Roman" w:hAnsi="Times New Roman" w:cs="Times New Roman"/>
                <w:sz w:val="12"/>
                <w:szCs w:val="16"/>
              </w:rPr>
              <w:softHyphen/>
              <w:t>ность основного оборудования источника тепловой энергии, Гкал/ч</w:t>
            </w:r>
          </w:p>
        </w:tc>
        <w:tc>
          <w:tcPr>
            <w:tcW w:w="509" w:type="dxa"/>
            <w:tcBorders>
              <w:top w:val="single" w:sz="4" w:space="0" w:color="auto"/>
            </w:tcBorders>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rPr>
              <w:t>0,13</w:t>
            </w:r>
          </w:p>
        </w:tc>
        <w:tc>
          <w:tcPr>
            <w:tcW w:w="567" w:type="dxa"/>
            <w:tcBorders>
              <w:top w:val="single" w:sz="4" w:space="0" w:color="auto"/>
            </w:tcBorders>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0,13</w:t>
            </w:r>
          </w:p>
        </w:tc>
        <w:tc>
          <w:tcPr>
            <w:tcW w:w="566" w:type="dxa"/>
            <w:tcBorders>
              <w:top w:val="single" w:sz="4" w:space="0" w:color="auto"/>
            </w:tcBorders>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0,13</w:t>
            </w:r>
          </w:p>
        </w:tc>
        <w:tc>
          <w:tcPr>
            <w:tcW w:w="566" w:type="dxa"/>
            <w:tcBorders>
              <w:top w:val="single" w:sz="4" w:space="0" w:color="auto"/>
            </w:tcBorders>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0,13</w:t>
            </w:r>
          </w:p>
        </w:tc>
        <w:tc>
          <w:tcPr>
            <w:tcW w:w="565" w:type="dxa"/>
            <w:tcBorders>
              <w:top w:val="single" w:sz="4" w:space="0" w:color="auto"/>
            </w:tcBorders>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0,13</w:t>
            </w:r>
          </w:p>
        </w:tc>
        <w:tc>
          <w:tcPr>
            <w:tcW w:w="518" w:type="dxa"/>
            <w:tcBorders>
              <w:top w:val="single" w:sz="4" w:space="0" w:color="auto"/>
            </w:tcBorders>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0,13</w:t>
            </w:r>
          </w:p>
        </w:tc>
        <w:tc>
          <w:tcPr>
            <w:tcW w:w="566" w:type="dxa"/>
            <w:tcBorders>
              <w:top w:val="single" w:sz="4" w:space="0" w:color="auto"/>
              <w:right w:val="single" w:sz="4" w:space="0" w:color="auto"/>
            </w:tcBorders>
          </w:tcPr>
          <w:p w:rsidR="00A40E18" w:rsidRPr="00BF70B1" w:rsidRDefault="00A40E18" w:rsidP="001C7CED">
            <w:pPr>
              <w:spacing w:after="0" w:line="240" w:lineRule="auto"/>
              <w:ind w:hanging="98"/>
              <w:jc w:val="center"/>
              <w:rPr>
                <w:rFonts w:ascii="Times New Roman" w:hAnsi="Times New Roman" w:cs="Times New Roman"/>
                <w:sz w:val="12"/>
                <w:szCs w:val="16"/>
              </w:rPr>
            </w:pPr>
            <w:r w:rsidRPr="00BF70B1">
              <w:rPr>
                <w:rFonts w:ascii="Times New Roman" w:hAnsi="Times New Roman" w:cs="Times New Roman"/>
                <w:sz w:val="12"/>
                <w:szCs w:val="16"/>
              </w:rPr>
              <w:t>0,13</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1.2</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Технические ограничения на использование установленной тепловой мощности</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1.3</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Располагаемая (фактическая), тепловая мощность, Гкал/ч</w:t>
            </w:r>
          </w:p>
        </w:tc>
        <w:tc>
          <w:tcPr>
            <w:tcW w:w="509" w:type="dxa"/>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rPr>
              <w:t>0,13</w:t>
            </w:r>
          </w:p>
        </w:tc>
        <w:tc>
          <w:tcPr>
            <w:tcW w:w="567"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0,13</w:t>
            </w:r>
          </w:p>
        </w:tc>
        <w:tc>
          <w:tcPr>
            <w:tcW w:w="566"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0,13</w:t>
            </w:r>
          </w:p>
        </w:tc>
        <w:tc>
          <w:tcPr>
            <w:tcW w:w="566"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0,13</w:t>
            </w:r>
          </w:p>
        </w:tc>
        <w:tc>
          <w:tcPr>
            <w:tcW w:w="565"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0,13</w:t>
            </w:r>
          </w:p>
        </w:tc>
        <w:tc>
          <w:tcPr>
            <w:tcW w:w="518"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0,13</w:t>
            </w:r>
          </w:p>
        </w:tc>
        <w:tc>
          <w:tcPr>
            <w:tcW w:w="566" w:type="dxa"/>
          </w:tcPr>
          <w:p w:rsidR="00A40E18" w:rsidRPr="00BF70B1" w:rsidRDefault="00A40E18" w:rsidP="001C7CED">
            <w:pPr>
              <w:spacing w:after="0" w:line="240" w:lineRule="auto"/>
              <w:ind w:hanging="98"/>
              <w:jc w:val="center"/>
              <w:rPr>
                <w:rFonts w:ascii="Times New Roman" w:hAnsi="Times New Roman" w:cs="Times New Roman"/>
                <w:sz w:val="12"/>
                <w:szCs w:val="16"/>
              </w:rPr>
            </w:pPr>
            <w:r w:rsidRPr="00BF70B1">
              <w:rPr>
                <w:rFonts w:ascii="Times New Roman" w:hAnsi="Times New Roman" w:cs="Times New Roman"/>
                <w:sz w:val="12"/>
                <w:szCs w:val="16"/>
              </w:rPr>
              <w:t>0,13</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1.4</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Расход тепла на собственные нужды, %</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0,86</w:t>
            </w: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0,76</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0,76</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1.5</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Располагаемая тепловая мощ</w:t>
            </w:r>
            <w:r w:rsidRPr="00BF70B1">
              <w:rPr>
                <w:rFonts w:ascii="Times New Roman" w:hAnsi="Times New Roman" w:cs="Times New Roman"/>
                <w:sz w:val="12"/>
                <w:szCs w:val="16"/>
              </w:rPr>
              <w:softHyphen/>
              <w:t>ность источника нетто, Гкал/ч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rPr>
            </w:pPr>
          </w:p>
        </w:tc>
        <w:tc>
          <w:tcPr>
            <w:tcW w:w="10372" w:type="dxa"/>
            <w:gridSpan w:val="8"/>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Подключенная тепловая нагрузка, в т.ч.:</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Расчетная тепловая нагрузка потребителей, Гкал/ч в том числе:</w:t>
            </w:r>
          </w:p>
        </w:tc>
        <w:tc>
          <w:tcPr>
            <w:tcW w:w="509"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7"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5"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18"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 на</w:t>
            </w:r>
            <w:r w:rsidR="00BF70B1">
              <w:rPr>
                <w:rFonts w:ascii="Times New Roman" w:hAnsi="Times New Roman" w:cs="Times New Roman"/>
                <w:sz w:val="12"/>
                <w:szCs w:val="16"/>
              </w:rPr>
              <w:t xml:space="preserve"> </w:t>
            </w:r>
            <w:r w:rsidRPr="00BF70B1">
              <w:rPr>
                <w:rFonts w:ascii="Times New Roman" w:hAnsi="Times New Roman" w:cs="Times New Roman"/>
                <w:sz w:val="12"/>
                <w:szCs w:val="16"/>
                <w:lang w:val="en-US"/>
              </w:rPr>
              <w:t>отопление</w:t>
            </w:r>
          </w:p>
        </w:tc>
        <w:tc>
          <w:tcPr>
            <w:tcW w:w="509"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7"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5"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18"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c>
          <w:tcPr>
            <w:tcW w:w="566" w:type="dxa"/>
            <w:tcBorders>
              <w:bottom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0,10</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2.1.2</w:t>
            </w:r>
          </w:p>
        </w:tc>
        <w:tc>
          <w:tcPr>
            <w:tcW w:w="6515" w:type="dxa"/>
            <w:tcBorders>
              <w:right w:val="single" w:sz="4" w:space="0" w:color="auto"/>
            </w:tcBorders>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 на</w:t>
            </w:r>
            <w:r w:rsidR="00BF70B1">
              <w:rPr>
                <w:rFonts w:ascii="Times New Roman" w:hAnsi="Times New Roman" w:cs="Times New Roman"/>
                <w:sz w:val="12"/>
                <w:szCs w:val="16"/>
              </w:rPr>
              <w:t xml:space="preserve"> </w:t>
            </w:r>
            <w:r w:rsidRPr="00BF70B1">
              <w:rPr>
                <w:rFonts w:ascii="Times New Roman" w:hAnsi="Times New Roman" w:cs="Times New Roman"/>
                <w:sz w:val="12"/>
                <w:szCs w:val="16"/>
                <w:lang w:val="en-US"/>
              </w:rPr>
              <w:t>вентиляцию</w:t>
            </w:r>
          </w:p>
        </w:tc>
        <w:tc>
          <w:tcPr>
            <w:tcW w:w="509"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5"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18"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tcBorders>
              <w:top w:val="single" w:sz="4" w:space="0" w:color="auto"/>
              <w:left w:val="single" w:sz="4" w:space="0" w:color="auto"/>
              <w:bottom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2.1.3</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 на</w:t>
            </w:r>
            <w:r w:rsidR="00BF70B1">
              <w:rPr>
                <w:rFonts w:ascii="Times New Roman" w:hAnsi="Times New Roman" w:cs="Times New Roman"/>
                <w:sz w:val="12"/>
                <w:szCs w:val="16"/>
              </w:rPr>
              <w:t xml:space="preserve"> </w:t>
            </w:r>
            <w:r w:rsidRPr="00BF70B1">
              <w:rPr>
                <w:rFonts w:ascii="Times New Roman" w:hAnsi="Times New Roman" w:cs="Times New Roman"/>
                <w:sz w:val="12"/>
                <w:szCs w:val="16"/>
                <w:lang w:val="en-US"/>
              </w:rPr>
              <w:t>системы ГВС</w:t>
            </w:r>
          </w:p>
        </w:tc>
        <w:tc>
          <w:tcPr>
            <w:tcW w:w="509"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5"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18"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tcBorders>
              <w:top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2.1.4</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vertAlign w:val="superscript"/>
              </w:rPr>
            </w:pPr>
            <w:r w:rsidRPr="00BF70B1">
              <w:rPr>
                <w:rFonts w:ascii="Times New Roman" w:hAnsi="Times New Roman" w:cs="Times New Roman"/>
                <w:sz w:val="12"/>
                <w:szCs w:val="16"/>
              </w:rPr>
              <w:t>- пар на промышленные нужды 6-8 кгс/см</w:t>
            </w:r>
            <w:r w:rsidRPr="00BF70B1">
              <w:rPr>
                <w:rFonts w:ascii="Times New Roman" w:hAnsi="Times New Roman" w:cs="Times New Roman"/>
                <w:sz w:val="12"/>
                <w:szCs w:val="16"/>
                <w:vertAlign w:val="superscript"/>
              </w:rPr>
              <w:t>2</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2.1.5</w:t>
            </w:r>
          </w:p>
        </w:tc>
        <w:tc>
          <w:tcPr>
            <w:tcW w:w="6515"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 горячая вода на промышленные нужды (50</w:t>
            </w:r>
            <w:r w:rsidRPr="00BF70B1">
              <w:rPr>
                <w:rFonts w:ascii="Times New Roman" w:hAnsi="Times New Roman" w:cs="Times New Roman"/>
                <w:sz w:val="12"/>
                <w:szCs w:val="16"/>
                <w:vertAlign w:val="superscript"/>
              </w:rPr>
              <w:t xml:space="preserve">о </w:t>
            </w:r>
            <w:r w:rsidRPr="00BF70B1">
              <w:rPr>
                <w:rFonts w:ascii="Times New Roman" w:hAnsi="Times New Roman" w:cs="Times New Roman"/>
                <w:sz w:val="12"/>
                <w:szCs w:val="16"/>
              </w:rPr>
              <w:t>С)</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2.2</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2.2.1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 затраты теплоносителя на компенсацию потерь, м</w:t>
            </w:r>
            <w:r w:rsidRPr="00BF70B1">
              <w:rPr>
                <w:rFonts w:ascii="Times New Roman" w:hAnsi="Times New Roman" w:cs="Times New Roman"/>
                <w:sz w:val="12"/>
                <w:szCs w:val="16"/>
                <w:vertAlign w:val="superscript"/>
              </w:rPr>
              <w:t>3</w:t>
            </w:r>
            <w:r w:rsidRPr="00BF70B1">
              <w:rPr>
                <w:rFonts w:ascii="Times New Roman" w:hAnsi="Times New Roman" w:cs="Times New Roman"/>
                <w:sz w:val="12"/>
                <w:szCs w:val="16"/>
              </w:rPr>
              <w:t>/ч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2.3</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Суммарная подключенная тепловая нагрузка существующих потребителей (с учетом тепловых потерь)</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2.4</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Резерв (+) / дефицит (-) тепловой мощности котельной (все котлы в исправном состоянии)</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10911" w:type="dxa"/>
            <w:gridSpan w:val="9"/>
            <w:vAlign w:val="center"/>
          </w:tcPr>
          <w:p w:rsidR="00A40E18" w:rsidRPr="00BF70B1" w:rsidRDefault="00A40E18" w:rsidP="001C7CED">
            <w:pPr>
              <w:spacing w:after="0" w:line="240" w:lineRule="auto"/>
              <w:contextualSpacing/>
              <w:rPr>
                <w:rFonts w:ascii="Times New Roman" w:hAnsi="Times New Roman" w:cs="Times New Roman"/>
                <w:b/>
                <w:sz w:val="12"/>
                <w:szCs w:val="16"/>
              </w:rPr>
            </w:pPr>
            <w:r w:rsidRPr="00BF70B1">
              <w:rPr>
                <w:rFonts w:ascii="Times New Roman" w:hAnsi="Times New Roman" w:cs="Times New Roman"/>
                <w:b/>
                <w:sz w:val="12"/>
                <w:szCs w:val="16"/>
              </w:rPr>
              <w:t>Автоматизированная газовая котельная (БМК) п. Волот ул. Комсомольская д. 17 В</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10911" w:type="dxa"/>
            <w:gridSpan w:val="9"/>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Балансы тепловой мощности источника тепловой энергии</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1.1</w:t>
            </w:r>
          </w:p>
        </w:tc>
        <w:tc>
          <w:tcPr>
            <w:tcW w:w="6515"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Установленная тепловая мощность основного оборудования источника тепловой энергии, Гкал/ч</w:t>
            </w:r>
          </w:p>
        </w:tc>
        <w:tc>
          <w:tcPr>
            <w:tcW w:w="509" w:type="dxa"/>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rPr>
              <w:t>1,52</w:t>
            </w:r>
          </w:p>
        </w:tc>
        <w:tc>
          <w:tcPr>
            <w:tcW w:w="567"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1,52</w:t>
            </w:r>
          </w:p>
        </w:tc>
        <w:tc>
          <w:tcPr>
            <w:tcW w:w="566"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1,52</w:t>
            </w:r>
          </w:p>
        </w:tc>
        <w:tc>
          <w:tcPr>
            <w:tcW w:w="566"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1,52</w:t>
            </w:r>
          </w:p>
        </w:tc>
        <w:tc>
          <w:tcPr>
            <w:tcW w:w="565"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1,52</w:t>
            </w:r>
          </w:p>
        </w:tc>
        <w:tc>
          <w:tcPr>
            <w:tcW w:w="518"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1,52</w:t>
            </w:r>
          </w:p>
        </w:tc>
        <w:tc>
          <w:tcPr>
            <w:tcW w:w="566" w:type="dxa"/>
          </w:tcPr>
          <w:p w:rsidR="00A40E18" w:rsidRPr="00BF70B1" w:rsidRDefault="00A40E18" w:rsidP="001C7CED">
            <w:pPr>
              <w:spacing w:after="0" w:line="240" w:lineRule="auto"/>
              <w:ind w:hanging="98"/>
              <w:jc w:val="center"/>
              <w:rPr>
                <w:rFonts w:ascii="Times New Roman" w:hAnsi="Times New Roman" w:cs="Times New Roman"/>
                <w:sz w:val="12"/>
                <w:szCs w:val="16"/>
              </w:rPr>
            </w:pPr>
            <w:r w:rsidRPr="00BF70B1">
              <w:rPr>
                <w:rFonts w:ascii="Times New Roman" w:hAnsi="Times New Roman" w:cs="Times New Roman"/>
                <w:sz w:val="12"/>
                <w:szCs w:val="16"/>
              </w:rPr>
              <w:t>1,52</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1.2</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Технические ограничения на использование установленной тепловой мощности</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1.3</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Располагаемая (фактическая), тепловая мощность, Гкал/ч</w:t>
            </w:r>
          </w:p>
        </w:tc>
        <w:tc>
          <w:tcPr>
            <w:tcW w:w="509" w:type="dxa"/>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rPr>
              <w:t>1,52</w:t>
            </w:r>
          </w:p>
        </w:tc>
        <w:tc>
          <w:tcPr>
            <w:tcW w:w="567"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1,52</w:t>
            </w:r>
          </w:p>
        </w:tc>
        <w:tc>
          <w:tcPr>
            <w:tcW w:w="566"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1,52</w:t>
            </w:r>
          </w:p>
        </w:tc>
        <w:tc>
          <w:tcPr>
            <w:tcW w:w="566"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1,52</w:t>
            </w:r>
          </w:p>
        </w:tc>
        <w:tc>
          <w:tcPr>
            <w:tcW w:w="565"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1,52</w:t>
            </w:r>
          </w:p>
        </w:tc>
        <w:tc>
          <w:tcPr>
            <w:tcW w:w="518" w:type="dxa"/>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1,52</w:t>
            </w:r>
          </w:p>
        </w:tc>
        <w:tc>
          <w:tcPr>
            <w:tcW w:w="566" w:type="dxa"/>
          </w:tcPr>
          <w:p w:rsidR="00A40E18" w:rsidRPr="00BF70B1" w:rsidRDefault="00A40E18" w:rsidP="001C7CED">
            <w:pPr>
              <w:spacing w:after="0" w:line="240" w:lineRule="auto"/>
              <w:ind w:hanging="98"/>
              <w:jc w:val="center"/>
              <w:rPr>
                <w:rFonts w:ascii="Times New Roman" w:hAnsi="Times New Roman" w:cs="Times New Roman"/>
                <w:sz w:val="12"/>
                <w:szCs w:val="16"/>
              </w:rPr>
            </w:pPr>
            <w:r w:rsidRPr="00BF70B1">
              <w:rPr>
                <w:rFonts w:ascii="Times New Roman" w:hAnsi="Times New Roman" w:cs="Times New Roman"/>
                <w:sz w:val="12"/>
                <w:szCs w:val="16"/>
              </w:rPr>
              <w:t>1,52</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lastRenderedPageBreak/>
              <w:t>1.4</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Расход тепла на собственные нужды, %</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2,31</w:t>
            </w: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2,3</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2,3</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1.5</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Располагаемая тепловая мощ</w:t>
            </w:r>
            <w:r w:rsidRPr="00BF70B1">
              <w:rPr>
                <w:rFonts w:ascii="Times New Roman" w:hAnsi="Times New Roman" w:cs="Times New Roman"/>
                <w:sz w:val="12"/>
                <w:szCs w:val="16"/>
              </w:rPr>
              <w:softHyphen/>
              <w:t>ность источника нетто, Гкал/ч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rPr>
            </w:pP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Подключенная тепловая нагрузка, в т.ч.: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Расчетная тепловая нагрузка потребителей, Гкал/ч в том числе:</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 на</w:t>
            </w:r>
            <w:r w:rsidR="00BF70B1">
              <w:rPr>
                <w:rFonts w:ascii="Times New Roman" w:hAnsi="Times New Roman" w:cs="Times New Roman"/>
                <w:sz w:val="12"/>
                <w:szCs w:val="16"/>
              </w:rPr>
              <w:t xml:space="preserve"> </w:t>
            </w:r>
            <w:r w:rsidRPr="00BF70B1">
              <w:rPr>
                <w:rFonts w:ascii="Times New Roman" w:hAnsi="Times New Roman" w:cs="Times New Roman"/>
                <w:sz w:val="12"/>
                <w:szCs w:val="16"/>
                <w:lang w:val="en-US"/>
              </w:rPr>
              <w:t>отопление</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1,17</w:t>
            </w: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2.1.2</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 на</w:t>
            </w:r>
            <w:r w:rsidR="00BF70B1">
              <w:rPr>
                <w:rFonts w:ascii="Times New Roman" w:hAnsi="Times New Roman" w:cs="Times New Roman"/>
                <w:sz w:val="12"/>
                <w:szCs w:val="16"/>
              </w:rPr>
              <w:t xml:space="preserve"> </w:t>
            </w:r>
            <w:r w:rsidRPr="00BF70B1">
              <w:rPr>
                <w:rFonts w:ascii="Times New Roman" w:hAnsi="Times New Roman" w:cs="Times New Roman"/>
                <w:sz w:val="12"/>
                <w:szCs w:val="16"/>
                <w:lang w:val="en-US"/>
              </w:rPr>
              <w:t>вентиляцию</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2.1.3</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 на</w:t>
            </w:r>
            <w:r w:rsidR="00BF70B1">
              <w:rPr>
                <w:rFonts w:ascii="Times New Roman" w:hAnsi="Times New Roman" w:cs="Times New Roman"/>
                <w:sz w:val="12"/>
                <w:szCs w:val="16"/>
              </w:rPr>
              <w:t xml:space="preserve"> </w:t>
            </w:r>
            <w:r w:rsidRPr="00BF70B1">
              <w:rPr>
                <w:rFonts w:ascii="Times New Roman" w:hAnsi="Times New Roman" w:cs="Times New Roman"/>
                <w:sz w:val="12"/>
                <w:szCs w:val="16"/>
                <w:lang w:val="en-US"/>
              </w:rPr>
              <w:t>системы ГВС</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2.1.4</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vertAlign w:val="superscript"/>
              </w:rPr>
            </w:pPr>
            <w:r w:rsidRPr="00BF70B1">
              <w:rPr>
                <w:rFonts w:ascii="Times New Roman" w:hAnsi="Times New Roman" w:cs="Times New Roman"/>
                <w:sz w:val="12"/>
                <w:szCs w:val="16"/>
              </w:rPr>
              <w:t>- пар на промышленные нужды 6-8 кгс/см</w:t>
            </w:r>
            <w:r w:rsidRPr="00BF70B1">
              <w:rPr>
                <w:rFonts w:ascii="Times New Roman" w:hAnsi="Times New Roman" w:cs="Times New Roman"/>
                <w:sz w:val="12"/>
                <w:szCs w:val="16"/>
                <w:vertAlign w:val="superscript"/>
              </w:rPr>
              <w:t>2</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2.1.5</w:t>
            </w:r>
          </w:p>
        </w:tc>
        <w:tc>
          <w:tcPr>
            <w:tcW w:w="6515" w:type="dxa"/>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 горячая вода на промышленные нужды (50</w:t>
            </w:r>
            <w:r w:rsidRPr="00BF70B1">
              <w:rPr>
                <w:rFonts w:ascii="Times New Roman" w:hAnsi="Times New Roman" w:cs="Times New Roman"/>
                <w:sz w:val="12"/>
                <w:szCs w:val="16"/>
                <w:vertAlign w:val="superscript"/>
              </w:rPr>
              <w:t xml:space="preserve">о </w:t>
            </w:r>
            <w:r w:rsidRPr="00BF70B1">
              <w:rPr>
                <w:rFonts w:ascii="Times New Roman" w:hAnsi="Times New Roman" w:cs="Times New Roman"/>
                <w:sz w:val="12"/>
                <w:szCs w:val="16"/>
              </w:rPr>
              <w:t>С)</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2.2</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2.2.1</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 затраты теплоносителя на компенсацию потерь, м</w:t>
            </w:r>
            <w:r w:rsidRPr="00BF70B1">
              <w:rPr>
                <w:rFonts w:ascii="Times New Roman" w:hAnsi="Times New Roman" w:cs="Times New Roman"/>
                <w:sz w:val="12"/>
                <w:szCs w:val="16"/>
                <w:vertAlign w:val="superscript"/>
              </w:rPr>
              <w:t>3</w:t>
            </w:r>
            <w:r w:rsidRPr="00BF70B1">
              <w:rPr>
                <w:rFonts w:ascii="Times New Roman" w:hAnsi="Times New Roman" w:cs="Times New Roman"/>
                <w:sz w:val="12"/>
                <w:szCs w:val="16"/>
              </w:rPr>
              <w:t>/ч</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2.3</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Суммарная подключенная тепловая нагрузка существующих потребителей (с учетом тепловых потерь)</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A40E18" w:rsidRPr="00BF70B1" w:rsidTr="00BF7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2" w:type="dxa"/>
          <w:trHeight w:val="20"/>
        </w:trPr>
        <w:tc>
          <w:tcPr>
            <w:tcW w:w="539" w:type="dxa"/>
            <w:vAlign w:val="center"/>
          </w:tcPr>
          <w:p w:rsidR="00A40E18" w:rsidRPr="00BF70B1" w:rsidRDefault="00A40E18" w:rsidP="001C7CED">
            <w:pPr>
              <w:spacing w:after="0" w:line="240" w:lineRule="auto"/>
              <w:rPr>
                <w:rFonts w:ascii="Times New Roman" w:hAnsi="Times New Roman" w:cs="Times New Roman"/>
                <w:sz w:val="12"/>
                <w:szCs w:val="16"/>
                <w:lang w:val="en-US"/>
              </w:rPr>
            </w:pPr>
            <w:r w:rsidRPr="00BF70B1">
              <w:rPr>
                <w:rFonts w:ascii="Times New Roman" w:hAnsi="Times New Roman" w:cs="Times New Roman"/>
                <w:sz w:val="12"/>
                <w:szCs w:val="16"/>
                <w:lang w:val="en-US"/>
              </w:rPr>
              <w:t>2.4</w:t>
            </w:r>
          </w:p>
        </w:tc>
        <w:tc>
          <w:tcPr>
            <w:tcW w:w="6515" w:type="dxa"/>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Резерв (+) / дефицит (-) тепловой мощности котельной (все котлы в исправном состоянии)</w:t>
            </w:r>
          </w:p>
        </w:tc>
        <w:tc>
          <w:tcPr>
            <w:tcW w:w="509"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7"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5"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8"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66" w:type="dxa"/>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bl>
    <w:p w:rsidR="00A40E18" w:rsidRPr="00A40E18" w:rsidRDefault="00A40E18" w:rsidP="001C7CED">
      <w:pPr>
        <w:pStyle w:val="17"/>
        <w:rPr>
          <w:sz w:val="16"/>
          <w:szCs w:val="16"/>
        </w:rPr>
      </w:pPr>
    </w:p>
    <w:p w:rsidR="00A40E18" w:rsidRPr="00BF70B1" w:rsidRDefault="00A40E18" w:rsidP="001C7CED">
      <w:pPr>
        <w:pStyle w:val="17"/>
        <w:tabs>
          <w:tab w:val="clear" w:pos="432"/>
        </w:tabs>
        <w:ind w:left="0" w:firstLine="284"/>
        <w:jc w:val="both"/>
        <w:rPr>
          <w:b w:val="0"/>
          <w:sz w:val="16"/>
          <w:szCs w:val="16"/>
        </w:rPr>
      </w:pPr>
      <w:r w:rsidRPr="00BF70B1">
        <w:rPr>
          <w:b w:val="0"/>
          <w:sz w:val="16"/>
          <w:szCs w:val="16"/>
        </w:rPr>
        <w:t>2.2. Описание существующих и перспективных зон действия систем теплоснабжения, источников тепловой э</w:t>
      </w:r>
      <w:bookmarkEnd w:id="15"/>
      <w:r w:rsidRPr="00BF70B1">
        <w:rPr>
          <w:b w:val="0"/>
          <w:sz w:val="16"/>
          <w:szCs w:val="16"/>
        </w:rPr>
        <w:t>нергии.</w:t>
      </w:r>
    </w:p>
    <w:p w:rsidR="00A40E18" w:rsidRPr="00BF70B1" w:rsidRDefault="00A40E18" w:rsidP="001C7CED">
      <w:pPr>
        <w:spacing w:after="0" w:line="240" w:lineRule="auto"/>
        <w:ind w:firstLine="284"/>
        <w:rPr>
          <w:rFonts w:ascii="Times New Roman" w:hAnsi="Times New Roman" w:cs="Times New Roman"/>
          <w:sz w:val="16"/>
          <w:szCs w:val="16"/>
        </w:rPr>
      </w:pPr>
      <w:r w:rsidRPr="00BF70B1">
        <w:rPr>
          <w:rFonts w:ascii="Times New Roman" w:hAnsi="Times New Roman" w:cs="Times New Roman"/>
          <w:sz w:val="16"/>
          <w:szCs w:val="16"/>
        </w:rPr>
        <w:t>Зона центрального теплоснабжения состоит из следующих источников теплоснабжения и тепловых сетей:</w:t>
      </w:r>
    </w:p>
    <w:p w:rsidR="00A40E18" w:rsidRPr="00BF70B1" w:rsidRDefault="00A40E18" w:rsidP="00092454">
      <w:pPr>
        <w:pStyle w:val="39"/>
        <w:numPr>
          <w:ilvl w:val="0"/>
          <w:numId w:val="28"/>
        </w:numPr>
        <w:tabs>
          <w:tab w:val="left" w:pos="993"/>
        </w:tabs>
        <w:ind w:left="0" w:firstLine="284"/>
        <w:jc w:val="both"/>
        <w:rPr>
          <w:sz w:val="16"/>
          <w:szCs w:val="16"/>
          <w:lang w:eastAsia="en-US"/>
        </w:rPr>
      </w:pPr>
      <w:r w:rsidRPr="00BF70B1">
        <w:rPr>
          <w:sz w:val="16"/>
          <w:szCs w:val="16"/>
          <w:lang w:eastAsia="en-US"/>
        </w:rPr>
        <w:t>котельная № 3, п. Волот, ул. Садовая, 1б и сети отопления;</w:t>
      </w:r>
    </w:p>
    <w:p w:rsidR="00A40E18" w:rsidRPr="00BF70B1" w:rsidRDefault="00A40E18" w:rsidP="00092454">
      <w:pPr>
        <w:pStyle w:val="39"/>
        <w:numPr>
          <w:ilvl w:val="0"/>
          <w:numId w:val="28"/>
        </w:numPr>
        <w:tabs>
          <w:tab w:val="left" w:pos="993"/>
        </w:tabs>
        <w:ind w:left="0" w:firstLine="284"/>
        <w:jc w:val="both"/>
        <w:rPr>
          <w:sz w:val="16"/>
          <w:szCs w:val="16"/>
          <w:lang w:eastAsia="en-US"/>
        </w:rPr>
      </w:pPr>
      <w:r w:rsidRPr="00BF70B1">
        <w:rPr>
          <w:sz w:val="16"/>
          <w:szCs w:val="16"/>
          <w:lang w:eastAsia="en-US"/>
        </w:rPr>
        <w:t xml:space="preserve">котельная№9 д. Порожки, ул. Школьная, д. 3 и сети отопления; </w:t>
      </w:r>
    </w:p>
    <w:p w:rsidR="00A40E18" w:rsidRPr="00BF70B1" w:rsidRDefault="00A40E18" w:rsidP="00092454">
      <w:pPr>
        <w:pStyle w:val="39"/>
        <w:numPr>
          <w:ilvl w:val="0"/>
          <w:numId w:val="28"/>
        </w:numPr>
        <w:tabs>
          <w:tab w:val="left" w:pos="993"/>
        </w:tabs>
        <w:ind w:left="0" w:firstLine="284"/>
        <w:jc w:val="both"/>
        <w:rPr>
          <w:sz w:val="16"/>
          <w:szCs w:val="16"/>
          <w:lang w:eastAsia="en-US"/>
        </w:rPr>
      </w:pPr>
      <w:r w:rsidRPr="00BF70B1">
        <w:rPr>
          <w:sz w:val="16"/>
          <w:szCs w:val="16"/>
          <w:lang w:eastAsia="en-US"/>
        </w:rPr>
        <w:t>котельная № 9а, д. Порожки, ул. Школьная, д. 15;</w:t>
      </w:r>
    </w:p>
    <w:p w:rsidR="00A40E18" w:rsidRPr="00BF70B1" w:rsidRDefault="00A40E18" w:rsidP="00092454">
      <w:pPr>
        <w:pStyle w:val="39"/>
        <w:numPr>
          <w:ilvl w:val="0"/>
          <w:numId w:val="28"/>
        </w:numPr>
        <w:tabs>
          <w:tab w:val="left" w:pos="993"/>
        </w:tabs>
        <w:ind w:left="0" w:firstLine="284"/>
        <w:jc w:val="both"/>
        <w:rPr>
          <w:rFonts w:eastAsiaTheme="majorEastAsia"/>
          <w:bCs/>
          <w:sz w:val="16"/>
          <w:szCs w:val="16"/>
          <w:lang w:eastAsia="en-US"/>
        </w:rPr>
      </w:pPr>
      <w:r w:rsidRPr="00BF70B1">
        <w:rPr>
          <w:rFonts w:eastAsiaTheme="majorEastAsia"/>
          <w:bCs/>
          <w:sz w:val="16"/>
          <w:szCs w:val="16"/>
          <w:lang w:eastAsia="en-US"/>
        </w:rPr>
        <w:t>Газовая котельная п. Волот ул. Старорусская д.20Б;</w:t>
      </w:r>
    </w:p>
    <w:p w:rsidR="00A40E18" w:rsidRPr="00BF70B1" w:rsidRDefault="00A40E18" w:rsidP="00092454">
      <w:pPr>
        <w:pStyle w:val="39"/>
        <w:numPr>
          <w:ilvl w:val="0"/>
          <w:numId w:val="28"/>
        </w:numPr>
        <w:tabs>
          <w:tab w:val="left" w:pos="993"/>
        </w:tabs>
        <w:ind w:left="0" w:firstLine="284"/>
        <w:jc w:val="both"/>
        <w:rPr>
          <w:rFonts w:eastAsiaTheme="majorEastAsia"/>
          <w:bCs/>
          <w:sz w:val="16"/>
          <w:szCs w:val="16"/>
          <w:lang w:eastAsia="en-US"/>
        </w:rPr>
      </w:pPr>
      <w:r w:rsidRPr="00BF70B1">
        <w:rPr>
          <w:rFonts w:eastAsiaTheme="majorEastAsia"/>
          <w:bCs/>
          <w:sz w:val="16"/>
          <w:szCs w:val="16"/>
          <w:lang w:eastAsia="en-US"/>
        </w:rPr>
        <w:t>Газовая котельная п. Волот ул. Комсомольская 17В;</w:t>
      </w:r>
    </w:p>
    <w:p w:rsidR="00A40E18" w:rsidRPr="00BF70B1" w:rsidRDefault="00A40E18" w:rsidP="00092454">
      <w:pPr>
        <w:pStyle w:val="39"/>
        <w:numPr>
          <w:ilvl w:val="0"/>
          <w:numId w:val="28"/>
        </w:numPr>
        <w:tabs>
          <w:tab w:val="left" w:pos="993"/>
        </w:tabs>
        <w:ind w:left="0" w:firstLine="284"/>
        <w:jc w:val="both"/>
        <w:rPr>
          <w:rFonts w:eastAsiaTheme="majorEastAsia"/>
          <w:bCs/>
          <w:sz w:val="16"/>
          <w:szCs w:val="16"/>
          <w:lang w:eastAsia="en-US"/>
        </w:rPr>
      </w:pPr>
      <w:r w:rsidRPr="00BF70B1">
        <w:rPr>
          <w:rFonts w:eastAsiaTheme="majorEastAsia"/>
          <w:bCs/>
          <w:sz w:val="16"/>
          <w:szCs w:val="16"/>
          <w:lang w:eastAsia="en-US"/>
        </w:rPr>
        <w:t>Термоблок газовый уличного типа «ТГУ-НОРД 90», ул. Комсомольская;</w:t>
      </w:r>
    </w:p>
    <w:p w:rsidR="00A40E18" w:rsidRPr="00BF70B1" w:rsidRDefault="00A40E18" w:rsidP="00092454">
      <w:pPr>
        <w:pStyle w:val="39"/>
        <w:numPr>
          <w:ilvl w:val="0"/>
          <w:numId w:val="28"/>
        </w:numPr>
        <w:tabs>
          <w:tab w:val="left" w:pos="993"/>
        </w:tabs>
        <w:ind w:left="0" w:firstLine="284"/>
        <w:jc w:val="both"/>
        <w:rPr>
          <w:rFonts w:eastAsiaTheme="majorEastAsia"/>
          <w:bCs/>
          <w:sz w:val="16"/>
          <w:szCs w:val="16"/>
          <w:lang w:eastAsia="en-US"/>
        </w:rPr>
      </w:pPr>
      <w:r w:rsidRPr="00BF70B1">
        <w:rPr>
          <w:bCs/>
          <w:sz w:val="16"/>
          <w:szCs w:val="16"/>
        </w:rPr>
        <w:t>Термоблок газовый уличный ТГУ-150 ГоркиРатицкие;</w:t>
      </w:r>
    </w:p>
    <w:p w:rsidR="00A40E18" w:rsidRPr="00BF70B1" w:rsidRDefault="00A40E18" w:rsidP="00092454">
      <w:pPr>
        <w:pStyle w:val="39"/>
        <w:numPr>
          <w:ilvl w:val="0"/>
          <w:numId w:val="28"/>
        </w:numPr>
        <w:tabs>
          <w:tab w:val="left" w:pos="993"/>
        </w:tabs>
        <w:ind w:left="0" w:firstLine="284"/>
        <w:jc w:val="both"/>
        <w:rPr>
          <w:rFonts w:eastAsiaTheme="majorEastAsia"/>
          <w:bCs/>
          <w:sz w:val="16"/>
          <w:szCs w:val="16"/>
          <w:lang w:eastAsia="en-US"/>
        </w:rPr>
      </w:pPr>
      <w:r w:rsidRPr="00BF70B1">
        <w:rPr>
          <w:bCs/>
          <w:sz w:val="16"/>
          <w:szCs w:val="16"/>
        </w:rPr>
        <w:t>Термоблок газовый уличный ТГУ-240 Верёхново;</w:t>
      </w:r>
    </w:p>
    <w:p w:rsidR="00A40E18" w:rsidRPr="00BF70B1" w:rsidRDefault="00A40E18" w:rsidP="00092454">
      <w:pPr>
        <w:pStyle w:val="39"/>
        <w:numPr>
          <w:ilvl w:val="0"/>
          <w:numId w:val="28"/>
        </w:numPr>
        <w:tabs>
          <w:tab w:val="left" w:pos="993"/>
        </w:tabs>
        <w:ind w:left="0" w:firstLine="284"/>
        <w:jc w:val="both"/>
        <w:rPr>
          <w:rFonts w:eastAsiaTheme="majorEastAsia"/>
          <w:bCs/>
          <w:sz w:val="16"/>
          <w:szCs w:val="16"/>
          <w:lang w:eastAsia="en-US"/>
        </w:rPr>
      </w:pPr>
      <w:r w:rsidRPr="00BF70B1">
        <w:rPr>
          <w:bCs/>
          <w:sz w:val="16"/>
          <w:szCs w:val="16"/>
        </w:rPr>
        <w:t>Термоблок газовый уличный ТГУ-150 Городцы.</w:t>
      </w:r>
    </w:p>
    <w:p w:rsidR="00A40E18" w:rsidRPr="00BF70B1" w:rsidRDefault="00A40E18" w:rsidP="001C7CED">
      <w:pPr>
        <w:pStyle w:val="S"/>
        <w:spacing w:after="0" w:line="240" w:lineRule="auto"/>
        <w:ind w:firstLine="284"/>
        <w:rPr>
          <w:rFonts w:ascii="Times New Roman" w:hAnsi="Times New Roman"/>
          <w:sz w:val="16"/>
          <w:szCs w:val="16"/>
        </w:rPr>
      </w:pPr>
      <w:r w:rsidRPr="00BF70B1">
        <w:rPr>
          <w:rFonts w:ascii="Times New Roman" w:hAnsi="Times New Roman"/>
          <w:sz w:val="16"/>
          <w:szCs w:val="16"/>
        </w:rPr>
        <w:t>Схемы тепловых сетей источников тепловой энергии представлены на рисунках 1.1.; 1.2.; 1.3.1.4.; 1.5.</w:t>
      </w:r>
    </w:p>
    <w:p w:rsidR="00A40E18" w:rsidRPr="00BF70B1" w:rsidRDefault="00A40E18" w:rsidP="001C7CED">
      <w:pPr>
        <w:pStyle w:val="S"/>
        <w:spacing w:after="0" w:line="240" w:lineRule="auto"/>
        <w:ind w:firstLine="284"/>
        <w:rPr>
          <w:rFonts w:ascii="Times New Roman" w:eastAsiaTheme="majorEastAsia" w:hAnsi="Times New Roman"/>
          <w:bCs/>
          <w:sz w:val="16"/>
          <w:szCs w:val="16"/>
          <w:lang w:eastAsia="en-US"/>
        </w:rPr>
      </w:pPr>
      <w:r w:rsidRPr="00BF70B1">
        <w:rPr>
          <w:rFonts w:ascii="Times New Roman" w:eastAsiaTheme="majorEastAsia" w:hAnsi="Times New Roman"/>
          <w:bCs/>
          <w:sz w:val="16"/>
          <w:szCs w:val="16"/>
          <w:lang w:eastAsia="en-US"/>
        </w:rPr>
        <w:t>Единая тепловая сеть округа отсутствует. Взаимная гидравлическая увязка действующих контуров котельных отсутствует.</w:t>
      </w:r>
    </w:p>
    <w:p w:rsidR="00A40E18" w:rsidRPr="00BF70B1" w:rsidRDefault="00A40E18" w:rsidP="001C7CED">
      <w:pPr>
        <w:pStyle w:val="S"/>
        <w:spacing w:after="0" w:line="240" w:lineRule="auto"/>
        <w:ind w:firstLine="284"/>
        <w:rPr>
          <w:rFonts w:ascii="Times New Roman" w:eastAsiaTheme="majorEastAsia" w:hAnsi="Times New Roman"/>
          <w:bCs/>
          <w:sz w:val="16"/>
          <w:szCs w:val="16"/>
          <w:lang w:eastAsia="en-US"/>
        </w:rPr>
      </w:pPr>
      <w:r w:rsidRPr="00BF70B1">
        <w:rPr>
          <w:rFonts w:ascii="Times New Roman" w:eastAsiaTheme="majorEastAsia" w:hAnsi="Times New Roman"/>
          <w:bCs/>
          <w:sz w:val="16"/>
          <w:szCs w:val="16"/>
          <w:lang w:eastAsia="en-US"/>
        </w:rPr>
        <w:t>Существующая система теплоснабжения</w:t>
      </w:r>
    </w:p>
    <w:p w:rsidR="00A40E18" w:rsidRPr="00BF70B1" w:rsidRDefault="00A40E18" w:rsidP="001C7CED">
      <w:pPr>
        <w:pStyle w:val="S"/>
        <w:spacing w:after="0" w:line="240" w:lineRule="auto"/>
        <w:ind w:firstLine="284"/>
        <w:rPr>
          <w:rFonts w:ascii="Times New Roman" w:eastAsiaTheme="majorEastAsia" w:hAnsi="Times New Roman"/>
          <w:bCs/>
          <w:sz w:val="16"/>
          <w:szCs w:val="16"/>
          <w:lang w:eastAsia="en-US"/>
        </w:rPr>
      </w:pPr>
      <w:r w:rsidRPr="00BF70B1">
        <w:rPr>
          <w:rFonts w:ascii="Times New Roman" w:eastAsiaTheme="majorEastAsia" w:hAnsi="Times New Roman"/>
          <w:bCs/>
          <w:sz w:val="16"/>
          <w:szCs w:val="16"/>
          <w:lang w:eastAsia="en-US"/>
        </w:rPr>
        <w:t>Система теплоснабжения включает в себя: источники тепла, тепловые сети и системы теплопотребления.</w:t>
      </w:r>
    </w:p>
    <w:p w:rsidR="00A40E18" w:rsidRPr="00BF70B1" w:rsidRDefault="00A40E18" w:rsidP="001C7CED">
      <w:pPr>
        <w:pStyle w:val="S"/>
        <w:spacing w:after="0" w:line="240" w:lineRule="auto"/>
        <w:ind w:firstLine="0"/>
        <w:jc w:val="right"/>
        <w:rPr>
          <w:rFonts w:ascii="Times New Roman" w:eastAsiaTheme="majorEastAsia" w:hAnsi="Times New Roman"/>
          <w:bCs/>
          <w:sz w:val="12"/>
          <w:szCs w:val="12"/>
          <w:lang w:eastAsia="en-US"/>
        </w:rPr>
      </w:pPr>
      <w:r w:rsidRPr="00BF70B1">
        <w:rPr>
          <w:rFonts w:ascii="Times New Roman" w:hAnsi="Times New Roman"/>
          <w:b/>
          <w:sz w:val="12"/>
          <w:szCs w:val="12"/>
        </w:rPr>
        <w:t>Рисунок 1.1.</w:t>
      </w:r>
    </w:p>
    <w:p w:rsidR="00A40E18" w:rsidRPr="00B43EE4" w:rsidRDefault="00BF70B1" w:rsidP="001C7CED">
      <w:pPr>
        <w:pStyle w:val="S"/>
        <w:spacing w:after="0" w:line="240" w:lineRule="auto"/>
        <w:ind w:firstLine="0"/>
        <w:jc w:val="center"/>
        <w:rPr>
          <w:rFonts w:eastAsiaTheme="majorEastAsia" w:cstheme="majorBidi"/>
          <w:bCs/>
          <w:szCs w:val="28"/>
          <w:lang w:eastAsia="en-US"/>
        </w:rPr>
      </w:pPr>
      <w:r w:rsidRPr="002873B4">
        <w:rPr>
          <w:rFonts w:ascii="Times New Roman" w:eastAsiaTheme="majorEastAsia" w:hAnsi="Times New Roman"/>
          <w:bCs/>
          <w:szCs w:val="28"/>
          <w:lang w:eastAsia="en-US"/>
        </w:rPr>
        <w:object w:dxaOrig="8940" w:dyaOrig="12630">
          <v:shape id="_x0000_i1027" type="#_x0000_t75" style="width:398.25pt;height:507pt" o:ole="">
            <v:imagedata r:id="rId32" o:title=""/>
          </v:shape>
          <o:OLEObject Type="Embed" ProgID="AcroExch.Document.DC" ShapeID="_x0000_i1027" DrawAspect="Content" ObjectID="_1779093027" r:id="rId33"/>
        </w:object>
      </w:r>
    </w:p>
    <w:p w:rsidR="00A40E18" w:rsidRDefault="00A40E18" w:rsidP="001C7CED">
      <w:pPr>
        <w:pStyle w:val="S"/>
        <w:spacing w:after="0" w:line="240" w:lineRule="auto"/>
        <w:ind w:firstLine="0"/>
        <w:jc w:val="right"/>
        <w:rPr>
          <w:rFonts w:ascii="Times New Roman" w:eastAsiaTheme="majorEastAsia" w:hAnsi="Times New Roman"/>
          <w:bCs/>
          <w:szCs w:val="28"/>
          <w:lang w:eastAsia="en-US"/>
        </w:rPr>
      </w:pPr>
      <w:r w:rsidRPr="00BF70B1">
        <w:rPr>
          <w:rFonts w:ascii="Times New Roman" w:eastAsiaTheme="majorEastAsia" w:hAnsi="Times New Roman"/>
          <w:b/>
          <w:bCs/>
          <w:sz w:val="12"/>
          <w:szCs w:val="12"/>
          <w:lang w:eastAsia="en-US"/>
        </w:rPr>
        <w:lastRenderedPageBreak/>
        <w:t>Рисунок 1.2.</w:t>
      </w:r>
      <w:r w:rsidRPr="00BF70B1">
        <w:rPr>
          <w:rFonts w:ascii="Times New Roman" w:eastAsiaTheme="majorEastAsia" w:hAnsi="Times New Roman"/>
          <w:bCs/>
          <w:sz w:val="12"/>
          <w:szCs w:val="12"/>
          <w:lang w:eastAsia="en-US"/>
        </w:rPr>
        <w:t>–Схемы тепловых сетей котельной № 9 д. Порожки</w:t>
      </w:r>
      <w:r>
        <w:rPr>
          <w:rFonts w:ascii="Times New Roman" w:eastAsiaTheme="majorEastAsia" w:hAnsi="Times New Roman"/>
          <w:bCs/>
          <w:noProof/>
          <w:szCs w:val="28"/>
        </w:rPr>
        <w:drawing>
          <wp:inline distT="0" distB="0" distL="0" distR="0">
            <wp:extent cx="6457950" cy="9301162"/>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59461" cy="9303339"/>
                    </a:xfrm>
                    <a:prstGeom prst="rect">
                      <a:avLst/>
                    </a:prstGeom>
                    <a:noFill/>
                    <a:ln>
                      <a:noFill/>
                    </a:ln>
                  </pic:spPr>
                </pic:pic>
              </a:graphicData>
            </a:graphic>
          </wp:inline>
        </w:drawing>
      </w:r>
    </w:p>
    <w:p w:rsidR="00BF70B1" w:rsidRDefault="00BF70B1" w:rsidP="001C7CED">
      <w:pPr>
        <w:pStyle w:val="S"/>
        <w:spacing w:after="0" w:line="240" w:lineRule="auto"/>
        <w:ind w:firstLine="0"/>
        <w:jc w:val="left"/>
        <w:rPr>
          <w:rFonts w:ascii="Times New Roman" w:eastAsiaTheme="majorEastAsia" w:hAnsi="Times New Roman"/>
          <w:b/>
          <w:bCs/>
          <w:szCs w:val="28"/>
          <w:lang w:eastAsia="en-US"/>
        </w:rPr>
      </w:pPr>
    </w:p>
    <w:p w:rsidR="00BF70B1" w:rsidRDefault="00BF70B1" w:rsidP="001C7CED">
      <w:pPr>
        <w:pStyle w:val="S"/>
        <w:spacing w:after="0" w:line="240" w:lineRule="auto"/>
        <w:ind w:firstLine="0"/>
        <w:jc w:val="left"/>
        <w:rPr>
          <w:rFonts w:ascii="Times New Roman" w:eastAsiaTheme="majorEastAsia" w:hAnsi="Times New Roman"/>
          <w:b/>
          <w:bCs/>
          <w:szCs w:val="28"/>
          <w:lang w:eastAsia="en-US"/>
        </w:rPr>
      </w:pPr>
    </w:p>
    <w:p w:rsidR="00A40E18" w:rsidRPr="00BF70B1" w:rsidRDefault="00A40E18" w:rsidP="001C7CED">
      <w:pPr>
        <w:pStyle w:val="S"/>
        <w:spacing w:after="0" w:line="240" w:lineRule="auto"/>
        <w:ind w:firstLine="0"/>
        <w:jc w:val="right"/>
        <w:rPr>
          <w:rFonts w:ascii="Times New Roman" w:eastAsiaTheme="majorEastAsia" w:hAnsi="Times New Roman"/>
          <w:bCs/>
          <w:sz w:val="12"/>
          <w:szCs w:val="12"/>
          <w:lang w:eastAsia="en-US"/>
        </w:rPr>
      </w:pPr>
      <w:r w:rsidRPr="00BF70B1">
        <w:rPr>
          <w:rFonts w:ascii="Times New Roman" w:eastAsiaTheme="majorEastAsia" w:hAnsi="Times New Roman"/>
          <w:b/>
          <w:bCs/>
          <w:sz w:val="12"/>
          <w:szCs w:val="12"/>
          <w:lang w:eastAsia="en-US"/>
        </w:rPr>
        <w:t>Рисунок 1.3Схемы тепловых сетей котельной № 9а д. Порожки</w:t>
      </w:r>
    </w:p>
    <w:p w:rsidR="00A40E18" w:rsidRPr="00A40E18" w:rsidRDefault="00A40E18" w:rsidP="001C7CED">
      <w:pPr>
        <w:pStyle w:val="S"/>
        <w:spacing w:after="0" w:line="240" w:lineRule="auto"/>
        <w:ind w:firstLine="0"/>
        <w:jc w:val="left"/>
        <w:rPr>
          <w:rFonts w:ascii="Times New Roman" w:eastAsiaTheme="majorEastAsia" w:hAnsi="Times New Roman"/>
          <w:bCs/>
          <w:sz w:val="16"/>
          <w:szCs w:val="16"/>
          <w:lang w:eastAsia="en-US"/>
        </w:rPr>
      </w:pPr>
      <w:r w:rsidRPr="00A40E18">
        <w:rPr>
          <w:rFonts w:ascii="Times New Roman" w:eastAsiaTheme="majorEastAsia" w:hAnsi="Times New Roman"/>
          <w:bCs/>
          <w:noProof/>
          <w:sz w:val="16"/>
          <w:szCs w:val="16"/>
        </w:rPr>
        <w:drawing>
          <wp:inline distT="0" distB="0" distL="0" distR="0">
            <wp:extent cx="6568809" cy="8877300"/>
            <wp:effectExtent l="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0345" cy="8879376"/>
                    </a:xfrm>
                    <a:prstGeom prst="rect">
                      <a:avLst/>
                    </a:prstGeom>
                    <a:noFill/>
                    <a:ln>
                      <a:noFill/>
                    </a:ln>
                  </pic:spPr>
                </pic:pic>
              </a:graphicData>
            </a:graphic>
          </wp:inline>
        </w:drawing>
      </w:r>
    </w:p>
    <w:p w:rsidR="00A40E18" w:rsidRDefault="00A40E18" w:rsidP="001C7CED">
      <w:pPr>
        <w:pStyle w:val="S"/>
        <w:spacing w:after="0" w:line="240" w:lineRule="auto"/>
        <w:ind w:firstLine="0"/>
        <w:jc w:val="left"/>
        <w:rPr>
          <w:rFonts w:ascii="Times New Roman" w:eastAsiaTheme="majorEastAsia" w:hAnsi="Times New Roman"/>
          <w:bCs/>
          <w:sz w:val="16"/>
          <w:szCs w:val="16"/>
          <w:lang w:eastAsia="en-US"/>
        </w:rPr>
      </w:pPr>
      <w:bookmarkStart w:id="16" w:name="_Toc21101665"/>
    </w:p>
    <w:p w:rsidR="00BF70B1" w:rsidRDefault="00BF70B1" w:rsidP="001C7CED">
      <w:pPr>
        <w:pStyle w:val="S"/>
        <w:spacing w:after="0" w:line="240" w:lineRule="auto"/>
        <w:ind w:firstLine="0"/>
        <w:jc w:val="left"/>
        <w:rPr>
          <w:rFonts w:ascii="Times New Roman" w:eastAsiaTheme="majorEastAsia" w:hAnsi="Times New Roman"/>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Cs/>
          <w:sz w:val="16"/>
          <w:szCs w:val="16"/>
          <w:lang w:eastAsia="en-US"/>
        </w:rPr>
      </w:pPr>
    </w:p>
    <w:p w:rsidR="00BF70B1" w:rsidRPr="00A40E18" w:rsidRDefault="00BF70B1" w:rsidP="001C7CED">
      <w:pPr>
        <w:pStyle w:val="S"/>
        <w:spacing w:after="0" w:line="240" w:lineRule="auto"/>
        <w:ind w:firstLine="0"/>
        <w:jc w:val="left"/>
        <w:rPr>
          <w:rFonts w:ascii="Times New Roman" w:eastAsiaTheme="majorEastAsia" w:hAnsi="Times New Roman"/>
          <w:bCs/>
          <w:sz w:val="16"/>
          <w:szCs w:val="16"/>
          <w:lang w:eastAsia="en-US"/>
        </w:rPr>
      </w:pPr>
    </w:p>
    <w:p w:rsidR="00A40E18" w:rsidRPr="00BF70B1" w:rsidRDefault="00A40E18" w:rsidP="001C7CED">
      <w:pPr>
        <w:pStyle w:val="S"/>
        <w:spacing w:after="0" w:line="240" w:lineRule="auto"/>
        <w:ind w:firstLine="0"/>
        <w:jc w:val="right"/>
        <w:rPr>
          <w:rFonts w:ascii="Times New Roman" w:eastAsiaTheme="majorEastAsia" w:hAnsi="Times New Roman"/>
          <w:bCs/>
          <w:sz w:val="12"/>
          <w:szCs w:val="16"/>
          <w:lang w:eastAsia="en-US"/>
        </w:rPr>
      </w:pPr>
      <w:r w:rsidRPr="00BF70B1">
        <w:rPr>
          <w:rFonts w:ascii="Times New Roman" w:eastAsiaTheme="majorEastAsia" w:hAnsi="Times New Roman"/>
          <w:b/>
          <w:bCs/>
          <w:sz w:val="12"/>
          <w:szCs w:val="16"/>
          <w:lang w:eastAsia="en-US"/>
        </w:rPr>
        <w:t>Рисунок 1.4.- Схемы тепловых сетей БМК п. Волот, ул. Комсомольская, 17в</w:t>
      </w:r>
    </w:p>
    <w:p w:rsidR="00A40E18" w:rsidRPr="00A40E18" w:rsidRDefault="00A40E18" w:rsidP="001C7CED">
      <w:pPr>
        <w:pStyle w:val="S"/>
        <w:spacing w:after="0" w:line="240" w:lineRule="auto"/>
        <w:ind w:firstLine="0"/>
        <w:jc w:val="left"/>
        <w:rPr>
          <w:rFonts w:ascii="Times New Roman" w:eastAsiaTheme="majorEastAsia" w:hAnsi="Times New Roman"/>
          <w:b/>
          <w:bCs/>
          <w:sz w:val="16"/>
          <w:szCs w:val="16"/>
          <w:lang w:eastAsia="en-US"/>
        </w:rPr>
      </w:pPr>
      <w:r w:rsidRPr="00A40E18">
        <w:rPr>
          <w:rFonts w:ascii="Times New Roman" w:eastAsiaTheme="majorEastAsia" w:hAnsi="Times New Roman"/>
          <w:b/>
          <w:bCs/>
          <w:sz w:val="16"/>
          <w:szCs w:val="16"/>
          <w:lang w:eastAsia="en-US"/>
        </w:rPr>
        <w:object w:dxaOrig="12630" w:dyaOrig="8925">
          <v:shape id="_x0000_i1028" type="#_x0000_t75" style="width:539.25pt;height:445.5pt" o:ole="">
            <v:imagedata r:id="rId36" o:title=""/>
          </v:shape>
          <o:OLEObject Type="Embed" ProgID="AcroExch.Document.DC" ShapeID="_x0000_i1028" DrawAspect="Content" ObjectID="_1779093028" r:id="rId37"/>
        </w:object>
      </w:r>
    </w:p>
    <w:p w:rsidR="00A40E18" w:rsidRPr="00A40E18" w:rsidRDefault="00A40E18" w:rsidP="001C7CED">
      <w:pPr>
        <w:pStyle w:val="S"/>
        <w:spacing w:after="0" w:line="240" w:lineRule="auto"/>
        <w:ind w:firstLine="0"/>
        <w:jc w:val="left"/>
        <w:rPr>
          <w:rFonts w:ascii="Times New Roman" w:eastAsiaTheme="majorEastAsia" w:hAnsi="Times New Roman"/>
          <w:b/>
          <w:bCs/>
          <w:sz w:val="16"/>
          <w:szCs w:val="16"/>
          <w:lang w:eastAsia="en-US"/>
        </w:rPr>
      </w:pPr>
    </w:p>
    <w:p w:rsidR="00A40E18" w:rsidRPr="00A40E18" w:rsidRDefault="00A40E18" w:rsidP="001C7CED">
      <w:pPr>
        <w:pStyle w:val="S"/>
        <w:spacing w:after="0" w:line="240" w:lineRule="auto"/>
        <w:ind w:firstLine="0"/>
        <w:jc w:val="left"/>
        <w:rPr>
          <w:rFonts w:ascii="Times New Roman" w:eastAsiaTheme="majorEastAsia" w:hAnsi="Times New Roman"/>
          <w:b/>
          <w:bCs/>
          <w:sz w:val="16"/>
          <w:szCs w:val="16"/>
          <w:lang w:eastAsia="en-US"/>
        </w:rPr>
      </w:pPr>
    </w:p>
    <w:p w:rsidR="00A40E18" w:rsidRPr="00A40E18" w:rsidRDefault="00A40E18" w:rsidP="001C7CED">
      <w:pPr>
        <w:pStyle w:val="S"/>
        <w:spacing w:after="0" w:line="240" w:lineRule="auto"/>
        <w:ind w:firstLine="0"/>
        <w:jc w:val="left"/>
        <w:rPr>
          <w:rFonts w:ascii="Times New Roman" w:eastAsiaTheme="majorEastAsia" w:hAnsi="Times New Roman"/>
          <w:b/>
          <w:bCs/>
          <w:sz w:val="16"/>
          <w:szCs w:val="16"/>
          <w:lang w:eastAsia="en-US"/>
        </w:rPr>
      </w:pPr>
    </w:p>
    <w:p w:rsidR="00A40E18" w:rsidRPr="00A40E18" w:rsidRDefault="00A40E18" w:rsidP="001C7CED">
      <w:pPr>
        <w:pStyle w:val="S"/>
        <w:spacing w:after="0" w:line="240" w:lineRule="auto"/>
        <w:ind w:firstLine="0"/>
        <w:jc w:val="left"/>
        <w:rPr>
          <w:rFonts w:ascii="Times New Roman" w:eastAsiaTheme="majorEastAsia" w:hAnsi="Times New Roman"/>
          <w:b/>
          <w:bCs/>
          <w:sz w:val="16"/>
          <w:szCs w:val="16"/>
          <w:lang w:eastAsia="en-US"/>
        </w:rPr>
      </w:pPr>
    </w:p>
    <w:p w:rsidR="00A40E18" w:rsidRPr="00A40E18" w:rsidRDefault="00A40E18" w:rsidP="001C7CED">
      <w:pPr>
        <w:pStyle w:val="S"/>
        <w:spacing w:after="0" w:line="240" w:lineRule="auto"/>
        <w:ind w:firstLine="0"/>
        <w:jc w:val="left"/>
        <w:rPr>
          <w:rFonts w:ascii="Times New Roman" w:eastAsiaTheme="majorEastAsia" w:hAnsi="Times New Roman"/>
          <w:b/>
          <w:bCs/>
          <w:sz w:val="16"/>
          <w:szCs w:val="16"/>
          <w:lang w:eastAsia="en-US"/>
        </w:rPr>
      </w:pPr>
    </w:p>
    <w:p w:rsidR="00A40E18" w:rsidRPr="00A40E18" w:rsidRDefault="00A40E18" w:rsidP="001C7CED">
      <w:pPr>
        <w:pStyle w:val="S"/>
        <w:spacing w:after="0" w:line="240" w:lineRule="auto"/>
        <w:ind w:firstLine="0"/>
        <w:jc w:val="left"/>
        <w:rPr>
          <w:rFonts w:ascii="Times New Roman" w:eastAsiaTheme="majorEastAsia" w:hAnsi="Times New Roman"/>
          <w:b/>
          <w:bCs/>
          <w:sz w:val="16"/>
          <w:szCs w:val="16"/>
          <w:lang w:eastAsia="en-US"/>
        </w:rPr>
      </w:pPr>
    </w:p>
    <w:p w:rsidR="00A40E18" w:rsidRPr="00A40E18" w:rsidRDefault="00A40E18" w:rsidP="001C7CED">
      <w:pPr>
        <w:pStyle w:val="S"/>
        <w:spacing w:after="0" w:line="240" w:lineRule="auto"/>
        <w:ind w:firstLine="0"/>
        <w:jc w:val="left"/>
        <w:rPr>
          <w:rFonts w:ascii="Times New Roman" w:eastAsiaTheme="majorEastAsia" w:hAnsi="Times New Roman"/>
          <w:b/>
          <w:bCs/>
          <w:sz w:val="16"/>
          <w:szCs w:val="16"/>
          <w:lang w:eastAsia="en-US"/>
        </w:rPr>
      </w:pPr>
    </w:p>
    <w:p w:rsidR="00A40E18" w:rsidRPr="00A40E18" w:rsidRDefault="00A40E18" w:rsidP="001C7CED">
      <w:pPr>
        <w:pStyle w:val="S"/>
        <w:spacing w:after="0" w:line="240" w:lineRule="auto"/>
        <w:ind w:firstLine="0"/>
        <w:jc w:val="left"/>
        <w:rPr>
          <w:rFonts w:ascii="Times New Roman" w:eastAsiaTheme="majorEastAsia" w:hAnsi="Times New Roman"/>
          <w:b/>
          <w:bCs/>
          <w:sz w:val="16"/>
          <w:szCs w:val="16"/>
          <w:lang w:eastAsia="en-US"/>
        </w:rPr>
      </w:pPr>
    </w:p>
    <w:p w:rsidR="00A40E18" w:rsidRDefault="00A40E18"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BF70B1" w:rsidRPr="00A40E18" w:rsidRDefault="00BF70B1" w:rsidP="001C7CED">
      <w:pPr>
        <w:pStyle w:val="S"/>
        <w:spacing w:after="0" w:line="240" w:lineRule="auto"/>
        <w:ind w:firstLine="0"/>
        <w:jc w:val="left"/>
        <w:rPr>
          <w:rFonts w:ascii="Times New Roman" w:eastAsiaTheme="majorEastAsia" w:hAnsi="Times New Roman"/>
          <w:b/>
          <w:bCs/>
          <w:sz w:val="16"/>
          <w:szCs w:val="16"/>
          <w:lang w:eastAsia="en-US"/>
        </w:rPr>
      </w:pPr>
    </w:p>
    <w:p w:rsidR="00A40E18" w:rsidRPr="00BF70B1" w:rsidRDefault="00A40E18" w:rsidP="001C7CED">
      <w:pPr>
        <w:spacing w:after="0" w:line="240" w:lineRule="auto"/>
        <w:jc w:val="right"/>
        <w:rPr>
          <w:rFonts w:ascii="Times New Roman" w:eastAsiaTheme="majorEastAsia" w:hAnsi="Times New Roman" w:cs="Times New Roman"/>
          <w:bCs/>
          <w:sz w:val="12"/>
          <w:szCs w:val="12"/>
        </w:rPr>
      </w:pPr>
      <w:r w:rsidRPr="00BF70B1">
        <w:rPr>
          <w:rFonts w:ascii="Times New Roman" w:eastAsiaTheme="majorEastAsia" w:hAnsi="Times New Roman" w:cs="Times New Roman"/>
          <w:b/>
          <w:bCs/>
          <w:sz w:val="12"/>
          <w:szCs w:val="12"/>
        </w:rPr>
        <w:lastRenderedPageBreak/>
        <w:t xml:space="preserve">Рисунок 1.5 - </w:t>
      </w:r>
      <w:r w:rsidRPr="00BF70B1">
        <w:rPr>
          <w:rFonts w:ascii="Times New Roman" w:eastAsiaTheme="majorEastAsia" w:hAnsi="Times New Roman" w:cs="Times New Roman"/>
          <w:bCs/>
          <w:sz w:val="12"/>
          <w:szCs w:val="12"/>
        </w:rPr>
        <w:t>Схемы тепловых сетей БМК п. Волот ул. Старорусская, 20б</w:t>
      </w:r>
    </w:p>
    <w:p w:rsidR="00A40E18" w:rsidRPr="00A40E18" w:rsidRDefault="00A40E18" w:rsidP="001C7CED">
      <w:pPr>
        <w:pStyle w:val="S"/>
        <w:spacing w:after="0" w:line="240" w:lineRule="auto"/>
        <w:ind w:firstLine="0"/>
        <w:jc w:val="left"/>
        <w:rPr>
          <w:rFonts w:ascii="Times New Roman" w:eastAsiaTheme="majorEastAsia" w:hAnsi="Times New Roman"/>
          <w:bCs/>
          <w:sz w:val="16"/>
          <w:szCs w:val="16"/>
          <w:lang w:eastAsia="en-US"/>
        </w:rPr>
      </w:pPr>
    </w:p>
    <w:p w:rsidR="00A40E18" w:rsidRPr="00A40E18" w:rsidRDefault="00A40E18" w:rsidP="001C7CED">
      <w:pPr>
        <w:pStyle w:val="S"/>
        <w:spacing w:after="0" w:line="240" w:lineRule="auto"/>
        <w:ind w:firstLine="0"/>
        <w:jc w:val="left"/>
        <w:rPr>
          <w:rFonts w:ascii="Times New Roman" w:eastAsiaTheme="majorEastAsia" w:hAnsi="Times New Roman"/>
          <w:b/>
          <w:bCs/>
          <w:sz w:val="16"/>
          <w:szCs w:val="16"/>
          <w:lang w:eastAsia="en-US"/>
        </w:rPr>
      </w:pPr>
      <w:r w:rsidRPr="00A40E18">
        <w:rPr>
          <w:rFonts w:ascii="Times New Roman" w:eastAsiaTheme="majorEastAsia" w:hAnsi="Times New Roman"/>
          <w:b/>
          <w:bCs/>
          <w:sz w:val="16"/>
          <w:szCs w:val="16"/>
          <w:lang w:eastAsia="en-US"/>
        </w:rPr>
        <w:object w:dxaOrig="8925" w:dyaOrig="12631">
          <v:shape id="_x0000_i1029" type="#_x0000_t75" style="width:445.5pt;height:631.5pt" o:ole="">
            <v:imagedata r:id="rId38" o:title=""/>
          </v:shape>
          <o:OLEObject Type="Embed" ProgID="AcroExch.Document.DC" ShapeID="_x0000_i1029" DrawAspect="Content" ObjectID="_1779093029" r:id="rId39"/>
        </w:object>
      </w:r>
    </w:p>
    <w:p w:rsidR="00A40E18" w:rsidRPr="00A40E18" w:rsidRDefault="00A40E18" w:rsidP="001C7CED">
      <w:pPr>
        <w:pStyle w:val="S"/>
        <w:spacing w:after="0" w:line="240" w:lineRule="auto"/>
        <w:ind w:firstLine="284"/>
        <w:jc w:val="left"/>
        <w:rPr>
          <w:rFonts w:ascii="Times New Roman" w:eastAsiaTheme="majorEastAsia" w:hAnsi="Times New Roman"/>
          <w:b/>
          <w:bCs/>
          <w:sz w:val="16"/>
          <w:szCs w:val="16"/>
          <w:lang w:eastAsia="en-US"/>
        </w:rPr>
      </w:pPr>
      <w:r w:rsidRPr="00A40E18">
        <w:rPr>
          <w:rFonts w:ascii="Times New Roman" w:eastAsiaTheme="majorEastAsia" w:hAnsi="Times New Roman"/>
          <w:b/>
          <w:bCs/>
          <w:sz w:val="16"/>
          <w:szCs w:val="16"/>
          <w:lang w:eastAsia="en-US"/>
        </w:rPr>
        <w:t>Раздел 3. Существующие и перспективные балансы теплоносителей</w:t>
      </w:r>
      <w:bookmarkEnd w:id="16"/>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bookmarkStart w:id="17" w:name="_Toc21101666"/>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bCs/>
          <w:sz w:val="16"/>
          <w:szCs w:val="16"/>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7"/>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Перспективные объёмы теплоносителя, необходимые для передачи тепла от источ</w:t>
      </w:r>
      <w:r w:rsidRPr="00A40E18">
        <w:rPr>
          <w:rFonts w:ascii="Times New Roman" w:hAnsi="Times New Roman"/>
          <w:sz w:val="16"/>
          <w:szCs w:val="16"/>
        </w:rPr>
        <w:softHyphen/>
        <w:t>ников тепловой энергии системы теплоснабжения Волотовского муниципального округа до потребителя в зоне действия каждого источника, прогнозировались исходя из следующих условий:</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система теплоснабжения Волотовского муниципального округа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сверхнормативные потери теплоносителя при передаче тепловой энергии будут со</w:t>
      </w:r>
      <w:r w:rsidRPr="00A40E18">
        <w:rPr>
          <w:rFonts w:ascii="Times New Roman" w:hAnsi="Times New Roman"/>
          <w:sz w:val="16"/>
          <w:szCs w:val="16"/>
        </w:rPr>
        <w:softHyphen/>
        <w:t>кращаться вследствие работ по реконструкции участков тепловых сетей системы тепло</w:t>
      </w:r>
      <w:r w:rsidRPr="00A40E18">
        <w:rPr>
          <w:rFonts w:ascii="Times New Roman" w:hAnsi="Times New Roman"/>
          <w:sz w:val="16"/>
          <w:szCs w:val="16"/>
        </w:rPr>
        <w:softHyphen/>
        <w:t>снабжения;</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lastRenderedPageBreak/>
        <w:t>подключение потребителей в существующих ранее и вновь создаваемых зонах теп</w:t>
      </w:r>
      <w:r w:rsidRPr="00A40E18">
        <w:rPr>
          <w:rFonts w:ascii="Times New Roman" w:hAnsi="Times New Roman"/>
          <w:sz w:val="16"/>
          <w:szCs w:val="16"/>
        </w:rPr>
        <w:softHyphen/>
        <w:t>лоснабжения будет осуществляться по зависимой схеме присоединения систем отопления.</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A40E18" w:rsidRPr="00A40E18" w:rsidRDefault="00A40E18" w:rsidP="001C7CED">
      <w:pPr>
        <w:spacing w:after="0" w:line="240" w:lineRule="auto"/>
        <w:ind w:firstLine="709"/>
        <w:jc w:val="right"/>
        <w:rPr>
          <w:rFonts w:ascii="Times New Roman" w:hAnsi="Times New Roman" w:cs="Times New Roman"/>
          <w:b/>
          <w:sz w:val="16"/>
          <w:szCs w:val="16"/>
        </w:rPr>
      </w:pPr>
      <w:r w:rsidRPr="00A40E18">
        <w:rPr>
          <w:rFonts w:ascii="Times New Roman" w:hAnsi="Times New Roman" w:cs="Times New Roman"/>
          <w:sz w:val="16"/>
          <w:szCs w:val="16"/>
        </w:rPr>
        <w:t>Таблица 3.1</w:t>
      </w:r>
    </w:p>
    <w:tbl>
      <w:tblPr>
        <w:tblStyle w:val="38"/>
        <w:tblW w:w="0" w:type="auto"/>
        <w:tblLook w:val="0000" w:firstRow="0" w:lastRow="0" w:firstColumn="0" w:lastColumn="0" w:noHBand="0" w:noVBand="0"/>
      </w:tblPr>
      <w:tblGrid>
        <w:gridCol w:w="539"/>
        <w:gridCol w:w="6515"/>
        <w:gridCol w:w="541"/>
        <w:gridCol w:w="541"/>
        <w:gridCol w:w="541"/>
        <w:gridCol w:w="541"/>
        <w:gridCol w:w="541"/>
        <w:gridCol w:w="845"/>
      </w:tblGrid>
      <w:tr w:rsidR="00A40E18" w:rsidRPr="00BF70B1" w:rsidTr="00BF70B1">
        <w:trPr>
          <w:trHeight w:val="20"/>
        </w:trPr>
        <w:tc>
          <w:tcPr>
            <w:tcW w:w="0" w:type="auto"/>
            <w:vMerge w:val="restart"/>
            <w:vAlign w:val="center"/>
          </w:tcPr>
          <w:p w:rsidR="00A40E18" w:rsidRPr="00BF70B1" w:rsidRDefault="00A40E18" w:rsidP="001C7CED">
            <w:pPr>
              <w:pStyle w:val="afffffffffffff4"/>
              <w:ind w:firstLine="709"/>
              <w:rPr>
                <w:rFonts w:ascii="Times New Roman" w:hAnsi="Times New Roman"/>
                <w:b/>
                <w:sz w:val="12"/>
                <w:szCs w:val="16"/>
              </w:rPr>
            </w:pPr>
            <w:r w:rsidRPr="00BF70B1">
              <w:rPr>
                <w:rFonts w:ascii="Times New Roman" w:hAnsi="Times New Roman"/>
                <w:b/>
                <w:sz w:val="12"/>
                <w:szCs w:val="16"/>
              </w:rPr>
              <w:t>№ п/п</w:t>
            </w:r>
          </w:p>
        </w:tc>
        <w:tc>
          <w:tcPr>
            <w:tcW w:w="6515" w:type="dxa"/>
            <w:vMerge w:val="restart"/>
            <w:vAlign w:val="center"/>
          </w:tcPr>
          <w:p w:rsidR="00A40E18" w:rsidRPr="00BF70B1" w:rsidRDefault="00A40E18" w:rsidP="001C7CED">
            <w:pPr>
              <w:pStyle w:val="afffffffffffff4"/>
              <w:ind w:firstLine="709"/>
              <w:jc w:val="left"/>
              <w:rPr>
                <w:rFonts w:ascii="Times New Roman" w:hAnsi="Times New Roman"/>
                <w:b/>
                <w:sz w:val="12"/>
                <w:szCs w:val="16"/>
              </w:rPr>
            </w:pPr>
            <w:r w:rsidRPr="00BF70B1">
              <w:rPr>
                <w:rFonts w:ascii="Times New Roman" w:hAnsi="Times New Roman"/>
                <w:b/>
                <w:sz w:val="12"/>
                <w:szCs w:val="16"/>
              </w:rPr>
              <w:t>Наименованиепоказателя, размерность</w:t>
            </w:r>
          </w:p>
        </w:tc>
        <w:tc>
          <w:tcPr>
            <w:tcW w:w="0" w:type="auto"/>
            <w:gridSpan w:val="6"/>
            <w:vAlign w:val="center"/>
          </w:tcPr>
          <w:p w:rsidR="00A40E18" w:rsidRPr="00BF70B1" w:rsidRDefault="00A40E18" w:rsidP="001C7CED">
            <w:pPr>
              <w:pStyle w:val="afffffffffffff4"/>
              <w:ind w:firstLine="709"/>
              <w:rPr>
                <w:rFonts w:ascii="Times New Roman" w:hAnsi="Times New Roman"/>
                <w:b/>
                <w:sz w:val="12"/>
                <w:szCs w:val="16"/>
              </w:rPr>
            </w:pPr>
            <w:r w:rsidRPr="00BF70B1">
              <w:rPr>
                <w:rFonts w:ascii="Times New Roman" w:hAnsi="Times New Roman"/>
                <w:b/>
                <w:sz w:val="12"/>
                <w:szCs w:val="16"/>
              </w:rPr>
              <w:t>Период, год</w:t>
            </w:r>
          </w:p>
        </w:tc>
      </w:tr>
      <w:tr w:rsidR="00A40E18" w:rsidRPr="00BF70B1" w:rsidTr="00BF70B1">
        <w:trPr>
          <w:trHeight w:val="20"/>
        </w:trPr>
        <w:tc>
          <w:tcPr>
            <w:tcW w:w="0" w:type="auto"/>
            <w:vMerge/>
            <w:vAlign w:val="center"/>
          </w:tcPr>
          <w:p w:rsidR="00A40E18" w:rsidRPr="00BF70B1" w:rsidRDefault="00A40E18" w:rsidP="001C7CED">
            <w:pPr>
              <w:pStyle w:val="afffffffffffff4"/>
              <w:rPr>
                <w:rFonts w:ascii="Times New Roman" w:hAnsi="Times New Roman"/>
                <w:b/>
                <w:sz w:val="12"/>
                <w:szCs w:val="16"/>
              </w:rPr>
            </w:pPr>
          </w:p>
        </w:tc>
        <w:tc>
          <w:tcPr>
            <w:tcW w:w="6515" w:type="dxa"/>
            <w:vMerge/>
            <w:vAlign w:val="center"/>
          </w:tcPr>
          <w:p w:rsidR="00A40E18" w:rsidRPr="00BF70B1" w:rsidRDefault="00A40E18" w:rsidP="001C7CED">
            <w:pPr>
              <w:pStyle w:val="afffffffffffff4"/>
              <w:jc w:val="left"/>
              <w:rPr>
                <w:rFonts w:ascii="Times New Roman" w:hAnsi="Times New Roman"/>
                <w:b/>
                <w:sz w:val="12"/>
                <w:szCs w:val="16"/>
              </w:rPr>
            </w:pPr>
          </w:p>
        </w:tc>
        <w:tc>
          <w:tcPr>
            <w:tcW w:w="0" w:type="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2019г.</w:t>
            </w:r>
          </w:p>
        </w:tc>
        <w:tc>
          <w:tcPr>
            <w:tcW w:w="0" w:type="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2020г.</w:t>
            </w:r>
          </w:p>
        </w:tc>
        <w:tc>
          <w:tcPr>
            <w:tcW w:w="0" w:type="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2021г.</w:t>
            </w:r>
          </w:p>
        </w:tc>
        <w:tc>
          <w:tcPr>
            <w:tcW w:w="0" w:type="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2022г.</w:t>
            </w:r>
          </w:p>
        </w:tc>
        <w:tc>
          <w:tcPr>
            <w:tcW w:w="0" w:type="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2023г.</w:t>
            </w:r>
          </w:p>
        </w:tc>
        <w:tc>
          <w:tcPr>
            <w:tcW w:w="0" w:type="auto"/>
            <w:vAlign w:val="center"/>
          </w:tcPr>
          <w:p w:rsidR="00A40E18" w:rsidRPr="00BF70B1" w:rsidRDefault="00A40E18" w:rsidP="001C7CED">
            <w:pPr>
              <w:pStyle w:val="afffffffffffff4"/>
              <w:rPr>
                <w:rFonts w:ascii="Times New Roman" w:hAnsi="Times New Roman"/>
                <w:b/>
                <w:sz w:val="12"/>
                <w:szCs w:val="16"/>
              </w:rPr>
            </w:pPr>
            <w:r w:rsidRPr="00BF70B1">
              <w:rPr>
                <w:rFonts w:ascii="Times New Roman" w:hAnsi="Times New Roman"/>
                <w:b/>
                <w:sz w:val="12"/>
                <w:szCs w:val="16"/>
              </w:rPr>
              <w:t>2024-2033гг</w:t>
            </w:r>
          </w:p>
        </w:tc>
      </w:tr>
      <w:tr w:rsidR="00A40E18" w:rsidRPr="00BF70B1" w:rsidTr="00BF70B1">
        <w:trPr>
          <w:trHeight w:val="20"/>
        </w:trPr>
        <w:tc>
          <w:tcPr>
            <w:tcW w:w="10604" w:type="dxa"/>
            <w:gridSpan w:val="8"/>
            <w:vAlign w:val="center"/>
          </w:tcPr>
          <w:p w:rsidR="00A40E18" w:rsidRPr="00BF70B1" w:rsidRDefault="00A40E18" w:rsidP="001C7CED">
            <w:pPr>
              <w:pStyle w:val="afffffffffffff4"/>
              <w:jc w:val="left"/>
              <w:rPr>
                <w:rFonts w:ascii="Times New Roman" w:hAnsi="Times New Roman"/>
                <w:b/>
                <w:sz w:val="12"/>
                <w:szCs w:val="16"/>
              </w:rPr>
            </w:pPr>
            <w:r w:rsidRPr="00BF70B1">
              <w:rPr>
                <w:rStyle w:val="FontStyle129"/>
                <w:sz w:val="12"/>
              </w:rPr>
              <w:t>ПГУ-350№3 п. Волот ул. Садовая</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Объем воды в системе теплоснабжения V, м</w:t>
            </w:r>
            <w:r w:rsidRPr="00BF70B1">
              <w:rPr>
                <w:rFonts w:ascii="Times New Roman" w:hAnsi="Times New Roman"/>
                <w:sz w:val="12"/>
                <w:szCs w:val="16"/>
                <w:vertAlign w:val="superscript"/>
              </w:rPr>
              <w:t>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8,39</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8,39</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8,39</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8,39</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8,39</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8,39</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Установленная производитель</w:t>
            </w:r>
            <w:r w:rsidRPr="00BF70B1">
              <w:rPr>
                <w:rFonts w:ascii="Times New Roman" w:hAnsi="Times New Roman"/>
                <w:sz w:val="12"/>
                <w:szCs w:val="16"/>
              </w:rPr>
              <w:softHyphen/>
              <w:t>ность водоподготовительной установки,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3</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производитель</w:t>
            </w:r>
            <w:r w:rsidRPr="00BF70B1">
              <w:rPr>
                <w:rFonts w:ascii="Times New Roman" w:hAnsi="Times New Roman"/>
                <w:sz w:val="12"/>
                <w:szCs w:val="16"/>
              </w:rPr>
              <w:softHyphen/>
              <w:t>ность водоподготовительной установки,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4</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Потери располагаемой произ</w:t>
            </w:r>
            <w:r w:rsidRPr="00BF70B1">
              <w:rPr>
                <w:rFonts w:ascii="Times New Roman" w:hAnsi="Times New Roman"/>
                <w:sz w:val="12"/>
                <w:szCs w:val="16"/>
              </w:rPr>
              <w:softHyphen/>
              <w:t>водительности, %</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5</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Собственные нужды водоподготовительной уста</w:t>
            </w:r>
            <w:r w:rsidRPr="00BF70B1">
              <w:rPr>
                <w:rFonts w:ascii="Times New Roman" w:hAnsi="Times New Roman"/>
                <w:sz w:val="12"/>
                <w:szCs w:val="16"/>
              </w:rPr>
              <w:softHyphen/>
              <w:t>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6</w:t>
            </w:r>
          </w:p>
        </w:tc>
        <w:tc>
          <w:tcPr>
            <w:tcW w:w="6515" w:type="dxa"/>
            <w:vAlign w:val="center"/>
          </w:tcPr>
          <w:p w:rsidR="00A40E18" w:rsidRPr="00BF70B1" w:rsidRDefault="00A40E18" w:rsidP="001C7CED">
            <w:pPr>
              <w:pStyle w:val="afffffffffffff4"/>
              <w:jc w:val="left"/>
              <w:rPr>
                <w:rFonts w:ascii="Times New Roman" w:hAnsi="Times New Roman"/>
                <w:sz w:val="12"/>
                <w:szCs w:val="16"/>
                <w:vertAlign w:val="superscript"/>
              </w:rPr>
            </w:pPr>
            <w:r w:rsidRPr="00BF70B1">
              <w:rPr>
                <w:rFonts w:ascii="Times New Roman" w:hAnsi="Times New Roman"/>
                <w:sz w:val="12"/>
                <w:szCs w:val="16"/>
              </w:rPr>
              <w:t>Количество баков-аккумуляторов теплоносителя, шт.</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7</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Емкость баков аккумуляторов, тыс. м</w:t>
            </w:r>
            <w:r w:rsidRPr="00BF70B1">
              <w:rPr>
                <w:rFonts w:ascii="Times New Roman" w:hAnsi="Times New Roman"/>
                <w:sz w:val="12"/>
                <w:szCs w:val="16"/>
                <w:vertAlign w:val="superscript"/>
              </w:rPr>
              <w:t>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8</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Требуемая расчетная производительность водоподготовительной установки (0,75%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0,063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0,063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0,063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0,063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0,063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0,063</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Всего подпитка тепловой сети, м</w:t>
            </w:r>
            <w:r w:rsidRPr="00BF70B1">
              <w:rPr>
                <w:rFonts w:ascii="Times New Roman" w:hAnsi="Times New Roman"/>
                <w:sz w:val="12"/>
                <w:szCs w:val="16"/>
                <w:vertAlign w:val="superscript"/>
              </w:rPr>
              <w:t>3</w:t>
            </w:r>
            <w:r w:rsidRPr="00BF70B1">
              <w:rPr>
                <w:rFonts w:ascii="Times New Roman" w:hAnsi="Times New Roman"/>
                <w:sz w:val="12"/>
                <w:szCs w:val="16"/>
              </w:rPr>
              <w:t>/ч, в том числе:</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нормативные утечки теплоно</w:t>
            </w:r>
            <w:r w:rsidRPr="00BF70B1">
              <w:rPr>
                <w:rFonts w:ascii="Times New Roman" w:hAnsi="Times New Roman"/>
                <w:sz w:val="12"/>
                <w:szCs w:val="16"/>
              </w:rPr>
              <w:softHyphen/>
              <w:t>сителя (0,25%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0,021</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9.2</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сверхнормативные утечки теп</w:t>
            </w:r>
            <w:r w:rsidRPr="00BF70B1">
              <w:rPr>
                <w:rFonts w:ascii="Times New Roman" w:hAnsi="Times New Roman"/>
                <w:sz w:val="12"/>
                <w:szCs w:val="16"/>
              </w:rPr>
              <w:softHyphen/>
              <w:t>лоносителя,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9.3</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отпуск теплоносителя из теп</w:t>
            </w:r>
            <w:r w:rsidRPr="00BF70B1">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10</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Максимальная подпитка тепло</w:t>
            </w:r>
            <w:r w:rsidRPr="00BF70B1">
              <w:rPr>
                <w:rFonts w:ascii="Times New Roman" w:hAnsi="Times New Roman"/>
                <w:sz w:val="12"/>
                <w:szCs w:val="16"/>
              </w:rPr>
              <w:softHyphen/>
              <w:t>вой сети в период повреждения участка (2%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0,168</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0,168</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0,168</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0,168</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0,168</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0,168</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Резерв (+)/дефицит (-), ВПУ,м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0604" w:type="dxa"/>
            <w:gridSpan w:val="8"/>
            <w:vAlign w:val="center"/>
          </w:tcPr>
          <w:p w:rsidR="00A40E18" w:rsidRPr="00BF70B1" w:rsidRDefault="00A40E18" w:rsidP="001C7CED">
            <w:pPr>
              <w:pStyle w:val="afffffffffffff4"/>
              <w:jc w:val="left"/>
              <w:rPr>
                <w:rFonts w:ascii="Times New Roman" w:hAnsi="Times New Roman"/>
                <w:b/>
                <w:sz w:val="12"/>
                <w:szCs w:val="16"/>
              </w:rPr>
            </w:pPr>
            <w:r w:rsidRPr="00BF70B1">
              <w:rPr>
                <w:rStyle w:val="FontStyle129"/>
                <w:sz w:val="12"/>
              </w:rPr>
              <w:t>Котельная №9 д. Порожки</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Объем воды в системе теплоснабжения V, м</w:t>
            </w:r>
            <w:r w:rsidRPr="00BF70B1">
              <w:rPr>
                <w:rFonts w:ascii="Times New Roman" w:hAnsi="Times New Roman"/>
                <w:sz w:val="12"/>
                <w:szCs w:val="16"/>
                <w:vertAlign w:val="superscript"/>
              </w:rPr>
              <w:t>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0,9</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0,9</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0,9</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Установленная производитель</w:t>
            </w:r>
            <w:r w:rsidRPr="00BF70B1">
              <w:rPr>
                <w:rFonts w:ascii="Times New Roman" w:hAnsi="Times New Roman"/>
                <w:sz w:val="12"/>
                <w:szCs w:val="16"/>
              </w:rPr>
              <w:softHyphen/>
              <w:t>ность водоподготовительной установки,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3</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производитель</w:t>
            </w:r>
            <w:r w:rsidRPr="00BF70B1">
              <w:rPr>
                <w:rFonts w:ascii="Times New Roman" w:hAnsi="Times New Roman"/>
                <w:sz w:val="12"/>
                <w:szCs w:val="16"/>
              </w:rPr>
              <w:softHyphen/>
              <w:t>ность водоподготовительной установки,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4</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Потери располагаемой произ</w:t>
            </w:r>
            <w:r w:rsidRPr="00BF70B1">
              <w:rPr>
                <w:rFonts w:ascii="Times New Roman" w:hAnsi="Times New Roman"/>
                <w:sz w:val="12"/>
                <w:szCs w:val="16"/>
              </w:rPr>
              <w:softHyphen/>
              <w:t>водительности, %</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5</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Собственные нужды водоподготовительной уста</w:t>
            </w:r>
            <w:r w:rsidRPr="00BF70B1">
              <w:rPr>
                <w:rFonts w:ascii="Times New Roman" w:hAnsi="Times New Roman"/>
                <w:sz w:val="12"/>
                <w:szCs w:val="16"/>
              </w:rPr>
              <w:softHyphen/>
              <w:t>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6</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Количество баков-аккумуляторов теплоносителя, шт.</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7</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Емкость баков аккумуляторов, тыс. м</w:t>
            </w:r>
            <w:r w:rsidRPr="00BF70B1">
              <w:rPr>
                <w:rFonts w:ascii="Times New Roman" w:hAnsi="Times New Roman"/>
                <w:sz w:val="12"/>
                <w:szCs w:val="16"/>
                <w:vertAlign w:val="superscript"/>
              </w:rPr>
              <w:t>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8</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Требуемая расчетная производительность водоподготовительной уста</w:t>
            </w:r>
            <w:r w:rsidRPr="00BF70B1">
              <w:rPr>
                <w:rFonts w:ascii="Times New Roman" w:hAnsi="Times New Roman"/>
                <w:sz w:val="12"/>
                <w:szCs w:val="16"/>
              </w:rPr>
              <w:softHyphen/>
              <w:t>новки (0,75%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0,007</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0,007</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0,007</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Всего подпитка тепловой сети, м</w:t>
            </w:r>
            <w:r w:rsidRPr="00BF70B1">
              <w:rPr>
                <w:rFonts w:ascii="Times New Roman" w:hAnsi="Times New Roman"/>
                <w:sz w:val="12"/>
                <w:szCs w:val="16"/>
                <w:vertAlign w:val="superscript"/>
              </w:rPr>
              <w:t>3</w:t>
            </w:r>
            <w:r w:rsidRPr="00BF70B1">
              <w:rPr>
                <w:rFonts w:ascii="Times New Roman" w:hAnsi="Times New Roman"/>
                <w:sz w:val="12"/>
                <w:szCs w:val="16"/>
              </w:rPr>
              <w:t>/ч, в том числе:</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0,002</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0,002</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0,002</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нормативные утечки теплоно</w:t>
            </w:r>
            <w:r w:rsidRPr="00BF70B1">
              <w:rPr>
                <w:rFonts w:ascii="Times New Roman" w:hAnsi="Times New Roman"/>
                <w:sz w:val="12"/>
                <w:szCs w:val="16"/>
              </w:rPr>
              <w:softHyphen/>
              <w:t>сителя (0,25%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0,002</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0,002</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0,002</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9.2</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сверхнормативные утечки теп</w:t>
            </w:r>
            <w:r w:rsidRPr="00BF70B1">
              <w:rPr>
                <w:rFonts w:ascii="Times New Roman" w:hAnsi="Times New Roman"/>
                <w:sz w:val="12"/>
                <w:szCs w:val="16"/>
              </w:rPr>
              <w:softHyphen/>
              <w:t>лоносителя,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9.3</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отпуск теплоносителя из теп</w:t>
            </w:r>
            <w:r w:rsidRPr="00BF70B1">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10</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Максимальная подпитка тепло</w:t>
            </w:r>
            <w:r w:rsidRPr="00BF70B1">
              <w:rPr>
                <w:rFonts w:ascii="Times New Roman" w:hAnsi="Times New Roman"/>
                <w:sz w:val="12"/>
                <w:szCs w:val="16"/>
              </w:rPr>
              <w:softHyphen/>
              <w:t>вой сети в период повреждения участка (2%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0,018</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0,018</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0,018</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Резерв (+)/дефицит (-), ВПУ,м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0604" w:type="dxa"/>
            <w:gridSpan w:val="8"/>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Котельная № 9 а д. Порожки</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Объем воды в системе теплоснабжения V, м</w:t>
            </w:r>
            <w:r w:rsidRPr="00BF70B1">
              <w:rPr>
                <w:rFonts w:ascii="Times New Roman" w:hAnsi="Times New Roman"/>
                <w:sz w:val="12"/>
                <w:szCs w:val="16"/>
                <w:vertAlign w:val="superscript"/>
              </w:rPr>
              <w:t>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0,57</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0,57</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0,57</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Установленная производитель</w:t>
            </w:r>
            <w:r w:rsidRPr="00BF70B1">
              <w:rPr>
                <w:rFonts w:ascii="Times New Roman" w:hAnsi="Times New Roman"/>
                <w:sz w:val="12"/>
                <w:szCs w:val="16"/>
              </w:rPr>
              <w:softHyphen/>
              <w:t>ность водоподготовительной установки,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3</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производитель</w:t>
            </w:r>
            <w:r w:rsidRPr="00BF70B1">
              <w:rPr>
                <w:rFonts w:ascii="Times New Roman" w:hAnsi="Times New Roman"/>
                <w:sz w:val="12"/>
                <w:szCs w:val="16"/>
              </w:rPr>
              <w:softHyphen/>
              <w:t>ность водоподготовительной установки,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4</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Потери располагаемой произ</w:t>
            </w:r>
            <w:r w:rsidRPr="00BF70B1">
              <w:rPr>
                <w:rFonts w:ascii="Times New Roman" w:hAnsi="Times New Roman"/>
                <w:sz w:val="12"/>
                <w:szCs w:val="16"/>
              </w:rPr>
              <w:softHyphen/>
              <w:t>водительности, %</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5</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Собственные нужды водоподготовительной уста</w:t>
            </w:r>
            <w:r w:rsidRPr="00BF70B1">
              <w:rPr>
                <w:rFonts w:ascii="Times New Roman" w:hAnsi="Times New Roman"/>
                <w:sz w:val="12"/>
                <w:szCs w:val="16"/>
              </w:rPr>
              <w:softHyphen/>
              <w:t>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6</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Количество баков-аккумуляторов теплоносителя, шт.</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7</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Емкость баков аккумуляторов, тыс. м</w:t>
            </w:r>
            <w:r w:rsidRPr="00BF70B1">
              <w:rPr>
                <w:rFonts w:ascii="Times New Roman" w:hAnsi="Times New Roman"/>
                <w:sz w:val="12"/>
                <w:szCs w:val="16"/>
                <w:vertAlign w:val="superscript"/>
              </w:rPr>
              <w:t>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8</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Требуемая расчетная производительность водоподготовительной уста</w:t>
            </w:r>
            <w:r w:rsidRPr="00BF70B1">
              <w:rPr>
                <w:rFonts w:ascii="Times New Roman" w:hAnsi="Times New Roman"/>
                <w:sz w:val="12"/>
                <w:szCs w:val="16"/>
              </w:rPr>
              <w:softHyphen/>
              <w:t>новки (0,75%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0,004</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0,004</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0,004</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Всего подпитка тепловой сети, м</w:t>
            </w:r>
            <w:r w:rsidRPr="00BF70B1">
              <w:rPr>
                <w:rFonts w:ascii="Times New Roman" w:hAnsi="Times New Roman"/>
                <w:sz w:val="12"/>
                <w:szCs w:val="16"/>
                <w:vertAlign w:val="superscript"/>
              </w:rPr>
              <w:t>3</w:t>
            </w:r>
            <w:r w:rsidRPr="00BF70B1">
              <w:rPr>
                <w:rFonts w:ascii="Times New Roman" w:hAnsi="Times New Roman"/>
                <w:sz w:val="12"/>
                <w:szCs w:val="16"/>
              </w:rPr>
              <w:t>/ч, в том числе:</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0,001</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нормативные утечки теплоно</w:t>
            </w:r>
            <w:r w:rsidRPr="00BF70B1">
              <w:rPr>
                <w:rFonts w:ascii="Times New Roman" w:hAnsi="Times New Roman"/>
                <w:sz w:val="12"/>
                <w:szCs w:val="16"/>
              </w:rPr>
              <w:softHyphen/>
              <w:t>сителя (0,25%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0,001</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9.2</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сверхнормативные утечки теп</w:t>
            </w:r>
            <w:r w:rsidRPr="00BF70B1">
              <w:rPr>
                <w:rFonts w:ascii="Times New Roman" w:hAnsi="Times New Roman"/>
                <w:sz w:val="12"/>
                <w:szCs w:val="16"/>
              </w:rPr>
              <w:softHyphen/>
              <w:t>лоносителя,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9.3</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отпуск теплоносителя из теп</w:t>
            </w:r>
            <w:r w:rsidRPr="00BF70B1">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10</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Максимальная подпитка тепло</w:t>
            </w:r>
            <w:r w:rsidRPr="00BF70B1">
              <w:rPr>
                <w:rFonts w:ascii="Times New Roman" w:hAnsi="Times New Roman"/>
                <w:sz w:val="12"/>
                <w:szCs w:val="16"/>
              </w:rPr>
              <w:softHyphen/>
              <w:t>вой сети в период повреждения участка (2%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0,011</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0,011</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Резерв (+)/дефицит (-), ВПУ,м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0604" w:type="dxa"/>
            <w:gridSpan w:val="8"/>
            <w:vAlign w:val="center"/>
          </w:tcPr>
          <w:p w:rsidR="00A40E18" w:rsidRPr="00BF70B1" w:rsidRDefault="00A40E18" w:rsidP="001C7CED">
            <w:pPr>
              <w:pStyle w:val="afffffffffffff4"/>
              <w:ind w:firstLine="709"/>
              <w:jc w:val="left"/>
              <w:rPr>
                <w:rFonts w:ascii="Times New Roman" w:hAnsi="Times New Roman"/>
                <w:sz w:val="12"/>
                <w:szCs w:val="16"/>
              </w:rPr>
            </w:pPr>
            <w:r w:rsidRPr="00BF70B1">
              <w:rPr>
                <w:rFonts w:ascii="Times New Roman" w:hAnsi="Times New Roman"/>
                <w:sz w:val="12"/>
                <w:szCs w:val="16"/>
              </w:rPr>
              <w:t>* - значения показателей уточнять при разработке ПСД</w:t>
            </w:r>
          </w:p>
        </w:tc>
      </w:tr>
      <w:tr w:rsidR="00A40E18" w:rsidRPr="00BF70B1" w:rsidTr="00BF70B1">
        <w:trPr>
          <w:trHeight w:val="20"/>
        </w:trPr>
        <w:tc>
          <w:tcPr>
            <w:tcW w:w="10604" w:type="dxa"/>
            <w:gridSpan w:val="8"/>
            <w:vAlign w:val="center"/>
          </w:tcPr>
          <w:p w:rsidR="00A40E18" w:rsidRPr="00BF70B1" w:rsidRDefault="00A40E18" w:rsidP="001C7CED">
            <w:pPr>
              <w:pStyle w:val="afffffffffffff4"/>
              <w:jc w:val="left"/>
              <w:rPr>
                <w:rFonts w:ascii="Times New Roman" w:hAnsi="Times New Roman"/>
                <w:b/>
                <w:sz w:val="12"/>
                <w:szCs w:val="16"/>
              </w:rPr>
            </w:pPr>
            <w:r w:rsidRPr="00BF70B1">
              <w:rPr>
                <w:rFonts w:ascii="Times New Roman" w:eastAsiaTheme="majorEastAsia" w:hAnsi="Times New Roman"/>
                <w:b/>
                <w:bCs/>
                <w:sz w:val="12"/>
                <w:szCs w:val="16"/>
              </w:rPr>
              <w:t>Газовая котельная п. Волот ул. Старорусская д.20Б</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Объем воды в системе теплоснабжения V, м</w:t>
            </w:r>
            <w:r w:rsidRPr="00BF70B1">
              <w:rPr>
                <w:rFonts w:ascii="Times New Roman" w:hAnsi="Times New Roman"/>
                <w:sz w:val="12"/>
                <w:szCs w:val="16"/>
                <w:vertAlign w:val="superscript"/>
              </w:rPr>
              <w:t>3</w:t>
            </w:r>
          </w:p>
        </w:tc>
        <w:tc>
          <w:tcPr>
            <w:tcW w:w="0" w:type="auto"/>
          </w:tcPr>
          <w:p w:rsidR="00A40E18" w:rsidRPr="00BF70B1" w:rsidRDefault="00A40E18" w:rsidP="001C7CED">
            <w:pPr>
              <w:spacing w:after="0" w:line="240" w:lineRule="auto"/>
              <w:ind w:left="-155" w:right="-47"/>
              <w:contextualSpacing/>
              <w:rPr>
                <w:rFonts w:ascii="Times New Roman" w:hAnsi="Times New Roman" w:cs="Times New Roman"/>
                <w:sz w:val="12"/>
                <w:szCs w:val="16"/>
              </w:rPr>
            </w:pPr>
            <w:r w:rsidRPr="00BF70B1">
              <w:rPr>
                <w:rFonts w:ascii="Times New Roman" w:eastAsia="Calibri" w:hAnsi="Times New Roman" w:cs="Times New Roman"/>
                <w:sz w:val="12"/>
                <w:szCs w:val="16"/>
              </w:rPr>
              <w:t xml:space="preserve">   415,8</w:t>
            </w:r>
          </w:p>
        </w:tc>
        <w:tc>
          <w:tcPr>
            <w:tcW w:w="0" w:type="auto"/>
          </w:tcPr>
          <w:p w:rsidR="00A40E18" w:rsidRPr="00BF70B1" w:rsidRDefault="00A40E18" w:rsidP="001C7CED">
            <w:pPr>
              <w:spacing w:after="0" w:line="240" w:lineRule="auto"/>
              <w:ind w:right="-150" w:firstLine="5"/>
              <w:rPr>
                <w:rFonts w:ascii="Times New Roman" w:hAnsi="Times New Roman" w:cs="Times New Roman"/>
                <w:sz w:val="12"/>
                <w:szCs w:val="16"/>
              </w:rPr>
            </w:pPr>
            <w:r w:rsidRPr="00BF70B1">
              <w:rPr>
                <w:rFonts w:ascii="Times New Roman" w:eastAsia="Calibri" w:hAnsi="Times New Roman" w:cs="Times New Roman"/>
                <w:sz w:val="12"/>
                <w:szCs w:val="16"/>
              </w:rPr>
              <w:t>415,8</w:t>
            </w:r>
          </w:p>
        </w:tc>
        <w:tc>
          <w:tcPr>
            <w:tcW w:w="0" w:type="auto"/>
          </w:tcPr>
          <w:p w:rsidR="00A40E18" w:rsidRPr="00BF70B1" w:rsidRDefault="00A40E18" w:rsidP="001C7CED">
            <w:pPr>
              <w:spacing w:after="0" w:line="240" w:lineRule="auto"/>
              <w:ind w:left="-59" w:right="-92" w:firstLine="28"/>
              <w:rPr>
                <w:rFonts w:ascii="Times New Roman" w:hAnsi="Times New Roman" w:cs="Times New Roman"/>
                <w:sz w:val="12"/>
                <w:szCs w:val="16"/>
              </w:rPr>
            </w:pPr>
            <w:r w:rsidRPr="00BF70B1">
              <w:rPr>
                <w:rFonts w:ascii="Times New Roman" w:eastAsia="Calibri" w:hAnsi="Times New Roman" w:cs="Times New Roman"/>
                <w:sz w:val="12"/>
                <w:szCs w:val="16"/>
              </w:rPr>
              <w:t>415,8</w:t>
            </w:r>
          </w:p>
        </w:tc>
        <w:tc>
          <w:tcPr>
            <w:tcW w:w="0" w:type="auto"/>
          </w:tcPr>
          <w:p w:rsidR="00A40E18" w:rsidRPr="00BF70B1" w:rsidRDefault="00A40E18" w:rsidP="001C7CED">
            <w:pPr>
              <w:spacing w:after="0" w:line="240" w:lineRule="auto"/>
              <w:ind w:right="-108" w:firstLine="15"/>
              <w:rPr>
                <w:rFonts w:ascii="Times New Roman" w:hAnsi="Times New Roman" w:cs="Times New Roman"/>
                <w:sz w:val="12"/>
                <w:szCs w:val="16"/>
              </w:rPr>
            </w:pPr>
            <w:r w:rsidRPr="00BF70B1">
              <w:rPr>
                <w:rFonts w:ascii="Times New Roman" w:eastAsia="Calibri" w:hAnsi="Times New Roman" w:cs="Times New Roman"/>
                <w:sz w:val="12"/>
                <w:szCs w:val="16"/>
              </w:rPr>
              <w:t>415,8</w:t>
            </w:r>
          </w:p>
        </w:tc>
        <w:tc>
          <w:tcPr>
            <w:tcW w:w="0" w:type="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eastAsia="Calibri" w:hAnsi="Times New Roman" w:cs="Times New Roman"/>
                <w:sz w:val="12"/>
                <w:szCs w:val="16"/>
              </w:rPr>
              <w:t>415,8</w:t>
            </w:r>
          </w:p>
        </w:tc>
        <w:tc>
          <w:tcPr>
            <w:tcW w:w="0" w:type="auto"/>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eastAsia="Calibri" w:hAnsi="Times New Roman" w:cs="Times New Roman"/>
                <w:sz w:val="12"/>
                <w:szCs w:val="16"/>
              </w:rPr>
              <w:t>415,8</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Установленная производитель</w:t>
            </w:r>
            <w:r w:rsidRPr="00BF70B1">
              <w:rPr>
                <w:rFonts w:ascii="Times New Roman" w:hAnsi="Times New Roman"/>
                <w:sz w:val="12"/>
                <w:szCs w:val="16"/>
              </w:rPr>
              <w:softHyphen/>
              <w:t>ность водоподготовительной установки,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ind w:left="-106" w:right="-62"/>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3</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производитель</w:t>
            </w:r>
            <w:r w:rsidRPr="00BF70B1">
              <w:rPr>
                <w:rFonts w:ascii="Times New Roman" w:hAnsi="Times New Roman"/>
                <w:sz w:val="12"/>
                <w:szCs w:val="16"/>
              </w:rPr>
              <w:softHyphen/>
              <w:t>ность водоподготовительной установки,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4</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Потери располагаемой произ</w:t>
            </w:r>
            <w:r w:rsidRPr="00BF70B1">
              <w:rPr>
                <w:rFonts w:ascii="Times New Roman" w:hAnsi="Times New Roman"/>
                <w:sz w:val="12"/>
                <w:szCs w:val="16"/>
              </w:rPr>
              <w:softHyphen/>
              <w:t>водительности, %</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5</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Собственные нужды водоподготовительной уста</w:t>
            </w:r>
            <w:r w:rsidRPr="00BF70B1">
              <w:rPr>
                <w:rFonts w:ascii="Times New Roman" w:hAnsi="Times New Roman"/>
                <w:sz w:val="12"/>
                <w:szCs w:val="16"/>
              </w:rPr>
              <w:softHyphen/>
              <w:t>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6</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Количество баков-аккумуляторов теплоносителя, шт.</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7</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Емкость баков аккумуляторов, тыс. м</w:t>
            </w:r>
            <w:r w:rsidRPr="00BF70B1">
              <w:rPr>
                <w:rFonts w:ascii="Times New Roman" w:hAnsi="Times New Roman"/>
                <w:sz w:val="12"/>
                <w:szCs w:val="16"/>
                <w:vertAlign w:val="superscript"/>
              </w:rPr>
              <w:t>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8</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Требуемая расчетная производительность водоподготовительной установки (0,75%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Всего подпитка тепловой сети, м</w:t>
            </w:r>
            <w:r w:rsidRPr="00BF70B1">
              <w:rPr>
                <w:rFonts w:ascii="Times New Roman" w:hAnsi="Times New Roman"/>
                <w:sz w:val="12"/>
                <w:szCs w:val="16"/>
                <w:vertAlign w:val="superscript"/>
              </w:rPr>
              <w:t>3</w:t>
            </w:r>
            <w:r w:rsidRPr="00BF70B1">
              <w:rPr>
                <w:rFonts w:ascii="Times New Roman" w:hAnsi="Times New Roman"/>
                <w:sz w:val="12"/>
                <w:szCs w:val="16"/>
              </w:rPr>
              <w:t>/ч, в том числе:</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нормативные утечки теплоно</w:t>
            </w:r>
            <w:r w:rsidRPr="00BF70B1">
              <w:rPr>
                <w:rFonts w:ascii="Times New Roman" w:hAnsi="Times New Roman"/>
                <w:sz w:val="12"/>
                <w:szCs w:val="16"/>
              </w:rPr>
              <w:softHyphen/>
              <w:t>сителя (0,25%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9.2</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сверхнормативные утечки теп</w:t>
            </w:r>
            <w:r w:rsidRPr="00BF70B1">
              <w:rPr>
                <w:rFonts w:ascii="Times New Roman" w:hAnsi="Times New Roman"/>
                <w:sz w:val="12"/>
                <w:szCs w:val="16"/>
              </w:rPr>
              <w:softHyphen/>
              <w:t>лоносителя,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9.3</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отпуск теплоносителя из теп</w:t>
            </w:r>
            <w:r w:rsidRPr="00BF70B1">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10</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Максимальная подпитка тепло</w:t>
            </w:r>
            <w:r w:rsidRPr="00BF70B1">
              <w:rPr>
                <w:rFonts w:ascii="Times New Roman" w:hAnsi="Times New Roman"/>
                <w:sz w:val="12"/>
                <w:szCs w:val="16"/>
              </w:rPr>
              <w:softHyphen/>
              <w:t>вой сети в период повреждения участка (2%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Резерв (+)/дефицит (-), ВПУ,м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0604" w:type="dxa"/>
            <w:gridSpan w:val="8"/>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eastAsiaTheme="majorEastAsia" w:hAnsi="Times New Roman" w:cs="Times New Roman"/>
                <w:b/>
                <w:bCs/>
                <w:sz w:val="12"/>
                <w:szCs w:val="16"/>
              </w:rPr>
              <w:t>Газовая котельная п. Волот ул. Комсомольская д.17В</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Объем воды в системе теплоснабжения V, м</w:t>
            </w:r>
            <w:r w:rsidRPr="00BF70B1">
              <w:rPr>
                <w:rFonts w:ascii="Times New Roman" w:hAnsi="Times New Roman"/>
                <w:sz w:val="12"/>
                <w:szCs w:val="16"/>
                <w:vertAlign w:val="superscript"/>
              </w:rPr>
              <w:t>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694,9</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694,9</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694,9</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694,9</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694,9</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694,9</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2</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Установленная производитель</w:t>
            </w:r>
            <w:r w:rsidRPr="00BF70B1">
              <w:rPr>
                <w:rFonts w:ascii="Times New Roman" w:hAnsi="Times New Roman"/>
                <w:sz w:val="12"/>
                <w:szCs w:val="16"/>
              </w:rPr>
              <w:softHyphen/>
              <w:t>ность водоподготовительной установки,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tcBorders>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tcBorders>
              <w:left w:val="single" w:sz="4" w:space="0" w:color="auto"/>
              <w:righ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tcBorders>
              <w:left w:val="single" w:sz="4" w:space="0" w:color="auto"/>
            </w:tcBorders>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3</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Располагаемая производитель</w:t>
            </w:r>
            <w:r w:rsidRPr="00BF70B1">
              <w:rPr>
                <w:rFonts w:ascii="Times New Roman" w:hAnsi="Times New Roman"/>
                <w:sz w:val="12"/>
                <w:szCs w:val="16"/>
              </w:rPr>
              <w:softHyphen/>
              <w:t>ность водоподготовительной установки,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4</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Потери располагаемой произ</w:t>
            </w:r>
            <w:r w:rsidRPr="00BF70B1">
              <w:rPr>
                <w:rFonts w:ascii="Times New Roman" w:hAnsi="Times New Roman"/>
                <w:sz w:val="12"/>
                <w:szCs w:val="16"/>
              </w:rPr>
              <w:softHyphen/>
              <w:t>водительности, %</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5</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Собственные нужды водоподготовительной уста</w:t>
            </w:r>
            <w:r w:rsidRPr="00BF70B1">
              <w:rPr>
                <w:rFonts w:ascii="Times New Roman" w:hAnsi="Times New Roman"/>
                <w:sz w:val="12"/>
                <w:szCs w:val="16"/>
              </w:rPr>
              <w:softHyphen/>
              <w:t>новки,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6</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Количество баков-аккумуляторов теплоносителя, шт.</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7</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Емкость баков аккумуляторов, тыс. м</w:t>
            </w:r>
            <w:r w:rsidRPr="00BF70B1">
              <w:rPr>
                <w:rFonts w:ascii="Times New Roman" w:hAnsi="Times New Roman"/>
                <w:sz w:val="12"/>
                <w:szCs w:val="16"/>
                <w:vertAlign w:val="superscript"/>
              </w:rPr>
              <w:t>3</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8</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Требуемая расчетная производительность водоподготовительной установки (0,75%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Всего подпитка тепловой сети, м</w:t>
            </w:r>
            <w:r w:rsidRPr="00BF70B1">
              <w:rPr>
                <w:rFonts w:ascii="Times New Roman" w:hAnsi="Times New Roman"/>
                <w:sz w:val="12"/>
                <w:szCs w:val="16"/>
                <w:vertAlign w:val="superscript"/>
              </w:rPr>
              <w:t>3</w:t>
            </w:r>
            <w:r w:rsidRPr="00BF70B1">
              <w:rPr>
                <w:rFonts w:ascii="Times New Roman" w:hAnsi="Times New Roman"/>
                <w:sz w:val="12"/>
                <w:szCs w:val="16"/>
              </w:rPr>
              <w:t>/ч, в том числе:</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нормативные утечки теплоно</w:t>
            </w:r>
            <w:r w:rsidRPr="00BF70B1">
              <w:rPr>
                <w:rFonts w:ascii="Times New Roman" w:hAnsi="Times New Roman"/>
                <w:sz w:val="12"/>
                <w:szCs w:val="16"/>
              </w:rPr>
              <w:softHyphen/>
              <w:t>сителя (0,25%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9.2</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сверхнормативные утечки теп</w:t>
            </w:r>
            <w:r w:rsidRPr="00BF70B1">
              <w:rPr>
                <w:rFonts w:ascii="Times New Roman" w:hAnsi="Times New Roman"/>
                <w:sz w:val="12"/>
                <w:szCs w:val="16"/>
              </w:rPr>
              <w:softHyphen/>
              <w:t>лоносителя,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9.3</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отпуск теплоносителя из теп</w:t>
            </w:r>
            <w:r w:rsidRPr="00BF70B1">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10</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Максимальная подпитка тепло</w:t>
            </w:r>
            <w:r w:rsidRPr="00BF70B1">
              <w:rPr>
                <w:rFonts w:ascii="Times New Roman" w:hAnsi="Times New Roman"/>
                <w:sz w:val="12"/>
                <w:szCs w:val="16"/>
              </w:rPr>
              <w:softHyphen/>
              <w:t>вой сети в период повреждения участка (2% V), 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11</w:t>
            </w:r>
          </w:p>
        </w:tc>
        <w:tc>
          <w:tcPr>
            <w:tcW w:w="6515" w:type="dxa"/>
            <w:vAlign w:val="center"/>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Резерв (+)/дефицит (-), ВПУ,м</w:t>
            </w:r>
            <w:r w:rsidRPr="00BF70B1">
              <w:rPr>
                <w:rFonts w:ascii="Times New Roman" w:hAnsi="Times New Roman"/>
                <w:sz w:val="12"/>
                <w:szCs w:val="16"/>
                <w:vertAlign w:val="superscript"/>
              </w:rPr>
              <w:t>3</w:t>
            </w:r>
            <w:r w:rsidRPr="00BF70B1">
              <w:rPr>
                <w:rFonts w:ascii="Times New Roman" w:hAnsi="Times New Roman"/>
                <w:sz w:val="12"/>
                <w:szCs w:val="16"/>
              </w:rPr>
              <w:t>/ч</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0" w:type="auto"/>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bl>
    <w:p w:rsidR="00A40E18" w:rsidRPr="00A40E18" w:rsidRDefault="00A40E18" w:rsidP="001C7CED">
      <w:pPr>
        <w:pStyle w:val="17"/>
        <w:tabs>
          <w:tab w:val="clear" w:pos="432"/>
          <w:tab w:val="num" w:pos="0"/>
        </w:tabs>
        <w:ind w:left="0" w:firstLine="284"/>
        <w:jc w:val="both"/>
        <w:rPr>
          <w:sz w:val="16"/>
          <w:szCs w:val="16"/>
        </w:rPr>
      </w:pPr>
      <w:bookmarkStart w:id="18" w:name="_Toc21101668"/>
      <w:bookmarkStart w:id="19" w:name="_Toc21101669"/>
      <w:r w:rsidRPr="00A40E18">
        <w:rPr>
          <w:sz w:val="16"/>
          <w:szCs w:val="16"/>
        </w:rPr>
        <w:t xml:space="preserve">Раздел 4. Основные положения мастер-плана развития систем теплоснабжения </w:t>
      </w:r>
    </w:p>
    <w:p w:rsidR="00A40E18" w:rsidRPr="00A40E18" w:rsidRDefault="00A40E18" w:rsidP="001C7CED">
      <w:pPr>
        <w:shd w:val="clear" w:color="auto" w:fill="FFFFFF"/>
        <w:tabs>
          <w:tab w:val="num" w:pos="0"/>
        </w:tabs>
        <w:spacing w:after="0" w:line="240" w:lineRule="auto"/>
        <w:ind w:firstLine="284"/>
        <w:jc w:val="both"/>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Мастер - план актуализации схемы теплоснабжения Волотовского муниципального округа выполняется для формирования варианта развития систем теплоснабжения Волотовского муниципального округа с учетом варианта развития в соответствии с утвержденной ранее схемой теплоснабжения и с учетом изменений в планах развития округа.</w:t>
      </w:r>
    </w:p>
    <w:p w:rsidR="00A40E18" w:rsidRPr="00A40E18" w:rsidRDefault="00A40E18" w:rsidP="001C7CED">
      <w:pPr>
        <w:shd w:val="clear" w:color="auto" w:fill="FFFFFF"/>
        <w:tabs>
          <w:tab w:val="num" w:pos="0"/>
        </w:tabs>
        <w:spacing w:after="0" w:line="240" w:lineRule="auto"/>
        <w:ind w:firstLine="284"/>
        <w:jc w:val="both"/>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 154 от 22.02.2012).</w:t>
      </w:r>
    </w:p>
    <w:p w:rsidR="00A40E18" w:rsidRPr="00A40E18" w:rsidRDefault="00A40E18" w:rsidP="001C7CED">
      <w:pPr>
        <w:shd w:val="clear" w:color="auto" w:fill="FFFFFF"/>
        <w:tabs>
          <w:tab w:val="num" w:pos="0"/>
        </w:tabs>
        <w:spacing w:after="0" w:line="240" w:lineRule="auto"/>
        <w:ind w:firstLine="284"/>
        <w:jc w:val="both"/>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Разработка варианта развития систем теплоснабжения, включаемого в мастер-план, базируется на условии надежного обеспечения спроса на тепловую мощность</w:t>
      </w:r>
      <w:r w:rsidR="00BF70B1">
        <w:rPr>
          <w:rFonts w:ascii="Times New Roman" w:eastAsia="Times New Roman" w:hAnsi="Times New Roman" w:cs="Times New Roman"/>
          <w:color w:val="1A1A1A"/>
          <w:sz w:val="16"/>
          <w:szCs w:val="16"/>
          <w:lang w:eastAsia="ru-RU"/>
        </w:rPr>
        <w:t xml:space="preserve"> </w:t>
      </w:r>
      <w:r w:rsidRPr="00A40E18">
        <w:rPr>
          <w:rFonts w:ascii="Times New Roman" w:eastAsia="Times New Roman" w:hAnsi="Times New Roman" w:cs="Times New Roman"/>
          <w:color w:val="1A1A1A"/>
          <w:sz w:val="16"/>
          <w:szCs w:val="16"/>
          <w:lang w:eastAsia="ru-RU"/>
        </w:rPr>
        <w:t>и тепловую энергию существующих и перспективных потребителей тепловой энергии, определенных в соответствии с прогнозом развития строительных фондов Волотовского муниципального округа.</w:t>
      </w:r>
    </w:p>
    <w:p w:rsidR="00A40E18" w:rsidRPr="00A40E18" w:rsidRDefault="00A40E18" w:rsidP="001C7CED">
      <w:pPr>
        <w:shd w:val="clear" w:color="auto" w:fill="FFFFFF"/>
        <w:tabs>
          <w:tab w:val="num" w:pos="0"/>
        </w:tabs>
        <w:spacing w:after="0" w:line="240" w:lineRule="auto"/>
        <w:ind w:firstLine="284"/>
        <w:jc w:val="both"/>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Теплоснабжение существующей и проектируемой индивидуальной жилой застройки предусматривается осуществлять от газовых двухконтурных настенных</w:t>
      </w:r>
      <w:r w:rsidR="00BF70B1">
        <w:rPr>
          <w:rFonts w:ascii="Times New Roman" w:eastAsia="Times New Roman" w:hAnsi="Times New Roman" w:cs="Times New Roman"/>
          <w:color w:val="1A1A1A"/>
          <w:sz w:val="16"/>
          <w:szCs w:val="16"/>
          <w:lang w:eastAsia="ru-RU"/>
        </w:rPr>
        <w:t xml:space="preserve"> </w:t>
      </w:r>
      <w:r w:rsidRPr="00A40E18">
        <w:rPr>
          <w:rFonts w:ascii="Times New Roman" w:eastAsia="Times New Roman" w:hAnsi="Times New Roman" w:cs="Times New Roman"/>
          <w:color w:val="1A1A1A"/>
          <w:sz w:val="16"/>
          <w:szCs w:val="16"/>
          <w:lang w:eastAsia="ru-RU"/>
        </w:rPr>
        <w:t>котлов, устанавливаемых в каждом доме.</w:t>
      </w:r>
    </w:p>
    <w:p w:rsidR="00A40E18" w:rsidRPr="00A40E18" w:rsidRDefault="00A40E18" w:rsidP="001C7CED">
      <w:pPr>
        <w:shd w:val="clear" w:color="auto" w:fill="FFFFFF"/>
        <w:tabs>
          <w:tab w:val="num" w:pos="0"/>
        </w:tabs>
        <w:spacing w:after="0" w:line="240" w:lineRule="auto"/>
        <w:ind w:firstLine="284"/>
        <w:jc w:val="both"/>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Теплоснабжение существующих и перспективных промышленных объектов</w:t>
      </w:r>
      <w:r w:rsidR="00BF70B1">
        <w:rPr>
          <w:rFonts w:ascii="Times New Roman" w:eastAsia="Times New Roman" w:hAnsi="Times New Roman" w:cs="Times New Roman"/>
          <w:color w:val="1A1A1A"/>
          <w:sz w:val="16"/>
          <w:szCs w:val="16"/>
          <w:lang w:eastAsia="ru-RU"/>
        </w:rPr>
        <w:t xml:space="preserve"> </w:t>
      </w:r>
      <w:r w:rsidRPr="00A40E18">
        <w:rPr>
          <w:rFonts w:ascii="Times New Roman" w:eastAsia="Times New Roman" w:hAnsi="Times New Roman" w:cs="Times New Roman"/>
          <w:color w:val="1A1A1A"/>
          <w:sz w:val="16"/>
          <w:szCs w:val="16"/>
          <w:lang w:eastAsia="ru-RU"/>
        </w:rPr>
        <w:t>предполагается от собственных автономных блок-модульных котельных.</w:t>
      </w:r>
    </w:p>
    <w:p w:rsidR="00A40E18" w:rsidRPr="00A40E18" w:rsidRDefault="00A40E18" w:rsidP="001C7CED">
      <w:pPr>
        <w:tabs>
          <w:tab w:val="num" w:pos="0"/>
        </w:tabs>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Развитие тепловых сетей Волотовского муниципального округа включает в себя реализацию следующих проектов:</w:t>
      </w:r>
    </w:p>
    <w:p w:rsidR="00A40E18" w:rsidRPr="00A40E18" w:rsidRDefault="00A40E18" w:rsidP="001C7CED">
      <w:pPr>
        <w:tabs>
          <w:tab w:val="num" w:pos="0"/>
        </w:tabs>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 проведение перекладки тепловых сетей для обеспечения надежности теплоснабжения потребителей при необходимости с изменением диаметров трубопроводов по данным гидравлических расчётов;</w:t>
      </w:r>
    </w:p>
    <w:p w:rsidR="00A40E18" w:rsidRPr="00A40E18" w:rsidRDefault="00A40E18" w:rsidP="001C7CED">
      <w:pPr>
        <w:tabs>
          <w:tab w:val="num" w:pos="0"/>
        </w:tabs>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lastRenderedPageBreak/>
        <w:t>– проведение перекладки трубопроводов участков тепловых сетей, выработавших свой эксплуатационных ресурс работы (не попавших под мероприятия по перекладкам для обеспечения надёжности);</w:t>
      </w:r>
    </w:p>
    <w:p w:rsidR="00A40E18" w:rsidRPr="00A40E18" w:rsidRDefault="00A40E18" w:rsidP="001C7CED">
      <w:pPr>
        <w:tabs>
          <w:tab w:val="num" w:pos="0"/>
        </w:tabs>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 осуществление строительства новых трубопроводов тепловых сетей для подключения перспективных потребителей.</w:t>
      </w:r>
    </w:p>
    <w:p w:rsidR="00A40E18" w:rsidRPr="00A40E18" w:rsidRDefault="00A40E18" w:rsidP="001C7CED">
      <w:pPr>
        <w:tabs>
          <w:tab w:val="num" w:pos="0"/>
        </w:tabs>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Прокладка тепловых сетей</w:t>
      </w:r>
      <w:r w:rsidR="00BF70B1">
        <w:rPr>
          <w:rFonts w:ascii="Times New Roman" w:hAnsi="Times New Roman" w:cs="Times New Roman"/>
          <w:sz w:val="16"/>
          <w:szCs w:val="16"/>
        </w:rPr>
        <w:t xml:space="preserve"> </w:t>
      </w:r>
      <w:r w:rsidRPr="00A40E18">
        <w:rPr>
          <w:rFonts w:ascii="Times New Roman" w:hAnsi="Times New Roman" w:cs="Times New Roman"/>
          <w:sz w:val="16"/>
          <w:szCs w:val="16"/>
        </w:rPr>
        <w:t>будет осуществляются с использованием современных видов тепловой изоляции, преимущественно, бесканальным способом.</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проведением капитальных и текущих ремонтов, в случае возникновения аварий – осуществлением действий в соответствии</w:t>
      </w:r>
      <w:r w:rsidR="00BF70B1">
        <w:rPr>
          <w:rFonts w:ascii="Times New Roman" w:hAnsi="Times New Roman" w:cs="Times New Roman"/>
          <w:sz w:val="16"/>
          <w:szCs w:val="16"/>
        </w:rPr>
        <w:t xml:space="preserve"> </w:t>
      </w:r>
      <w:r w:rsidRPr="00A40E18">
        <w:rPr>
          <w:rFonts w:ascii="Times New Roman" w:hAnsi="Times New Roman" w:cs="Times New Roman"/>
          <w:sz w:val="16"/>
          <w:szCs w:val="16"/>
        </w:rPr>
        <w:t xml:space="preserve">планом мероприятий по локализации и ликвидации последствий аварий на опасном производственном объекте «Система теплоснабжения п. Волот» (приложение № 1 к схеме теплоснабжения  Волотовского муниципального округа Новгородской области на период до 2033 года), который разработан по </w:t>
      </w:r>
      <w:r w:rsidRPr="00A40E18">
        <w:rPr>
          <w:rFonts w:ascii="Times New Roman" w:hAnsi="Times New Roman" w:cs="Times New Roman"/>
          <w:sz w:val="16"/>
          <w:szCs w:val="16"/>
        </w:rPr>
        <w:tab/>
        <w:t>сценарию наиболее вероятных и опасных по последствиям аварий, а также источниках их возникновения на примере</w:t>
      </w:r>
      <w:r w:rsidR="00BF70B1">
        <w:rPr>
          <w:rFonts w:ascii="Times New Roman" w:hAnsi="Times New Roman" w:cs="Times New Roman"/>
          <w:sz w:val="16"/>
          <w:szCs w:val="16"/>
        </w:rPr>
        <w:t xml:space="preserve"> </w:t>
      </w:r>
      <w:r w:rsidRPr="00A40E18">
        <w:rPr>
          <w:rFonts w:ascii="Times New Roman" w:hAnsi="Times New Roman" w:cs="Times New Roman"/>
          <w:sz w:val="16"/>
          <w:szCs w:val="16"/>
        </w:rPr>
        <w:t>котельной ТГУ-НОРД-350М. Топливные компании</w:t>
      </w:r>
      <w:r w:rsidR="00BF70B1">
        <w:rPr>
          <w:rFonts w:ascii="Times New Roman" w:hAnsi="Times New Roman" w:cs="Times New Roman"/>
          <w:sz w:val="16"/>
          <w:szCs w:val="16"/>
        </w:rPr>
        <w:t xml:space="preserve"> </w:t>
      </w:r>
      <w:r w:rsidRPr="00A40E18">
        <w:rPr>
          <w:rFonts w:ascii="Times New Roman" w:hAnsi="Times New Roman" w:cs="Times New Roman"/>
          <w:sz w:val="16"/>
          <w:szCs w:val="16"/>
        </w:rPr>
        <w:t>ООО «Топливная Компания Северная»,  Акционерное общество «НордЭнерго» ООО«Топливная Компания Новгородская» совершают устранение аварийных ситуаций в рамках технического обслуживания подведомственных котельных.</w:t>
      </w:r>
    </w:p>
    <w:p w:rsidR="00A40E18" w:rsidRPr="00A40E18" w:rsidRDefault="00A40E18" w:rsidP="001C7CED">
      <w:pPr>
        <w:tabs>
          <w:tab w:val="num" w:pos="0"/>
        </w:tabs>
        <w:spacing w:after="0" w:line="240" w:lineRule="auto"/>
        <w:ind w:firstLine="284"/>
        <w:jc w:val="both"/>
        <w:rPr>
          <w:rFonts w:ascii="Times New Roman" w:hAnsi="Times New Roman" w:cs="Times New Roman"/>
          <w:b/>
          <w:sz w:val="16"/>
          <w:szCs w:val="16"/>
        </w:rPr>
      </w:pPr>
      <w:r w:rsidRPr="00A40E18">
        <w:rPr>
          <w:rFonts w:ascii="Times New Roman" w:hAnsi="Times New Roman" w:cs="Times New Roman"/>
          <w:b/>
          <w:sz w:val="16"/>
          <w:szCs w:val="16"/>
        </w:rPr>
        <w:t>Раздел 5. Предложения по строительству, реконструкции, техническому перевооружению и (или) модернизации источников тепловой энергии</w:t>
      </w:r>
      <w:bookmarkEnd w:id="18"/>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eastAsia="Times New Roman" w:hAnsi="Times New Roman" w:cs="Times New Roman"/>
          <w:sz w:val="16"/>
          <w:szCs w:val="1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9"/>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Мероприятия по развитию централизованного теплоснабжения на территории Волотовского муниципального округа н</w:t>
      </w:r>
      <w:r w:rsidRPr="00A40E18">
        <w:rPr>
          <w:rStyle w:val="FontStyle274"/>
          <w:sz w:val="16"/>
          <w:szCs w:val="16"/>
        </w:rPr>
        <w:t>а расчетный срок</w:t>
      </w:r>
      <w:r w:rsidRPr="00A40E18">
        <w:rPr>
          <w:rFonts w:ascii="Times New Roman" w:hAnsi="Times New Roman" w:cs="Times New Roman"/>
          <w:sz w:val="16"/>
          <w:szCs w:val="16"/>
        </w:rPr>
        <w:t xml:space="preserve"> не предусматривается.</w:t>
      </w:r>
      <w:bookmarkStart w:id="20" w:name="_Toc21101670"/>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eastAsia="Times New Roman" w:hAnsi="Times New Roman" w:cs="Times New Roman"/>
          <w:sz w:val="16"/>
          <w:szCs w:val="1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0"/>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Мероприятия по развитию централизованного теплоснабжения на территории Волотовского муниципального округа н</w:t>
      </w:r>
      <w:r w:rsidRPr="00A40E18">
        <w:rPr>
          <w:rStyle w:val="FontStyle274"/>
          <w:sz w:val="16"/>
          <w:szCs w:val="16"/>
        </w:rPr>
        <w:t>а расчетный срок</w:t>
      </w:r>
      <w:r w:rsidRPr="00A40E18">
        <w:rPr>
          <w:rFonts w:ascii="Times New Roman" w:hAnsi="Times New Roman" w:cs="Times New Roman"/>
          <w:sz w:val="16"/>
          <w:szCs w:val="16"/>
        </w:rPr>
        <w:t xml:space="preserve"> не предусматривается.</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5.3 Предложений по техническому перевооружению источников тепловой энергии с целью повышения эффективности работы систем теплоснабжения</w:t>
      </w:r>
      <w:r w:rsidR="00BF70B1">
        <w:rPr>
          <w:rFonts w:ascii="Times New Roman" w:hAnsi="Times New Roman" w:cs="Times New Roman"/>
          <w:sz w:val="16"/>
          <w:szCs w:val="16"/>
        </w:rPr>
        <w:t xml:space="preserve"> </w:t>
      </w:r>
      <w:r w:rsidRPr="00A40E18">
        <w:rPr>
          <w:rFonts w:ascii="Times New Roman" w:hAnsi="Times New Roman" w:cs="Times New Roman"/>
          <w:sz w:val="16"/>
          <w:szCs w:val="16"/>
        </w:rPr>
        <w:t>не имеется.</w:t>
      </w:r>
    </w:p>
    <w:p w:rsidR="00A40E18" w:rsidRPr="00A40E18" w:rsidRDefault="00A40E18" w:rsidP="001C7CED">
      <w:pPr>
        <w:pStyle w:val="S"/>
        <w:tabs>
          <w:tab w:val="num" w:pos="0"/>
        </w:tabs>
        <w:spacing w:after="0" w:line="240" w:lineRule="auto"/>
        <w:ind w:firstLine="284"/>
        <w:rPr>
          <w:rFonts w:ascii="Times New Roman" w:hAnsi="Times New Roman"/>
          <w:sz w:val="16"/>
          <w:szCs w:val="16"/>
        </w:rPr>
      </w:pPr>
      <w:bookmarkStart w:id="21" w:name="_Toc21101672"/>
      <w:r w:rsidRPr="00A40E18">
        <w:rPr>
          <w:rFonts w:ascii="Times New Roman" w:hAnsi="Times New Roman"/>
          <w:bCs/>
          <w:sz w:val="16"/>
          <w:szCs w:val="1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1"/>
      <w:r w:rsidRPr="00A40E18">
        <w:rPr>
          <w:rFonts w:ascii="Times New Roman" w:hAnsi="Times New Roman"/>
          <w:bCs/>
          <w:sz w:val="16"/>
          <w:szCs w:val="16"/>
        </w:rPr>
        <w:t>.</w:t>
      </w:r>
    </w:p>
    <w:p w:rsidR="00A40E18" w:rsidRPr="00A40E18" w:rsidRDefault="00A40E18" w:rsidP="001C7CED">
      <w:pPr>
        <w:pStyle w:val="S"/>
        <w:tabs>
          <w:tab w:val="num" w:pos="0"/>
        </w:tabs>
        <w:spacing w:after="0" w:line="240" w:lineRule="auto"/>
        <w:ind w:firstLine="284"/>
        <w:rPr>
          <w:rFonts w:ascii="Times New Roman" w:hAnsi="Times New Roman"/>
          <w:sz w:val="16"/>
          <w:szCs w:val="16"/>
        </w:rPr>
      </w:pPr>
      <w:r w:rsidRPr="00A40E18">
        <w:rPr>
          <w:rFonts w:ascii="Times New Roman" w:hAnsi="Times New Roman"/>
          <w:sz w:val="16"/>
          <w:szCs w:val="16"/>
        </w:rPr>
        <w:t>На территории Волотовского муниципального округа источники тепловой энергии, совместно работающие на еди</w:t>
      </w:r>
      <w:bookmarkStart w:id="22" w:name="_Toc21101673"/>
      <w:r w:rsidRPr="00A40E18">
        <w:rPr>
          <w:rFonts w:ascii="Times New Roman" w:hAnsi="Times New Roman"/>
          <w:sz w:val="16"/>
          <w:szCs w:val="16"/>
        </w:rPr>
        <w:t>ную тепловую сеть, отсутствуют.</w:t>
      </w:r>
    </w:p>
    <w:p w:rsidR="00A40E18" w:rsidRPr="00A40E18" w:rsidRDefault="00A40E18" w:rsidP="001C7CED">
      <w:pPr>
        <w:pStyle w:val="S"/>
        <w:tabs>
          <w:tab w:val="num" w:pos="0"/>
        </w:tabs>
        <w:spacing w:after="0" w:line="240" w:lineRule="auto"/>
        <w:ind w:firstLine="284"/>
        <w:rPr>
          <w:rFonts w:ascii="Times New Roman" w:hAnsi="Times New Roman"/>
          <w:sz w:val="16"/>
          <w:szCs w:val="16"/>
        </w:rPr>
      </w:pPr>
      <w:r w:rsidRPr="00A40E18">
        <w:rPr>
          <w:rFonts w:ascii="Times New Roman" w:hAnsi="Times New Roman"/>
          <w:bCs/>
          <w:sz w:val="16"/>
          <w:szCs w:val="16"/>
        </w:rPr>
        <w:t>5.5 Меры по переоборудованию котельных в источники комбинированной выработки электрической и тепловой энергии</w:t>
      </w:r>
      <w:bookmarkEnd w:id="22"/>
      <w:r w:rsidRPr="00A40E18">
        <w:rPr>
          <w:rFonts w:ascii="Times New Roman" w:hAnsi="Times New Roman"/>
          <w:bCs/>
          <w:sz w:val="16"/>
          <w:szCs w:val="16"/>
        </w:rPr>
        <w:t>.</w:t>
      </w:r>
    </w:p>
    <w:p w:rsidR="00A40E18" w:rsidRPr="00A40E18" w:rsidRDefault="00A40E18" w:rsidP="001C7CED">
      <w:pPr>
        <w:pStyle w:val="S"/>
        <w:tabs>
          <w:tab w:val="num" w:pos="0"/>
        </w:tabs>
        <w:spacing w:after="0" w:line="240" w:lineRule="auto"/>
        <w:ind w:firstLine="284"/>
        <w:rPr>
          <w:rFonts w:ascii="Times New Roman" w:hAnsi="Times New Roman"/>
          <w:sz w:val="16"/>
          <w:szCs w:val="16"/>
        </w:rPr>
      </w:pPr>
      <w:r w:rsidRPr="00A40E18">
        <w:rPr>
          <w:rFonts w:ascii="Times New Roman" w:hAnsi="Times New Roman"/>
          <w:sz w:val="16"/>
          <w:szCs w:val="16"/>
        </w:rPr>
        <w:t>Переоборудование котельных на территории Волотовского муниципального округа в источник комбинированной выработки электрической и тепловой энергии не предусматривается.</w:t>
      </w:r>
      <w:bookmarkStart w:id="23" w:name="_Toc21101674"/>
    </w:p>
    <w:p w:rsidR="00A40E18" w:rsidRPr="00A40E18" w:rsidRDefault="00A40E18" w:rsidP="001C7CED">
      <w:pPr>
        <w:pStyle w:val="S"/>
        <w:tabs>
          <w:tab w:val="num" w:pos="0"/>
        </w:tabs>
        <w:spacing w:after="0" w:line="240" w:lineRule="auto"/>
        <w:ind w:firstLine="284"/>
        <w:rPr>
          <w:rFonts w:ascii="Times New Roman" w:hAnsi="Times New Roman"/>
          <w:sz w:val="16"/>
          <w:szCs w:val="16"/>
        </w:rPr>
      </w:pPr>
      <w:r w:rsidRPr="00A40E18">
        <w:rPr>
          <w:rFonts w:ascii="Times New Roman" w:hAnsi="Times New Roman"/>
          <w:bCs/>
          <w:sz w:val="16"/>
          <w:szCs w:val="16"/>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23"/>
      <w:r w:rsidRPr="00A40E18">
        <w:rPr>
          <w:rFonts w:ascii="Times New Roman" w:hAnsi="Times New Roman"/>
          <w:bCs/>
          <w:sz w:val="16"/>
          <w:szCs w:val="16"/>
        </w:rPr>
        <w:t>.</w:t>
      </w:r>
    </w:p>
    <w:p w:rsidR="00A40E18" w:rsidRPr="00A40E18" w:rsidRDefault="00A40E18" w:rsidP="001C7CED">
      <w:pPr>
        <w:pStyle w:val="affffffffffffff0"/>
        <w:tabs>
          <w:tab w:val="num" w:pos="0"/>
        </w:tabs>
        <w:spacing w:after="0" w:line="240" w:lineRule="auto"/>
        <w:ind w:firstLine="284"/>
        <w:rPr>
          <w:rFonts w:ascii="Times New Roman" w:hAnsi="Times New Roman"/>
          <w:sz w:val="16"/>
          <w:szCs w:val="16"/>
        </w:rPr>
      </w:pPr>
      <w:r w:rsidRPr="00A40E18">
        <w:rPr>
          <w:rFonts w:ascii="Times New Roman" w:hAnsi="Times New Roman"/>
          <w:sz w:val="16"/>
          <w:szCs w:val="1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bookmarkStart w:id="24" w:name="_Toc21101675"/>
    </w:p>
    <w:p w:rsidR="00A40E18" w:rsidRPr="00A40E18" w:rsidRDefault="00A40E18" w:rsidP="001C7CED">
      <w:pPr>
        <w:pStyle w:val="affffffffffffff0"/>
        <w:tabs>
          <w:tab w:val="num" w:pos="0"/>
        </w:tabs>
        <w:spacing w:after="0" w:line="240" w:lineRule="auto"/>
        <w:ind w:firstLine="284"/>
        <w:rPr>
          <w:rFonts w:ascii="Times New Roman" w:hAnsi="Times New Roman"/>
          <w:sz w:val="16"/>
          <w:szCs w:val="16"/>
        </w:rPr>
      </w:pPr>
      <w:r w:rsidRPr="00A40E18">
        <w:rPr>
          <w:rFonts w:ascii="Times New Roman" w:hAnsi="Times New Roman"/>
          <w:bCs/>
          <w:sz w:val="16"/>
          <w:szCs w:val="16"/>
        </w:rPr>
        <w:t>5.7 Решения о загрузке источников тепловой энергии,</w:t>
      </w:r>
      <w:r w:rsidR="00BF70B1">
        <w:rPr>
          <w:rFonts w:ascii="Times New Roman" w:hAnsi="Times New Roman"/>
          <w:bCs/>
          <w:sz w:val="16"/>
          <w:szCs w:val="16"/>
        </w:rPr>
        <w:t xml:space="preserve"> </w:t>
      </w:r>
      <w:r w:rsidRPr="00A40E18">
        <w:rPr>
          <w:rFonts w:ascii="Times New Roman" w:hAnsi="Times New Roman"/>
          <w:bCs/>
          <w:sz w:val="16"/>
          <w:szCs w:val="16"/>
        </w:rPr>
        <w:t>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24"/>
      <w:r w:rsidRPr="00A40E18">
        <w:rPr>
          <w:rFonts w:ascii="Times New Roman" w:hAnsi="Times New Roman"/>
          <w:bCs/>
          <w:sz w:val="16"/>
          <w:szCs w:val="16"/>
        </w:rPr>
        <w:t>.</w:t>
      </w:r>
    </w:p>
    <w:p w:rsidR="00A40E18" w:rsidRPr="00A40E18" w:rsidRDefault="00A40E18" w:rsidP="001C7CED">
      <w:pPr>
        <w:pStyle w:val="affffffffffffff0"/>
        <w:tabs>
          <w:tab w:val="num" w:pos="0"/>
        </w:tabs>
        <w:spacing w:after="0" w:line="240" w:lineRule="auto"/>
        <w:ind w:firstLine="284"/>
        <w:rPr>
          <w:rFonts w:ascii="Times New Roman" w:hAnsi="Times New Roman"/>
          <w:sz w:val="16"/>
          <w:szCs w:val="16"/>
        </w:rPr>
      </w:pPr>
      <w:r w:rsidRPr="00A40E18">
        <w:rPr>
          <w:rFonts w:ascii="Times New Roman" w:hAnsi="Times New Roman"/>
          <w:sz w:val="16"/>
          <w:szCs w:val="16"/>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bookmarkStart w:id="25" w:name="_Toc21101676"/>
    </w:p>
    <w:p w:rsidR="00A40E18" w:rsidRPr="00A40E18" w:rsidRDefault="00A40E18" w:rsidP="001C7CED">
      <w:pPr>
        <w:pStyle w:val="affffffffffffff0"/>
        <w:tabs>
          <w:tab w:val="num" w:pos="0"/>
        </w:tabs>
        <w:spacing w:after="0" w:line="240" w:lineRule="auto"/>
        <w:ind w:firstLine="284"/>
        <w:rPr>
          <w:rFonts w:ascii="Times New Roman" w:hAnsi="Times New Roman"/>
          <w:sz w:val="16"/>
          <w:szCs w:val="16"/>
        </w:rPr>
      </w:pPr>
      <w:r w:rsidRPr="00A40E18">
        <w:rPr>
          <w:rFonts w:ascii="Times New Roman" w:hAnsi="Times New Roman"/>
          <w:bCs/>
          <w:sz w:val="16"/>
          <w:szCs w:val="16"/>
        </w:rPr>
        <w:t>5.8 Оптимальный температурный график отпуска тепловой энергии для каждого источника тепловой энергии</w:t>
      </w:r>
      <w:bookmarkEnd w:id="25"/>
      <w:r w:rsidRPr="00A40E18">
        <w:rPr>
          <w:rFonts w:ascii="Times New Roman" w:hAnsi="Times New Roman"/>
          <w:bCs/>
          <w:sz w:val="16"/>
          <w:szCs w:val="16"/>
        </w:rPr>
        <w:t>.</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Изменение утвержденных температурных графиков отпуска тепловой энергии не предусматривается.</w:t>
      </w:r>
      <w:bookmarkStart w:id="26" w:name="_Toc21101677"/>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eastAsia="Times New Roman" w:hAnsi="Times New Roman" w:cs="Times New Roman"/>
          <w:sz w:val="16"/>
          <w:szCs w:val="16"/>
        </w:rPr>
        <w:t>5.9</w:t>
      </w:r>
      <w:bookmarkStart w:id="27" w:name="_Toc21101678"/>
      <w:bookmarkEnd w:id="26"/>
      <w:r w:rsidRPr="00A40E18">
        <w:rPr>
          <w:rFonts w:ascii="Times New Roman" w:eastAsia="Times New Roman" w:hAnsi="Times New Roman" w:cs="Times New Roman"/>
          <w:sz w:val="16"/>
          <w:szCs w:val="16"/>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A40E18" w:rsidRPr="00A40E18" w:rsidRDefault="00A40E18" w:rsidP="001C7CED">
      <w:pPr>
        <w:pStyle w:val="affffffffffffff0"/>
        <w:tabs>
          <w:tab w:val="num" w:pos="0"/>
        </w:tabs>
        <w:spacing w:after="0" w:line="240" w:lineRule="auto"/>
        <w:ind w:firstLine="284"/>
        <w:rPr>
          <w:rFonts w:ascii="Times New Roman" w:hAnsi="Times New Roman"/>
          <w:sz w:val="16"/>
          <w:szCs w:val="16"/>
        </w:rPr>
      </w:pPr>
      <w:r w:rsidRPr="00A40E18">
        <w:rPr>
          <w:rFonts w:ascii="Times New Roman" w:hAnsi="Times New Roman"/>
          <w:sz w:val="16"/>
          <w:szCs w:val="16"/>
        </w:rPr>
        <w:t>Предложения по перспективной установленной тепловой мощности каждого источника тепловой энергии отсутствуют.</w:t>
      </w:r>
    </w:p>
    <w:p w:rsidR="00A40E18" w:rsidRPr="00A40E18" w:rsidRDefault="00A40E18" w:rsidP="001C7CED">
      <w:pPr>
        <w:pStyle w:val="affffffffffffff0"/>
        <w:tabs>
          <w:tab w:val="num" w:pos="0"/>
        </w:tabs>
        <w:spacing w:after="0" w:line="240" w:lineRule="auto"/>
        <w:ind w:firstLine="284"/>
        <w:rPr>
          <w:rFonts w:ascii="Times New Roman" w:hAnsi="Times New Roman"/>
          <w:sz w:val="16"/>
          <w:szCs w:val="16"/>
        </w:rPr>
      </w:pPr>
      <w:r w:rsidRPr="00A40E18">
        <w:rPr>
          <w:rFonts w:ascii="Times New Roman" w:hAnsi="Times New Roman"/>
          <w:sz w:val="16"/>
          <w:szCs w:val="16"/>
        </w:rPr>
        <w:t>5.10 Анализ целесообразности ввода новых и реконструкции существующих источников тепловой энергии</w:t>
      </w:r>
      <w:bookmarkEnd w:id="27"/>
      <w:r w:rsidRPr="00A40E18">
        <w:rPr>
          <w:rFonts w:ascii="Times New Roman" w:hAnsi="Times New Roman"/>
          <w:sz w:val="16"/>
          <w:szCs w:val="16"/>
        </w:rPr>
        <w:t>.</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Ввод новых и реконструкция старых существующих источников теплово</w:t>
      </w:r>
      <w:bookmarkStart w:id="28" w:name="_Toc21101679"/>
      <w:r w:rsidRPr="00A40E18">
        <w:rPr>
          <w:rFonts w:ascii="Times New Roman" w:hAnsi="Times New Roman" w:cs="Times New Roman"/>
          <w:sz w:val="16"/>
          <w:szCs w:val="16"/>
        </w:rPr>
        <w:t>й энергии не предусматривается.</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eastAsia="Times New Roman" w:hAnsi="Times New Roman" w:cs="Times New Roman"/>
          <w:sz w:val="16"/>
          <w:szCs w:val="16"/>
        </w:rPr>
        <w:t>5.11 Вид топлива, потребляемый источником тепловой энергии, в том числе с использованием возобновляемых источников энергии</w:t>
      </w:r>
      <w:bookmarkEnd w:id="28"/>
    </w:p>
    <w:p w:rsidR="00A40E18" w:rsidRPr="00A40E18" w:rsidRDefault="00A40E18" w:rsidP="001C7CED">
      <w:pPr>
        <w:pStyle w:val="affffffffffffff0"/>
        <w:tabs>
          <w:tab w:val="num" w:pos="0"/>
        </w:tabs>
        <w:spacing w:after="0" w:line="240" w:lineRule="auto"/>
        <w:ind w:firstLine="284"/>
        <w:rPr>
          <w:rFonts w:ascii="Times New Roman" w:hAnsi="Times New Roman"/>
          <w:sz w:val="16"/>
          <w:szCs w:val="16"/>
        </w:rPr>
      </w:pPr>
      <w:r w:rsidRPr="00A40E18">
        <w:rPr>
          <w:rFonts w:ascii="Times New Roman" w:hAnsi="Times New Roman"/>
          <w:sz w:val="16"/>
          <w:szCs w:val="16"/>
        </w:rPr>
        <w:t>Характеристика топлива, используемого на источниках теплоснабжения, представлена в таблице 5.1.</w:t>
      </w:r>
    </w:p>
    <w:p w:rsidR="00A40E18" w:rsidRPr="00A40E18" w:rsidRDefault="00A40E18" w:rsidP="001C7CED">
      <w:pPr>
        <w:pStyle w:val="affffffffffffff0"/>
        <w:spacing w:after="0" w:line="240" w:lineRule="auto"/>
        <w:jc w:val="right"/>
        <w:rPr>
          <w:rFonts w:ascii="Times New Roman" w:hAnsi="Times New Roman"/>
          <w:sz w:val="16"/>
          <w:szCs w:val="16"/>
        </w:rPr>
      </w:pPr>
      <w:r w:rsidRPr="00A40E18">
        <w:rPr>
          <w:rFonts w:ascii="Times New Roman" w:hAnsi="Times New Roman"/>
          <w:sz w:val="16"/>
          <w:szCs w:val="16"/>
        </w:rPr>
        <w:t>Таблица 5.1</w:t>
      </w:r>
    </w:p>
    <w:tbl>
      <w:tblPr>
        <w:tblStyle w:val="124"/>
        <w:tblW w:w="5000" w:type="pct"/>
        <w:tblLook w:val="0000" w:firstRow="0" w:lastRow="0" w:firstColumn="0" w:lastColumn="0" w:noHBand="0" w:noVBand="0"/>
      </w:tblPr>
      <w:tblGrid>
        <w:gridCol w:w="3991"/>
        <w:gridCol w:w="3432"/>
        <w:gridCol w:w="3430"/>
      </w:tblGrid>
      <w:tr w:rsidR="00A40E18" w:rsidRPr="00BF70B1" w:rsidTr="00BF70B1">
        <w:trPr>
          <w:trHeight w:val="20"/>
          <w:tblHeader/>
        </w:trPr>
        <w:tc>
          <w:tcPr>
            <w:tcW w:w="1839" w:type="pct"/>
            <w:vMerge w:val="restart"/>
            <w:vAlign w:val="center"/>
          </w:tcPr>
          <w:p w:rsidR="00A40E18" w:rsidRPr="00BF70B1" w:rsidRDefault="00A40E18" w:rsidP="001C7CED">
            <w:pPr>
              <w:pStyle w:val="afffffffffffff4"/>
              <w:ind w:firstLine="567"/>
              <w:jc w:val="both"/>
              <w:rPr>
                <w:rFonts w:ascii="Times New Roman" w:hAnsi="Times New Roman"/>
                <w:b/>
                <w:sz w:val="12"/>
                <w:szCs w:val="16"/>
              </w:rPr>
            </w:pPr>
            <w:r w:rsidRPr="00BF70B1">
              <w:rPr>
                <w:rFonts w:ascii="Times New Roman" w:hAnsi="Times New Roman"/>
                <w:b/>
                <w:sz w:val="12"/>
                <w:szCs w:val="16"/>
              </w:rPr>
              <w:t>Показатели</w:t>
            </w:r>
          </w:p>
        </w:tc>
        <w:tc>
          <w:tcPr>
            <w:tcW w:w="3161" w:type="pct"/>
            <w:gridSpan w:val="2"/>
            <w:vAlign w:val="center"/>
          </w:tcPr>
          <w:p w:rsidR="00A40E18" w:rsidRPr="00BF70B1" w:rsidRDefault="00A40E18" w:rsidP="001C7CED">
            <w:pPr>
              <w:pStyle w:val="afffffffffffff4"/>
              <w:ind w:firstLine="567"/>
              <w:jc w:val="both"/>
              <w:rPr>
                <w:rFonts w:ascii="Times New Roman" w:hAnsi="Times New Roman"/>
                <w:b/>
                <w:sz w:val="12"/>
                <w:szCs w:val="16"/>
              </w:rPr>
            </w:pPr>
            <w:r w:rsidRPr="00BF70B1">
              <w:rPr>
                <w:rFonts w:ascii="Times New Roman" w:hAnsi="Times New Roman"/>
                <w:b/>
                <w:sz w:val="12"/>
                <w:szCs w:val="16"/>
              </w:rPr>
              <w:t>Основное топливо</w:t>
            </w:r>
          </w:p>
        </w:tc>
      </w:tr>
      <w:tr w:rsidR="00A40E18" w:rsidRPr="00BF70B1" w:rsidTr="00BF70B1">
        <w:trPr>
          <w:trHeight w:val="20"/>
          <w:tblHeader/>
        </w:trPr>
        <w:tc>
          <w:tcPr>
            <w:tcW w:w="1839" w:type="pct"/>
            <w:vMerge/>
            <w:vAlign w:val="center"/>
          </w:tcPr>
          <w:p w:rsidR="00A40E18" w:rsidRPr="00BF70B1" w:rsidRDefault="00A40E18" w:rsidP="001C7CED">
            <w:pPr>
              <w:pStyle w:val="afffffffffffff4"/>
              <w:ind w:firstLine="567"/>
              <w:jc w:val="both"/>
              <w:rPr>
                <w:rFonts w:ascii="Times New Roman" w:hAnsi="Times New Roman"/>
                <w:b/>
                <w:sz w:val="12"/>
                <w:szCs w:val="16"/>
              </w:rPr>
            </w:pPr>
          </w:p>
        </w:tc>
        <w:tc>
          <w:tcPr>
            <w:tcW w:w="1581" w:type="pct"/>
            <w:vAlign w:val="center"/>
          </w:tcPr>
          <w:p w:rsidR="00A40E18" w:rsidRPr="00BF70B1" w:rsidRDefault="00A40E18" w:rsidP="001C7CED">
            <w:pPr>
              <w:pStyle w:val="afffffffffffff4"/>
              <w:ind w:firstLine="567"/>
              <w:jc w:val="both"/>
              <w:rPr>
                <w:rFonts w:ascii="Times New Roman" w:hAnsi="Times New Roman"/>
                <w:b/>
                <w:sz w:val="12"/>
                <w:szCs w:val="16"/>
              </w:rPr>
            </w:pPr>
            <w:r w:rsidRPr="00BF70B1">
              <w:rPr>
                <w:rFonts w:ascii="Times New Roman" w:hAnsi="Times New Roman"/>
                <w:b/>
                <w:sz w:val="12"/>
                <w:szCs w:val="16"/>
              </w:rPr>
              <w:t>проектное</w:t>
            </w:r>
          </w:p>
        </w:tc>
        <w:tc>
          <w:tcPr>
            <w:tcW w:w="1580" w:type="pct"/>
            <w:vAlign w:val="center"/>
          </w:tcPr>
          <w:p w:rsidR="00A40E18" w:rsidRPr="00BF70B1" w:rsidRDefault="00A40E18" w:rsidP="001C7CED">
            <w:pPr>
              <w:pStyle w:val="afffffffffffff4"/>
              <w:ind w:firstLine="567"/>
              <w:jc w:val="both"/>
              <w:rPr>
                <w:rFonts w:ascii="Times New Roman" w:hAnsi="Times New Roman"/>
                <w:b/>
                <w:sz w:val="12"/>
                <w:szCs w:val="16"/>
              </w:rPr>
            </w:pPr>
            <w:r w:rsidRPr="00BF70B1">
              <w:rPr>
                <w:rFonts w:ascii="Times New Roman" w:hAnsi="Times New Roman"/>
                <w:b/>
                <w:sz w:val="12"/>
                <w:szCs w:val="16"/>
              </w:rPr>
              <w:t>фактическое</w:t>
            </w:r>
          </w:p>
        </w:tc>
      </w:tr>
      <w:tr w:rsidR="00A40E18" w:rsidRPr="00BF70B1" w:rsidTr="00BF70B1">
        <w:trPr>
          <w:trHeight w:val="20"/>
        </w:trPr>
        <w:tc>
          <w:tcPr>
            <w:tcW w:w="5000" w:type="pct"/>
            <w:gridSpan w:val="3"/>
            <w:vAlign w:val="center"/>
          </w:tcPr>
          <w:p w:rsidR="00A40E18" w:rsidRPr="00BF70B1" w:rsidRDefault="00A40E18" w:rsidP="00092454">
            <w:pPr>
              <w:pStyle w:val="afffffffffffff4"/>
              <w:numPr>
                <w:ilvl w:val="0"/>
                <w:numId w:val="35"/>
              </w:numPr>
              <w:jc w:val="both"/>
              <w:rPr>
                <w:rFonts w:ascii="Times New Roman" w:hAnsi="Times New Roman"/>
                <w:b/>
                <w:sz w:val="12"/>
                <w:szCs w:val="16"/>
              </w:rPr>
            </w:pPr>
            <w:r w:rsidRPr="00BF70B1">
              <w:rPr>
                <w:rFonts w:ascii="Times New Roman" w:hAnsi="Times New Roman"/>
                <w:b/>
                <w:sz w:val="12"/>
                <w:szCs w:val="16"/>
              </w:rPr>
              <w:t xml:space="preserve">ТГУ №3 п. Волот ул. Садовая </w:t>
            </w:r>
          </w:p>
        </w:tc>
      </w:tr>
      <w:tr w:rsidR="00A40E18" w:rsidRPr="00BF70B1" w:rsidTr="00BF70B1">
        <w:trPr>
          <w:trHeight w:val="20"/>
        </w:trPr>
        <w:tc>
          <w:tcPr>
            <w:tcW w:w="1839" w:type="pct"/>
            <w:vAlign w:val="center"/>
          </w:tcPr>
          <w:p w:rsidR="00A40E18" w:rsidRPr="00BF70B1" w:rsidRDefault="00A40E18" w:rsidP="001C7CED">
            <w:pPr>
              <w:pStyle w:val="afffffffffffff4"/>
              <w:ind w:firstLine="567"/>
              <w:jc w:val="both"/>
              <w:rPr>
                <w:rFonts w:ascii="Times New Roman" w:hAnsi="Times New Roman"/>
                <w:sz w:val="12"/>
                <w:szCs w:val="16"/>
              </w:rPr>
            </w:pPr>
            <w:r w:rsidRPr="00BF70B1">
              <w:rPr>
                <w:rFonts w:ascii="Times New Roman" w:hAnsi="Times New Roman"/>
                <w:sz w:val="12"/>
                <w:szCs w:val="16"/>
              </w:rPr>
              <w:t>Вид топлива</w:t>
            </w:r>
          </w:p>
        </w:tc>
        <w:tc>
          <w:tcPr>
            <w:tcW w:w="1581"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природный газ</w:t>
            </w:r>
          </w:p>
        </w:tc>
        <w:tc>
          <w:tcPr>
            <w:tcW w:w="1580"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природный газ</w:t>
            </w:r>
          </w:p>
        </w:tc>
      </w:tr>
      <w:tr w:rsidR="00A40E18" w:rsidRPr="00BF70B1" w:rsidTr="00BF70B1">
        <w:trPr>
          <w:trHeight w:val="20"/>
        </w:trPr>
        <w:tc>
          <w:tcPr>
            <w:tcW w:w="1839" w:type="pct"/>
            <w:vAlign w:val="center"/>
          </w:tcPr>
          <w:p w:rsidR="00A40E18" w:rsidRPr="00BF70B1" w:rsidRDefault="00A40E18" w:rsidP="001C7CED">
            <w:pPr>
              <w:pStyle w:val="afffffffffffff4"/>
              <w:ind w:firstLine="567"/>
              <w:jc w:val="both"/>
              <w:rPr>
                <w:rFonts w:ascii="Times New Roman" w:hAnsi="Times New Roman"/>
                <w:sz w:val="12"/>
                <w:szCs w:val="16"/>
              </w:rPr>
            </w:pPr>
            <w:r w:rsidRPr="00BF70B1">
              <w:rPr>
                <w:rFonts w:ascii="Times New Roman" w:hAnsi="Times New Roman"/>
                <w:sz w:val="12"/>
                <w:szCs w:val="16"/>
              </w:rPr>
              <w:t>Марка топлива</w:t>
            </w:r>
          </w:p>
        </w:tc>
        <w:tc>
          <w:tcPr>
            <w:tcW w:w="1581"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ind w:firstLine="567"/>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ind w:firstLine="567"/>
              <w:jc w:val="both"/>
              <w:rPr>
                <w:rFonts w:ascii="Times New Roman" w:hAnsi="Times New Roman"/>
                <w:sz w:val="12"/>
                <w:szCs w:val="16"/>
              </w:rPr>
            </w:pPr>
            <w:r w:rsidRPr="00BF70B1">
              <w:rPr>
                <w:rFonts w:ascii="Times New Roman" w:hAnsi="Times New Roman"/>
                <w:sz w:val="12"/>
                <w:szCs w:val="16"/>
              </w:rPr>
              <w:t>Калорийность топлива</w:t>
            </w:r>
          </w:p>
        </w:tc>
        <w:tc>
          <w:tcPr>
            <w:tcW w:w="1581"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8120</w:t>
            </w:r>
          </w:p>
        </w:tc>
        <w:tc>
          <w:tcPr>
            <w:tcW w:w="1580"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8113</w:t>
            </w:r>
          </w:p>
        </w:tc>
      </w:tr>
      <w:tr w:rsidR="00A40E18" w:rsidRPr="00BF70B1" w:rsidTr="00BF70B1">
        <w:trPr>
          <w:trHeight w:val="20"/>
        </w:trPr>
        <w:tc>
          <w:tcPr>
            <w:tcW w:w="1839" w:type="pct"/>
            <w:vAlign w:val="center"/>
          </w:tcPr>
          <w:p w:rsidR="00A40E18" w:rsidRPr="00BF70B1" w:rsidRDefault="00A40E18" w:rsidP="001C7CED">
            <w:pPr>
              <w:pStyle w:val="afffffffffffff4"/>
              <w:ind w:firstLine="567"/>
              <w:jc w:val="both"/>
              <w:rPr>
                <w:rFonts w:ascii="Times New Roman" w:hAnsi="Times New Roman"/>
                <w:sz w:val="12"/>
                <w:szCs w:val="16"/>
              </w:rPr>
            </w:pPr>
            <w:r w:rsidRPr="00BF70B1">
              <w:rPr>
                <w:rFonts w:ascii="Times New Roman" w:hAnsi="Times New Roman"/>
                <w:sz w:val="12"/>
                <w:szCs w:val="16"/>
              </w:rPr>
              <w:t>Расход топлива нормативный / фактический</w:t>
            </w:r>
          </w:p>
        </w:tc>
        <w:tc>
          <w:tcPr>
            <w:tcW w:w="1581"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1001,8</w:t>
            </w:r>
          </w:p>
        </w:tc>
        <w:tc>
          <w:tcPr>
            <w:tcW w:w="1580"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ind w:firstLine="567"/>
              <w:jc w:val="both"/>
              <w:rPr>
                <w:rFonts w:ascii="Times New Roman" w:hAnsi="Times New Roman"/>
                <w:sz w:val="12"/>
                <w:szCs w:val="16"/>
              </w:rPr>
            </w:pPr>
            <w:r w:rsidRPr="00BF70B1">
              <w:rPr>
                <w:rFonts w:ascii="Times New Roman" w:hAnsi="Times New Roman"/>
                <w:sz w:val="12"/>
                <w:szCs w:val="16"/>
              </w:rPr>
              <w:t>Поставщик топлива</w:t>
            </w:r>
          </w:p>
        </w:tc>
        <w:tc>
          <w:tcPr>
            <w:tcW w:w="1581" w:type="pct"/>
            <w:vAlign w:val="center"/>
          </w:tcPr>
          <w:p w:rsidR="00A40E18" w:rsidRPr="00BF70B1" w:rsidRDefault="00A40E18" w:rsidP="001C7CED">
            <w:pPr>
              <w:spacing w:after="0" w:line="240" w:lineRule="auto"/>
              <w:jc w:val="both"/>
              <w:rPr>
                <w:rFonts w:ascii="Times New Roman" w:hAnsi="Times New Roman" w:cs="Times New Roman"/>
                <w:sz w:val="12"/>
                <w:szCs w:val="16"/>
              </w:rPr>
            </w:pPr>
            <w:r w:rsidRPr="00BF70B1">
              <w:rPr>
                <w:rFonts w:ascii="Times New Roman" w:hAnsi="Times New Roman" w:cs="Times New Roman"/>
                <w:sz w:val="12"/>
                <w:szCs w:val="16"/>
              </w:rPr>
              <w:t>ООО «Газпром межрегионгаз Великий Новгород»</w:t>
            </w:r>
          </w:p>
        </w:tc>
        <w:tc>
          <w:tcPr>
            <w:tcW w:w="1580"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ООО «Газпром межрегионгаз Великий Новгород»</w:t>
            </w:r>
          </w:p>
        </w:tc>
      </w:tr>
      <w:tr w:rsidR="00A40E18" w:rsidRPr="00BF70B1" w:rsidTr="00BF70B1">
        <w:trPr>
          <w:trHeight w:val="20"/>
        </w:trPr>
        <w:tc>
          <w:tcPr>
            <w:tcW w:w="1839" w:type="pct"/>
            <w:vAlign w:val="center"/>
          </w:tcPr>
          <w:p w:rsidR="00A40E18" w:rsidRPr="00BF70B1" w:rsidRDefault="00A40E18" w:rsidP="001C7CED">
            <w:pPr>
              <w:pStyle w:val="afffffffffffff4"/>
              <w:ind w:firstLine="567"/>
              <w:jc w:val="both"/>
              <w:rPr>
                <w:rFonts w:ascii="Times New Roman" w:hAnsi="Times New Roman"/>
                <w:sz w:val="12"/>
                <w:szCs w:val="16"/>
              </w:rPr>
            </w:pPr>
            <w:r w:rsidRPr="00BF70B1">
              <w:rPr>
                <w:rFonts w:ascii="Times New Roman" w:hAnsi="Times New Roman"/>
                <w:sz w:val="12"/>
                <w:szCs w:val="16"/>
              </w:rPr>
              <w:t>Способ доставки на котельную</w:t>
            </w:r>
          </w:p>
        </w:tc>
        <w:tc>
          <w:tcPr>
            <w:tcW w:w="1581"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газопровод</w:t>
            </w:r>
          </w:p>
        </w:tc>
        <w:tc>
          <w:tcPr>
            <w:tcW w:w="1580"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газопровод</w:t>
            </w:r>
          </w:p>
        </w:tc>
      </w:tr>
      <w:tr w:rsidR="00A40E18" w:rsidRPr="00BF70B1" w:rsidTr="00BF70B1">
        <w:trPr>
          <w:trHeight w:val="20"/>
        </w:trPr>
        <w:tc>
          <w:tcPr>
            <w:tcW w:w="1839" w:type="pct"/>
            <w:vAlign w:val="center"/>
          </w:tcPr>
          <w:p w:rsidR="00A40E18" w:rsidRPr="00BF70B1" w:rsidRDefault="00A40E18" w:rsidP="001C7CED">
            <w:pPr>
              <w:pStyle w:val="afffffffffffff4"/>
              <w:ind w:firstLine="567"/>
              <w:jc w:val="both"/>
              <w:rPr>
                <w:rFonts w:ascii="Times New Roman" w:hAnsi="Times New Roman"/>
                <w:sz w:val="12"/>
                <w:szCs w:val="16"/>
              </w:rPr>
            </w:pPr>
            <w:r w:rsidRPr="00BF70B1">
              <w:rPr>
                <w:rFonts w:ascii="Times New Roman" w:hAnsi="Times New Roman"/>
                <w:sz w:val="12"/>
                <w:szCs w:val="16"/>
              </w:rPr>
              <w:t>Откуда осуществляется поставка</w:t>
            </w:r>
          </w:p>
        </w:tc>
        <w:tc>
          <w:tcPr>
            <w:tcW w:w="1581"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ind w:firstLine="567"/>
              <w:jc w:val="both"/>
              <w:rPr>
                <w:rFonts w:ascii="Times New Roman" w:hAnsi="Times New Roman"/>
                <w:sz w:val="12"/>
                <w:szCs w:val="16"/>
              </w:rPr>
            </w:pPr>
            <w:r w:rsidRPr="00BF70B1">
              <w:rPr>
                <w:rFonts w:ascii="Times New Roman" w:hAnsi="Times New Roman"/>
                <w:sz w:val="12"/>
                <w:szCs w:val="16"/>
              </w:rPr>
              <w:t>Периодичность поставки</w:t>
            </w:r>
          </w:p>
        </w:tc>
        <w:tc>
          <w:tcPr>
            <w:tcW w:w="1581"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непрерывно</w:t>
            </w:r>
          </w:p>
        </w:tc>
        <w:tc>
          <w:tcPr>
            <w:tcW w:w="1580" w:type="pct"/>
            <w:vAlign w:val="center"/>
          </w:tcPr>
          <w:p w:rsidR="00A40E18" w:rsidRPr="00BF70B1" w:rsidRDefault="00A40E18" w:rsidP="001C7CED">
            <w:pPr>
              <w:spacing w:after="0" w:line="240" w:lineRule="auto"/>
              <w:ind w:firstLine="567"/>
              <w:jc w:val="both"/>
              <w:rPr>
                <w:rFonts w:ascii="Times New Roman" w:hAnsi="Times New Roman" w:cs="Times New Roman"/>
                <w:sz w:val="12"/>
                <w:szCs w:val="16"/>
              </w:rPr>
            </w:pPr>
            <w:r w:rsidRPr="00BF70B1">
              <w:rPr>
                <w:rFonts w:ascii="Times New Roman" w:hAnsi="Times New Roman" w:cs="Times New Roman"/>
                <w:sz w:val="12"/>
                <w:szCs w:val="16"/>
              </w:rPr>
              <w:t>непрерывно</w:t>
            </w:r>
          </w:p>
        </w:tc>
      </w:tr>
      <w:tr w:rsidR="00A40E18" w:rsidRPr="00BF70B1" w:rsidTr="00BF70B1">
        <w:trPr>
          <w:trHeight w:val="20"/>
        </w:trPr>
        <w:tc>
          <w:tcPr>
            <w:tcW w:w="5000" w:type="pct"/>
            <w:gridSpan w:val="3"/>
            <w:vAlign w:val="center"/>
          </w:tcPr>
          <w:p w:rsidR="00A40E18" w:rsidRPr="00BF70B1" w:rsidRDefault="00A40E18" w:rsidP="00092454">
            <w:pPr>
              <w:pStyle w:val="afffffffffffff4"/>
              <w:numPr>
                <w:ilvl w:val="0"/>
                <w:numId w:val="35"/>
              </w:numPr>
              <w:rPr>
                <w:rFonts w:ascii="Times New Roman" w:hAnsi="Times New Roman"/>
                <w:sz w:val="12"/>
                <w:szCs w:val="16"/>
              </w:rPr>
            </w:pPr>
            <w:r w:rsidRPr="00BF70B1">
              <w:rPr>
                <w:rFonts w:ascii="Times New Roman" w:hAnsi="Times New Roman"/>
                <w:b/>
                <w:sz w:val="12"/>
                <w:szCs w:val="16"/>
              </w:rPr>
              <w:t>Котельная №9 д. Порожки</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Вид топлива</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электроэнергия</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электроэнергия</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Марка топлива</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Калорийность топлива</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Расход топлива нормативный / фактический</w:t>
            </w:r>
          </w:p>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Удельный расход топлива на транспортировку теплоносителя, кВт*ч/Гкал</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 xml:space="preserve">1725,3 </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1725,3</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Поставщик топлива</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Способ доставки на котельную</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Откуда осуществляется поставка</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Периодичность поставки</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5000" w:type="pct"/>
            <w:gridSpan w:val="3"/>
            <w:vAlign w:val="center"/>
          </w:tcPr>
          <w:p w:rsidR="00A40E18" w:rsidRPr="00BF70B1" w:rsidRDefault="00A40E18" w:rsidP="001C7CED">
            <w:pPr>
              <w:spacing w:after="0" w:line="240" w:lineRule="auto"/>
              <w:jc w:val="center"/>
              <w:rPr>
                <w:rFonts w:ascii="Times New Roman" w:hAnsi="Times New Roman" w:cs="Times New Roman"/>
                <w:b/>
                <w:sz w:val="12"/>
                <w:szCs w:val="16"/>
              </w:rPr>
            </w:pPr>
            <w:r w:rsidRPr="00BF70B1">
              <w:rPr>
                <w:rFonts w:ascii="Times New Roman" w:hAnsi="Times New Roman" w:cs="Times New Roman"/>
                <w:b/>
                <w:sz w:val="12"/>
                <w:szCs w:val="16"/>
              </w:rPr>
              <w:t>3.Котельная № 9 а д. Порожки</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Вид топлива</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электроэнергия</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электроэнергия</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Марка топлива</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Калорийность топлива</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Расход топлива нормативный / фактический</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Поставщик топлива</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Способ доставки на котельную</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Откуда осуществляется поставка</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lastRenderedPageBreak/>
              <w:t>Периодичность поставки</w:t>
            </w:r>
          </w:p>
        </w:tc>
        <w:tc>
          <w:tcPr>
            <w:tcW w:w="1581"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0" w:type="pct"/>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rPr>
          <w:trHeight w:val="20"/>
        </w:trPr>
        <w:tc>
          <w:tcPr>
            <w:tcW w:w="5000" w:type="pct"/>
            <w:gridSpan w:val="3"/>
            <w:vAlign w:val="center"/>
          </w:tcPr>
          <w:p w:rsidR="00A40E18" w:rsidRPr="00BF70B1" w:rsidRDefault="00A40E18" w:rsidP="001C7CED">
            <w:pPr>
              <w:pStyle w:val="afffffffffffff4"/>
              <w:ind w:left="1985"/>
              <w:rPr>
                <w:rFonts w:ascii="Times New Roman" w:hAnsi="Times New Roman"/>
                <w:b/>
                <w:sz w:val="12"/>
                <w:szCs w:val="16"/>
              </w:rPr>
            </w:pPr>
            <w:r w:rsidRPr="00BF70B1">
              <w:rPr>
                <w:rFonts w:ascii="Times New Roman" w:eastAsiaTheme="majorEastAsia" w:hAnsi="Times New Roman"/>
                <w:b/>
                <w:bCs/>
                <w:sz w:val="12"/>
                <w:szCs w:val="16"/>
              </w:rPr>
              <w:t>4.Газовая котельная п. Волот ул. Старорусская д.20Б</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Вид топлива</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Природный газ</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Природный газ</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Марка топлива</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Калорийность топлива</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Расход топлива нормативный / фактический</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122,98</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Поставщик топлива</w:t>
            </w:r>
          </w:p>
        </w:tc>
        <w:tc>
          <w:tcPr>
            <w:tcW w:w="1581" w:type="pct"/>
            <w:vAlign w:val="center"/>
          </w:tcPr>
          <w:p w:rsidR="00A40E18" w:rsidRPr="00BF70B1" w:rsidRDefault="00A40E18" w:rsidP="001C7CED">
            <w:pPr>
              <w:pStyle w:val="afffffffffffff4"/>
              <w:rPr>
                <w:rFonts w:ascii="Times New Roman" w:hAnsi="Times New Roman"/>
                <w:sz w:val="12"/>
                <w:szCs w:val="16"/>
              </w:rPr>
            </w:pP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ООО «Газпром межрегионгаз Великий Новгород»</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Способ доставки на котельную</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газопровод</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Откуда осуществляется поставка</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Периодичность поставки</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Круглосуточно в период ОЗП</w:t>
            </w:r>
          </w:p>
        </w:tc>
      </w:tr>
      <w:tr w:rsidR="00A40E18" w:rsidRPr="00BF70B1" w:rsidTr="00BF70B1">
        <w:trPr>
          <w:trHeight w:val="20"/>
        </w:trPr>
        <w:tc>
          <w:tcPr>
            <w:tcW w:w="5000" w:type="pct"/>
            <w:gridSpan w:val="3"/>
            <w:vAlign w:val="center"/>
          </w:tcPr>
          <w:p w:rsidR="00A40E18" w:rsidRPr="00BF70B1" w:rsidRDefault="00A40E18" w:rsidP="001C7CED">
            <w:pPr>
              <w:pStyle w:val="afffffffffffff4"/>
              <w:ind w:left="1985"/>
              <w:rPr>
                <w:rFonts w:ascii="Times New Roman" w:hAnsi="Times New Roman"/>
                <w:sz w:val="12"/>
                <w:szCs w:val="16"/>
              </w:rPr>
            </w:pPr>
            <w:r w:rsidRPr="00BF70B1">
              <w:rPr>
                <w:rFonts w:ascii="Times New Roman" w:eastAsiaTheme="majorEastAsia" w:hAnsi="Times New Roman"/>
                <w:b/>
                <w:bCs/>
                <w:sz w:val="12"/>
                <w:szCs w:val="16"/>
              </w:rPr>
              <w:t>5.Газовая котельная п. Волот ул. Комсомольская д.17В</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Вид топлива</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Природный газ</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Природный газ</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Марка топлива</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Калорийность топлива</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Расход топлива нормативный / фактический</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419,34</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Поставщик топлива</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ООО «Газпром межрегионгаз Великий Новгород»</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Способ доставки на котельную</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газопровод</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Откуда осуществляется поставка</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rPr>
          <w:trHeight w:val="20"/>
        </w:trPr>
        <w:tc>
          <w:tcPr>
            <w:tcW w:w="1839"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Периодичность поставки</w:t>
            </w:r>
          </w:p>
        </w:tc>
        <w:tc>
          <w:tcPr>
            <w:tcW w:w="1581"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c>
          <w:tcPr>
            <w:tcW w:w="1580" w:type="pct"/>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Круглосуточно в период ОЗП</w:t>
            </w:r>
          </w:p>
        </w:tc>
      </w:tr>
    </w:tbl>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1"/>
        <w:gridCol w:w="3429"/>
        <w:gridCol w:w="3431"/>
      </w:tblGrid>
      <w:tr w:rsidR="00A40E18" w:rsidRPr="00BF70B1" w:rsidTr="00A40E18">
        <w:trPr>
          <w:trHeight w:val="20"/>
        </w:trPr>
        <w:tc>
          <w:tcPr>
            <w:tcW w:w="5000" w:type="pct"/>
            <w:gridSpan w:val="3"/>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b/>
                <w:bCs/>
                <w:sz w:val="12"/>
                <w:szCs w:val="16"/>
              </w:rPr>
              <w:t>6. Термоблок газовый уличный ТГУ-150 Городцы</w:t>
            </w:r>
          </w:p>
        </w:tc>
      </w:tr>
      <w:tr w:rsidR="00A40E18" w:rsidRPr="00BF70B1" w:rsidTr="00A40E18">
        <w:trPr>
          <w:trHeight w:val="20"/>
          <w:tblHeader/>
        </w:trPr>
        <w:tc>
          <w:tcPr>
            <w:tcW w:w="1839" w:type="pct"/>
            <w:vMerge w:val="restart"/>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Показатели</w:t>
            </w:r>
          </w:p>
        </w:tc>
        <w:tc>
          <w:tcPr>
            <w:tcW w:w="3161" w:type="pct"/>
            <w:gridSpan w:val="2"/>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Основное топливо</w:t>
            </w:r>
          </w:p>
        </w:tc>
      </w:tr>
      <w:tr w:rsidR="00A40E18" w:rsidRPr="00BF70B1" w:rsidTr="00A40E18">
        <w:trPr>
          <w:trHeight w:val="20"/>
          <w:tblHeader/>
        </w:trPr>
        <w:tc>
          <w:tcPr>
            <w:tcW w:w="1839" w:type="pct"/>
            <w:vMerge/>
            <w:shd w:val="clear" w:color="auto" w:fill="auto"/>
            <w:vAlign w:val="center"/>
          </w:tcPr>
          <w:p w:rsidR="00A40E18" w:rsidRPr="00BF70B1" w:rsidRDefault="00A40E18" w:rsidP="00092454">
            <w:pPr>
              <w:numPr>
                <w:ilvl w:val="0"/>
                <w:numId w:val="26"/>
              </w:numPr>
              <w:tabs>
                <w:tab w:val="clear" w:pos="340"/>
              </w:tabs>
              <w:spacing w:after="0" w:line="240" w:lineRule="auto"/>
              <w:ind w:firstLine="0"/>
              <w:jc w:val="center"/>
              <w:rPr>
                <w:rFonts w:ascii="Times New Roman" w:hAnsi="Times New Roman" w:cs="Times New Roman"/>
                <w:b/>
                <w:bCs/>
                <w:sz w:val="12"/>
                <w:szCs w:val="16"/>
              </w:rPr>
            </w:pPr>
          </w:p>
        </w:tc>
        <w:tc>
          <w:tcPr>
            <w:tcW w:w="1580" w:type="pct"/>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проектное</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b/>
                <w:bCs/>
                <w:sz w:val="12"/>
                <w:szCs w:val="16"/>
              </w:rPr>
            </w:pPr>
            <w:r w:rsidRPr="00BF70B1">
              <w:rPr>
                <w:rFonts w:ascii="Times New Roman" w:hAnsi="Times New Roman" w:cs="Times New Roman"/>
                <w:b/>
                <w:bCs/>
                <w:sz w:val="12"/>
                <w:szCs w:val="16"/>
              </w:rPr>
              <w:t>фактическое</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Вид топлива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Сжиженный газ</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сжиженный газ</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Марка топлива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Калорийность топлива</w:t>
            </w:r>
          </w:p>
        </w:tc>
        <w:tc>
          <w:tcPr>
            <w:tcW w:w="1580"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Расход топлива нормативный / фактический</w:t>
            </w:r>
          </w:p>
        </w:tc>
        <w:tc>
          <w:tcPr>
            <w:tcW w:w="1580"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1"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26</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Поставщик топлива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ООО «Вервекс энерджи»</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Способ доставки на котельную</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автотранспорт</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Откуда осуществляется поставка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Периодичность поставки</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Еженедельно в период ОЗП</w:t>
            </w:r>
          </w:p>
        </w:tc>
      </w:tr>
      <w:tr w:rsidR="00A40E18" w:rsidRPr="00BF70B1" w:rsidTr="00A40E18">
        <w:trPr>
          <w:trHeight w:val="20"/>
        </w:trPr>
        <w:tc>
          <w:tcPr>
            <w:tcW w:w="5000" w:type="pct"/>
            <w:gridSpan w:val="3"/>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b/>
                <w:bCs/>
                <w:sz w:val="12"/>
                <w:szCs w:val="16"/>
              </w:rPr>
              <w:t>7. Термоблок газовый уличный ТГУ-240 Верехново</w:t>
            </w:r>
          </w:p>
        </w:tc>
      </w:tr>
      <w:tr w:rsidR="00A40E18" w:rsidRPr="00BF70B1" w:rsidTr="00A40E18">
        <w:trPr>
          <w:trHeight w:val="20"/>
          <w:tblHeader/>
        </w:trPr>
        <w:tc>
          <w:tcPr>
            <w:tcW w:w="1839" w:type="pct"/>
            <w:vMerge w:val="restart"/>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Показатели</w:t>
            </w:r>
          </w:p>
        </w:tc>
        <w:tc>
          <w:tcPr>
            <w:tcW w:w="3161" w:type="pct"/>
            <w:gridSpan w:val="2"/>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Основное топливо</w:t>
            </w:r>
          </w:p>
        </w:tc>
      </w:tr>
      <w:tr w:rsidR="00A40E18" w:rsidRPr="00BF70B1" w:rsidTr="00A40E18">
        <w:trPr>
          <w:trHeight w:val="20"/>
          <w:tblHeader/>
        </w:trPr>
        <w:tc>
          <w:tcPr>
            <w:tcW w:w="1839" w:type="pct"/>
            <w:vMerge/>
            <w:shd w:val="clear" w:color="auto" w:fill="auto"/>
            <w:vAlign w:val="center"/>
          </w:tcPr>
          <w:p w:rsidR="00A40E18" w:rsidRPr="00BF70B1" w:rsidRDefault="00A40E18" w:rsidP="00092454">
            <w:pPr>
              <w:numPr>
                <w:ilvl w:val="0"/>
                <w:numId w:val="26"/>
              </w:numPr>
              <w:tabs>
                <w:tab w:val="clear" w:pos="340"/>
              </w:tabs>
              <w:spacing w:after="0" w:line="240" w:lineRule="auto"/>
              <w:ind w:firstLine="0"/>
              <w:jc w:val="center"/>
              <w:rPr>
                <w:rFonts w:ascii="Times New Roman" w:hAnsi="Times New Roman" w:cs="Times New Roman"/>
                <w:b/>
                <w:bCs/>
                <w:sz w:val="12"/>
                <w:szCs w:val="16"/>
              </w:rPr>
            </w:pPr>
          </w:p>
        </w:tc>
        <w:tc>
          <w:tcPr>
            <w:tcW w:w="1580" w:type="pct"/>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проектное</w:t>
            </w:r>
          </w:p>
        </w:tc>
        <w:tc>
          <w:tcPr>
            <w:tcW w:w="1581" w:type="pct"/>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фактическое</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Вид топлива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Сжиженный газ</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сжиженный газ</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Марка топлива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Калорийность топлива</w:t>
            </w:r>
          </w:p>
        </w:tc>
        <w:tc>
          <w:tcPr>
            <w:tcW w:w="1580"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Расход топлива нормативный / фактический</w:t>
            </w:r>
          </w:p>
        </w:tc>
        <w:tc>
          <w:tcPr>
            <w:tcW w:w="1580"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26</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Поставщик топлива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ООО «Вервекс Энерджи»</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Способ доставки на котельную</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автомобилями</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Откуда осуществляется поставка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Периодичность поставки</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Еженедельно в период ОЗП</w:t>
            </w:r>
          </w:p>
        </w:tc>
      </w:tr>
      <w:tr w:rsidR="00A40E18" w:rsidRPr="00BF70B1" w:rsidTr="00A40E18">
        <w:trPr>
          <w:trHeight w:val="20"/>
        </w:trPr>
        <w:tc>
          <w:tcPr>
            <w:tcW w:w="5000" w:type="pct"/>
            <w:gridSpan w:val="3"/>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b/>
                <w:bCs/>
                <w:sz w:val="12"/>
                <w:szCs w:val="16"/>
              </w:rPr>
              <w:t>8 Термоблок газовый уличный ТГУ-150 Горки Ратицкие</w:t>
            </w:r>
          </w:p>
        </w:tc>
      </w:tr>
      <w:tr w:rsidR="00A40E18" w:rsidRPr="00BF70B1" w:rsidTr="00A40E18">
        <w:trPr>
          <w:trHeight w:val="20"/>
          <w:tblHeader/>
        </w:trPr>
        <w:tc>
          <w:tcPr>
            <w:tcW w:w="1839" w:type="pct"/>
            <w:vMerge w:val="restart"/>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Показатели</w:t>
            </w:r>
          </w:p>
        </w:tc>
        <w:tc>
          <w:tcPr>
            <w:tcW w:w="3161" w:type="pct"/>
            <w:gridSpan w:val="2"/>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Основное топливо</w:t>
            </w:r>
          </w:p>
        </w:tc>
      </w:tr>
      <w:tr w:rsidR="00A40E18" w:rsidRPr="00BF70B1" w:rsidTr="00A40E18">
        <w:trPr>
          <w:trHeight w:val="20"/>
          <w:tblHeader/>
        </w:trPr>
        <w:tc>
          <w:tcPr>
            <w:tcW w:w="1839" w:type="pct"/>
            <w:vMerge/>
            <w:shd w:val="clear" w:color="auto" w:fill="auto"/>
            <w:vAlign w:val="center"/>
          </w:tcPr>
          <w:p w:rsidR="00A40E18" w:rsidRPr="00BF70B1" w:rsidRDefault="00A40E18" w:rsidP="00092454">
            <w:pPr>
              <w:numPr>
                <w:ilvl w:val="0"/>
                <w:numId w:val="26"/>
              </w:numPr>
              <w:tabs>
                <w:tab w:val="clear" w:pos="340"/>
              </w:tabs>
              <w:spacing w:after="0" w:line="240" w:lineRule="auto"/>
              <w:ind w:firstLine="0"/>
              <w:jc w:val="center"/>
              <w:rPr>
                <w:rFonts w:ascii="Times New Roman" w:hAnsi="Times New Roman" w:cs="Times New Roman"/>
                <w:b/>
                <w:bCs/>
                <w:sz w:val="12"/>
                <w:szCs w:val="16"/>
              </w:rPr>
            </w:pPr>
          </w:p>
        </w:tc>
        <w:tc>
          <w:tcPr>
            <w:tcW w:w="1580" w:type="pct"/>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проектное</w:t>
            </w:r>
          </w:p>
        </w:tc>
        <w:tc>
          <w:tcPr>
            <w:tcW w:w="1581" w:type="pct"/>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фактическое</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Вид топлива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Природный газ</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Природный газ</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Марка топлива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Калорийность топлива</w:t>
            </w:r>
          </w:p>
        </w:tc>
        <w:tc>
          <w:tcPr>
            <w:tcW w:w="1580"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Расход топлива нормативный / фактический</w:t>
            </w:r>
          </w:p>
        </w:tc>
        <w:tc>
          <w:tcPr>
            <w:tcW w:w="1580"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31,68</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Поставщик топлива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ООО «Газпром межрегионгаз Великий Новгород»</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Способ доставки на котельную</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газопровод</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Откуда осуществляется поставка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Периодичность поставки</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Круглосуточно в период ОЗП</w:t>
            </w:r>
          </w:p>
        </w:tc>
      </w:tr>
      <w:tr w:rsidR="00A40E18" w:rsidRPr="00BF70B1" w:rsidTr="00A40E18">
        <w:trPr>
          <w:trHeight w:val="20"/>
        </w:trPr>
        <w:tc>
          <w:tcPr>
            <w:tcW w:w="5000" w:type="pct"/>
            <w:gridSpan w:val="3"/>
            <w:shd w:val="clear" w:color="auto" w:fill="auto"/>
            <w:vAlign w:val="center"/>
          </w:tcPr>
          <w:p w:rsidR="00A40E18" w:rsidRPr="00BF70B1" w:rsidRDefault="00A40E18" w:rsidP="001C7CED">
            <w:pPr>
              <w:spacing w:after="0" w:line="240" w:lineRule="auto"/>
              <w:jc w:val="center"/>
              <w:rPr>
                <w:rFonts w:ascii="Times New Roman" w:hAnsi="Times New Roman" w:cs="Times New Roman"/>
                <w:b/>
                <w:sz w:val="12"/>
                <w:szCs w:val="16"/>
              </w:rPr>
            </w:pPr>
            <w:r w:rsidRPr="00BF70B1">
              <w:rPr>
                <w:rFonts w:ascii="Times New Roman" w:hAnsi="Times New Roman" w:cs="Times New Roman"/>
                <w:b/>
                <w:sz w:val="12"/>
                <w:szCs w:val="16"/>
              </w:rPr>
              <w:t>9.ТГУ-НОРД 90 п. Волот, ул. Комсомольская</w:t>
            </w:r>
          </w:p>
        </w:tc>
      </w:tr>
      <w:tr w:rsidR="00A40E18" w:rsidRPr="00BF70B1" w:rsidTr="00A40E18">
        <w:trPr>
          <w:trHeight w:val="20"/>
          <w:tblHeader/>
        </w:trPr>
        <w:tc>
          <w:tcPr>
            <w:tcW w:w="1839" w:type="pct"/>
            <w:vMerge w:val="restart"/>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Показатели</w:t>
            </w:r>
          </w:p>
        </w:tc>
        <w:tc>
          <w:tcPr>
            <w:tcW w:w="3161" w:type="pct"/>
            <w:gridSpan w:val="2"/>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Основное топливо</w:t>
            </w:r>
          </w:p>
        </w:tc>
      </w:tr>
      <w:tr w:rsidR="00A40E18" w:rsidRPr="00BF70B1" w:rsidTr="00A40E18">
        <w:trPr>
          <w:trHeight w:val="20"/>
          <w:tblHeader/>
        </w:trPr>
        <w:tc>
          <w:tcPr>
            <w:tcW w:w="1839" w:type="pct"/>
            <w:vMerge/>
            <w:shd w:val="clear" w:color="auto" w:fill="auto"/>
            <w:vAlign w:val="center"/>
          </w:tcPr>
          <w:p w:rsidR="00A40E18" w:rsidRPr="00BF70B1" w:rsidRDefault="00A40E18" w:rsidP="00092454">
            <w:pPr>
              <w:numPr>
                <w:ilvl w:val="0"/>
                <w:numId w:val="26"/>
              </w:numPr>
              <w:tabs>
                <w:tab w:val="clear" w:pos="340"/>
              </w:tabs>
              <w:spacing w:after="0" w:line="240" w:lineRule="auto"/>
              <w:ind w:firstLine="0"/>
              <w:jc w:val="center"/>
              <w:rPr>
                <w:rFonts w:ascii="Times New Roman" w:hAnsi="Times New Roman" w:cs="Times New Roman"/>
                <w:b/>
                <w:bCs/>
                <w:sz w:val="12"/>
                <w:szCs w:val="16"/>
              </w:rPr>
            </w:pPr>
          </w:p>
        </w:tc>
        <w:tc>
          <w:tcPr>
            <w:tcW w:w="1580" w:type="pct"/>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проектное</w:t>
            </w:r>
          </w:p>
        </w:tc>
        <w:tc>
          <w:tcPr>
            <w:tcW w:w="1581" w:type="pct"/>
            <w:shd w:val="clear" w:color="auto" w:fill="auto"/>
            <w:vAlign w:val="center"/>
          </w:tcPr>
          <w:p w:rsidR="00A40E18" w:rsidRPr="00BF70B1" w:rsidRDefault="00A40E18" w:rsidP="001C7CED">
            <w:pPr>
              <w:spacing w:after="0" w:line="240" w:lineRule="auto"/>
              <w:rPr>
                <w:rFonts w:ascii="Times New Roman" w:hAnsi="Times New Roman" w:cs="Times New Roman"/>
                <w:b/>
                <w:bCs/>
                <w:sz w:val="12"/>
                <w:szCs w:val="16"/>
              </w:rPr>
            </w:pPr>
            <w:r w:rsidRPr="00BF70B1">
              <w:rPr>
                <w:rFonts w:ascii="Times New Roman" w:hAnsi="Times New Roman" w:cs="Times New Roman"/>
                <w:b/>
                <w:bCs/>
                <w:sz w:val="12"/>
                <w:szCs w:val="16"/>
              </w:rPr>
              <w:t>фактическое</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Вид топлива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Природный газ</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Природный газ</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Марка топлива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Калорийность топлива</w:t>
            </w:r>
          </w:p>
        </w:tc>
        <w:tc>
          <w:tcPr>
            <w:tcW w:w="1580"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Расход топлива нормативный / фактический</w:t>
            </w:r>
          </w:p>
        </w:tc>
        <w:tc>
          <w:tcPr>
            <w:tcW w:w="1580"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p>
        </w:tc>
        <w:tc>
          <w:tcPr>
            <w:tcW w:w="1581" w:type="pct"/>
            <w:shd w:val="clear" w:color="auto" w:fill="auto"/>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24,18</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Поставщик топлива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ООО «Газпром межрегионгаз Великий Новгород»</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Способ доставки на котельную</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газопровод</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Откуда осуществляется поставка</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A40E18">
        <w:trPr>
          <w:trHeight w:val="20"/>
        </w:trPr>
        <w:tc>
          <w:tcPr>
            <w:tcW w:w="1839" w:type="pct"/>
            <w:shd w:val="clear" w:color="auto" w:fill="auto"/>
            <w:vAlign w:val="center"/>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Периодичность поставки</w:t>
            </w:r>
          </w:p>
        </w:tc>
        <w:tc>
          <w:tcPr>
            <w:tcW w:w="1580"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1581" w:type="pct"/>
            <w:shd w:val="clear" w:color="auto" w:fill="auto"/>
            <w:vAlign w:val="center"/>
          </w:tcPr>
          <w:p w:rsidR="00A40E18" w:rsidRPr="00BF70B1" w:rsidRDefault="00A40E18" w:rsidP="001C7CED">
            <w:pPr>
              <w:spacing w:after="0" w:line="240" w:lineRule="auto"/>
              <w:jc w:val="center"/>
              <w:rPr>
                <w:rFonts w:ascii="Times New Roman" w:hAnsi="Times New Roman" w:cs="Times New Roman"/>
                <w:sz w:val="12"/>
                <w:szCs w:val="16"/>
              </w:rPr>
            </w:pPr>
            <w:r w:rsidRPr="00BF70B1">
              <w:rPr>
                <w:rFonts w:ascii="Times New Roman" w:hAnsi="Times New Roman" w:cs="Times New Roman"/>
                <w:sz w:val="12"/>
                <w:szCs w:val="16"/>
              </w:rPr>
              <w:t>Круглосуточно в период ОЗП</w:t>
            </w:r>
          </w:p>
        </w:tc>
      </w:tr>
    </w:tbl>
    <w:p w:rsidR="00A40E18" w:rsidRPr="00A40E18" w:rsidRDefault="00A40E18" w:rsidP="001C7CED">
      <w:pPr>
        <w:spacing w:after="0" w:line="240" w:lineRule="auto"/>
        <w:rPr>
          <w:rFonts w:ascii="Times New Roman" w:hAnsi="Times New Roman" w:cs="Times New Roman"/>
          <w:sz w:val="16"/>
          <w:szCs w:val="16"/>
        </w:rPr>
      </w:pPr>
    </w:p>
    <w:p w:rsidR="00A40E18" w:rsidRPr="00A40E18" w:rsidRDefault="00A40E18" w:rsidP="001C7CED">
      <w:pPr>
        <w:spacing w:after="0" w:line="240" w:lineRule="auto"/>
        <w:ind w:firstLine="284"/>
        <w:jc w:val="both"/>
        <w:rPr>
          <w:rFonts w:ascii="Times New Roman" w:hAnsi="Times New Roman" w:cs="Times New Roman"/>
          <w:b/>
          <w:bCs/>
          <w:sz w:val="16"/>
          <w:szCs w:val="16"/>
        </w:rPr>
      </w:pPr>
      <w:r w:rsidRPr="00A40E18">
        <w:rPr>
          <w:rFonts w:ascii="Times New Roman" w:hAnsi="Times New Roman" w:cs="Times New Roman"/>
          <w:b/>
          <w:bCs/>
          <w:sz w:val="16"/>
          <w:szCs w:val="16"/>
        </w:rPr>
        <w:t>Раздел 6. Предложения по строительству, реконструкции и (или) модернизации тепловых сетей</w:t>
      </w:r>
    </w:p>
    <w:p w:rsidR="00A40E18" w:rsidRPr="00A40E18" w:rsidRDefault="00A40E18" w:rsidP="001C7CED">
      <w:pPr>
        <w:pStyle w:val="affffffffffffff0"/>
        <w:spacing w:after="0" w:line="240" w:lineRule="auto"/>
        <w:ind w:firstLine="284"/>
        <w:rPr>
          <w:rFonts w:ascii="Times New Roman" w:hAnsi="Times New Roman"/>
          <w:sz w:val="16"/>
          <w:szCs w:val="16"/>
        </w:rPr>
      </w:pPr>
      <w:r w:rsidRPr="00A40E18">
        <w:rPr>
          <w:rFonts w:ascii="Times New Roman" w:hAnsi="Times New Roman"/>
          <w:sz w:val="16"/>
          <w:szCs w:val="16"/>
        </w:rPr>
        <w:t>Предложения по реконструкции тепловых сетей для обеспечения нормативной надежности и безопасности теплоснабжения не предусмотрены.</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b/>
          <w:sz w:val="16"/>
          <w:szCs w:val="16"/>
        </w:rPr>
      </w:pPr>
      <w:r w:rsidRPr="00A40E18">
        <w:rPr>
          <w:rFonts w:ascii="Times New Roman" w:hAnsi="Times New Roman" w:cs="Times New Roman"/>
          <w:b/>
          <w:sz w:val="16"/>
          <w:szCs w:val="16"/>
        </w:rPr>
        <w:t>Раздел 7. Предложения по переводу открытых систем теплоснабжения (горячего водоснабжения) в закрытые системы горячего водоснабжения</w:t>
      </w:r>
    </w:p>
    <w:p w:rsidR="00A40E18" w:rsidRPr="00A40E18" w:rsidRDefault="00A40E18" w:rsidP="001C7CED">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Коммунальная услуга горячего водоснабжения в Волотовском муниципальном округе отсутствует.</w:t>
      </w:r>
    </w:p>
    <w:p w:rsidR="00A40E18" w:rsidRPr="00A40E18" w:rsidRDefault="00A40E18" w:rsidP="001C7CED">
      <w:pPr>
        <w:spacing w:after="0" w:line="240" w:lineRule="auto"/>
        <w:ind w:firstLine="284"/>
        <w:jc w:val="both"/>
        <w:rPr>
          <w:rFonts w:ascii="Times New Roman" w:hAnsi="Times New Roman" w:cs="Times New Roman"/>
          <w:b/>
          <w:sz w:val="16"/>
          <w:szCs w:val="16"/>
        </w:rPr>
      </w:pPr>
      <w:r w:rsidRPr="00A40E18">
        <w:rPr>
          <w:rFonts w:ascii="Times New Roman" w:hAnsi="Times New Roman" w:cs="Times New Roman"/>
          <w:b/>
          <w:sz w:val="16"/>
          <w:szCs w:val="16"/>
        </w:rPr>
        <w:t>Раздел 8. Перспективные топливные балансы</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A40E18" w:rsidRPr="00A40E18" w:rsidRDefault="00A40E18" w:rsidP="001C7CED">
      <w:pPr>
        <w:autoSpaceDE w:val="0"/>
        <w:autoSpaceDN w:val="0"/>
        <w:adjustRightInd w:val="0"/>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 377.</w:t>
      </w:r>
    </w:p>
    <w:p w:rsidR="00A40E18" w:rsidRPr="00BF70B1" w:rsidRDefault="00A40E18" w:rsidP="001C7CED">
      <w:pPr>
        <w:pStyle w:val="affffffffffffff2"/>
        <w:spacing w:after="0" w:line="240" w:lineRule="auto"/>
        <w:jc w:val="right"/>
        <w:rPr>
          <w:rFonts w:ascii="Times New Roman" w:hAnsi="Times New Roman"/>
          <w:sz w:val="12"/>
          <w:szCs w:val="16"/>
        </w:rPr>
      </w:pPr>
      <w:r w:rsidRPr="00BF70B1">
        <w:rPr>
          <w:rFonts w:ascii="Times New Roman" w:hAnsi="Times New Roman"/>
          <w:sz w:val="12"/>
          <w:szCs w:val="16"/>
        </w:rPr>
        <w:t>Таблица 8.1</w:t>
      </w:r>
    </w:p>
    <w:p w:rsidR="00A40E18" w:rsidRPr="00A40E18" w:rsidRDefault="00A40E18" w:rsidP="001C7CED">
      <w:pPr>
        <w:pStyle w:val="affffffffffffff2"/>
        <w:spacing w:after="0" w:line="240" w:lineRule="auto"/>
        <w:jc w:val="center"/>
        <w:rPr>
          <w:rFonts w:ascii="Times New Roman" w:hAnsi="Times New Roman"/>
          <w:b/>
          <w:sz w:val="16"/>
          <w:szCs w:val="16"/>
        </w:rPr>
      </w:pPr>
      <w:r w:rsidRPr="00A40E18">
        <w:rPr>
          <w:rFonts w:ascii="Times New Roman" w:hAnsi="Times New Roman"/>
          <w:sz w:val="16"/>
          <w:szCs w:val="16"/>
        </w:rPr>
        <w:t>Перспективное потребление топлива в условном и натуральном выражении в разрезе всех котельных Волотовского территориального отдела</w:t>
      </w:r>
    </w:p>
    <w:tbl>
      <w:tblPr>
        <w:tblStyle w:val="afe"/>
        <w:tblW w:w="5000" w:type="pct"/>
        <w:tblLayout w:type="fixed"/>
        <w:tblLook w:val="04A0" w:firstRow="1" w:lastRow="0" w:firstColumn="1" w:lastColumn="0" w:noHBand="0" w:noVBand="1"/>
      </w:tblPr>
      <w:tblGrid>
        <w:gridCol w:w="3064"/>
        <w:gridCol w:w="1278"/>
        <w:gridCol w:w="1016"/>
        <w:gridCol w:w="799"/>
        <w:gridCol w:w="1118"/>
        <w:gridCol w:w="1183"/>
        <w:gridCol w:w="1127"/>
        <w:gridCol w:w="1268"/>
      </w:tblGrid>
      <w:tr w:rsidR="00BF70B1" w:rsidRPr="00BF70B1" w:rsidTr="00BF70B1">
        <w:trPr>
          <w:tblHeader/>
        </w:trPr>
        <w:tc>
          <w:tcPr>
            <w:tcW w:w="1412" w:type="pct"/>
            <w:vAlign w:val="center"/>
          </w:tcPr>
          <w:p w:rsidR="00A40E18" w:rsidRPr="00BF70B1" w:rsidRDefault="00A40E18" w:rsidP="001C7CED">
            <w:pPr>
              <w:pStyle w:val="afffffffffffff6"/>
              <w:rPr>
                <w:rFonts w:ascii="Times New Roman" w:hAnsi="Times New Roman"/>
                <w:b/>
                <w:sz w:val="12"/>
                <w:szCs w:val="16"/>
              </w:rPr>
            </w:pPr>
            <w:r w:rsidRPr="00BF70B1">
              <w:rPr>
                <w:rFonts w:ascii="Times New Roman" w:hAnsi="Times New Roman"/>
                <w:b/>
                <w:sz w:val="12"/>
                <w:szCs w:val="16"/>
              </w:rPr>
              <w:t>Наименование</w:t>
            </w:r>
          </w:p>
        </w:tc>
        <w:tc>
          <w:tcPr>
            <w:tcW w:w="589" w:type="pct"/>
            <w:vAlign w:val="center"/>
          </w:tcPr>
          <w:p w:rsidR="00A40E18" w:rsidRPr="00BF70B1" w:rsidRDefault="00A40E18" w:rsidP="001C7CED">
            <w:pPr>
              <w:pStyle w:val="afffffffffffff6"/>
              <w:rPr>
                <w:rFonts w:ascii="Times New Roman" w:hAnsi="Times New Roman"/>
                <w:b/>
                <w:sz w:val="12"/>
                <w:szCs w:val="16"/>
              </w:rPr>
            </w:pPr>
            <w:r w:rsidRPr="00BF70B1">
              <w:rPr>
                <w:rFonts w:ascii="Times New Roman" w:hAnsi="Times New Roman"/>
                <w:b/>
                <w:sz w:val="12"/>
                <w:szCs w:val="16"/>
              </w:rPr>
              <w:t>Единица измерения</w:t>
            </w:r>
          </w:p>
        </w:tc>
        <w:tc>
          <w:tcPr>
            <w:tcW w:w="468" w:type="pct"/>
            <w:vAlign w:val="center"/>
          </w:tcPr>
          <w:p w:rsidR="00A40E18" w:rsidRPr="00BF70B1" w:rsidRDefault="00A40E18" w:rsidP="001C7CED">
            <w:pPr>
              <w:pStyle w:val="afffffffffffff6"/>
              <w:rPr>
                <w:rFonts w:ascii="Times New Roman" w:hAnsi="Times New Roman"/>
                <w:b/>
                <w:sz w:val="12"/>
                <w:szCs w:val="16"/>
              </w:rPr>
            </w:pPr>
            <w:r w:rsidRPr="00BF70B1">
              <w:rPr>
                <w:rFonts w:ascii="Times New Roman" w:hAnsi="Times New Roman"/>
                <w:b/>
                <w:sz w:val="12"/>
                <w:szCs w:val="16"/>
              </w:rPr>
              <w:t>2019 (факт)</w:t>
            </w:r>
          </w:p>
        </w:tc>
        <w:tc>
          <w:tcPr>
            <w:tcW w:w="368" w:type="pct"/>
            <w:vAlign w:val="center"/>
          </w:tcPr>
          <w:p w:rsidR="00A40E18" w:rsidRPr="00BF70B1" w:rsidRDefault="00A40E18" w:rsidP="001C7CED">
            <w:pPr>
              <w:pStyle w:val="afffffffffffff6"/>
              <w:rPr>
                <w:rFonts w:ascii="Times New Roman" w:hAnsi="Times New Roman"/>
                <w:b/>
                <w:sz w:val="12"/>
                <w:szCs w:val="16"/>
              </w:rPr>
            </w:pPr>
            <w:r w:rsidRPr="00BF70B1">
              <w:rPr>
                <w:rFonts w:ascii="Times New Roman" w:hAnsi="Times New Roman"/>
                <w:b/>
                <w:sz w:val="12"/>
                <w:szCs w:val="16"/>
              </w:rPr>
              <w:t>2020</w:t>
            </w:r>
          </w:p>
        </w:tc>
        <w:tc>
          <w:tcPr>
            <w:tcW w:w="515" w:type="pct"/>
            <w:vAlign w:val="center"/>
          </w:tcPr>
          <w:p w:rsidR="00A40E18" w:rsidRPr="00BF70B1" w:rsidRDefault="00A40E18" w:rsidP="001C7CED">
            <w:pPr>
              <w:pStyle w:val="afffffffffffff6"/>
              <w:rPr>
                <w:rFonts w:ascii="Times New Roman" w:hAnsi="Times New Roman"/>
                <w:b/>
                <w:sz w:val="12"/>
                <w:szCs w:val="16"/>
              </w:rPr>
            </w:pPr>
            <w:r w:rsidRPr="00BF70B1">
              <w:rPr>
                <w:rFonts w:ascii="Times New Roman" w:hAnsi="Times New Roman"/>
                <w:b/>
                <w:sz w:val="12"/>
                <w:szCs w:val="16"/>
              </w:rPr>
              <w:t>2021</w:t>
            </w:r>
          </w:p>
        </w:tc>
        <w:tc>
          <w:tcPr>
            <w:tcW w:w="545" w:type="pct"/>
            <w:vAlign w:val="center"/>
          </w:tcPr>
          <w:p w:rsidR="00A40E18" w:rsidRPr="00BF70B1" w:rsidRDefault="00A40E18" w:rsidP="001C7CED">
            <w:pPr>
              <w:pStyle w:val="afffffffffffff6"/>
              <w:rPr>
                <w:rFonts w:ascii="Times New Roman" w:hAnsi="Times New Roman"/>
                <w:b/>
                <w:sz w:val="12"/>
                <w:szCs w:val="16"/>
              </w:rPr>
            </w:pPr>
            <w:r w:rsidRPr="00BF70B1">
              <w:rPr>
                <w:rFonts w:ascii="Times New Roman" w:hAnsi="Times New Roman"/>
                <w:b/>
                <w:sz w:val="12"/>
                <w:szCs w:val="16"/>
              </w:rPr>
              <w:t>2022</w:t>
            </w:r>
          </w:p>
          <w:p w:rsidR="00A40E18" w:rsidRPr="00BF70B1" w:rsidRDefault="00A40E18" w:rsidP="001C7CED">
            <w:pPr>
              <w:pStyle w:val="afffffffffffff6"/>
              <w:rPr>
                <w:rFonts w:ascii="Times New Roman" w:hAnsi="Times New Roman"/>
                <w:b/>
                <w:sz w:val="12"/>
                <w:szCs w:val="16"/>
              </w:rPr>
            </w:pPr>
            <w:r w:rsidRPr="00BF70B1">
              <w:rPr>
                <w:rFonts w:ascii="Times New Roman" w:hAnsi="Times New Roman"/>
                <w:b/>
                <w:sz w:val="12"/>
                <w:szCs w:val="16"/>
              </w:rPr>
              <w:t xml:space="preserve"> (факт)</w:t>
            </w:r>
          </w:p>
        </w:tc>
        <w:tc>
          <w:tcPr>
            <w:tcW w:w="519" w:type="pct"/>
            <w:vAlign w:val="center"/>
          </w:tcPr>
          <w:p w:rsidR="00A40E18" w:rsidRPr="00BF70B1" w:rsidRDefault="00A40E18" w:rsidP="001C7CED">
            <w:pPr>
              <w:pStyle w:val="afffffffffffff6"/>
              <w:rPr>
                <w:rFonts w:ascii="Times New Roman" w:hAnsi="Times New Roman"/>
                <w:b/>
                <w:sz w:val="12"/>
                <w:szCs w:val="16"/>
              </w:rPr>
            </w:pPr>
            <w:r w:rsidRPr="00BF70B1">
              <w:rPr>
                <w:rFonts w:ascii="Times New Roman" w:hAnsi="Times New Roman"/>
                <w:b/>
                <w:sz w:val="12"/>
                <w:szCs w:val="16"/>
              </w:rPr>
              <w:t>2023 (факт)</w:t>
            </w:r>
          </w:p>
        </w:tc>
        <w:tc>
          <w:tcPr>
            <w:tcW w:w="584" w:type="pct"/>
            <w:vAlign w:val="center"/>
          </w:tcPr>
          <w:p w:rsidR="00A40E18" w:rsidRPr="00BF70B1" w:rsidRDefault="00A40E18" w:rsidP="001C7CED">
            <w:pPr>
              <w:pStyle w:val="afffffffffffff6"/>
              <w:rPr>
                <w:rFonts w:ascii="Times New Roman" w:hAnsi="Times New Roman"/>
                <w:b/>
                <w:sz w:val="12"/>
                <w:szCs w:val="16"/>
              </w:rPr>
            </w:pPr>
            <w:r w:rsidRPr="00BF70B1">
              <w:rPr>
                <w:rFonts w:ascii="Times New Roman" w:hAnsi="Times New Roman"/>
                <w:b/>
                <w:sz w:val="12"/>
                <w:szCs w:val="16"/>
              </w:rPr>
              <w:t>2024-2033</w:t>
            </w:r>
          </w:p>
        </w:tc>
      </w:tr>
      <w:tr w:rsidR="00A40E18" w:rsidRPr="00BF70B1" w:rsidTr="00BF70B1">
        <w:tc>
          <w:tcPr>
            <w:tcW w:w="5000" w:type="pct"/>
            <w:gridSpan w:val="8"/>
            <w:vAlign w:val="center"/>
          </w:tcPr>
          <w:p w:rsidR="00A40E18" w:rsidRPr="00BF70B1" w:rsidRDefault="00A40E18" w:rsidP="00092454">
            <w:pPr>
              <w:pStyle w:val="af9"/>
              <w:numPr>
                <w:ilvl w:val="0"/>
                <w:numId w:val="34"/>
              </w:numPr>
              <w:contextualSpacing/>
              <w:jc w:val="center"/>
              <w:rPr>
                <w:sz w:val="12"/>
                <w:szCs w:val="16"/>
              </w:rPr>
            </w:pPr>
            <w:r w:rsidRPr="00BF70B1">
              <w:rPr>
                <w:sz w:val="12"/>
                <w:szCs w:val="16"/>
              </w:rPr>
              <w:t>ТГУ 350 № 3 п. Волот, ул. Садовая,з/у 1</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Плановое производство тепловой энергии (всего)</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Гкал</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41,8</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437,35</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403,96</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390,86</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КПД котельной при работе на основном виде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77,67</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90,99</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89,91</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89,91</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Фактический удельный расход удельного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кг.у.т./Гкал</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183,92</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169,20</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169,20</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169,20</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основного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p>
          <w:p w:rsidR="00A40E18" w:rsidRPr="00BF70B1" w:rsidRDefault="00A40E18" w:rsidP="001C7CED">
            <w:pPr>
              <w:spacing w:after="0" w:line="240" w:lineRule="auto"/>
              <w:rPr>
                <w:rFonts w:ascii="Times New Roman" w:hAnsi="Times New Roman" w:cs="Times New Roman"/>
                <w:sz w:val="12"/>
                <w:szCs w:val="16"/>
                <w:lang w:eastAsia="ru-RU"/>
              </w:rPr>
            </w:pP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газ</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газ</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газ</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газ</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резервного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vertAlign w:val="superscript"/>
              </w:rPr>
            </w:pPr>
            <w:r w:rsidRPr="00BF70B1">
              <w:rPr>
                <w:rFonts w:ascii="Times New Roman" w:hAnsi="Times New Roman"/>
                <w:sz w:val="12"/>
                <w:szCs w:val="16"/>
                <w:vertAlign w:val="superscript"/>
              </w:rPr>
              <w:t>-</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аварийного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Калорийный эквивалент основного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1,157</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1,160</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1,160</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1,160</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Годовой расход условного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т.у.т</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7,69</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74,00</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68,35</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66,13</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lastRenderedPageBreak/>
              <w:t xml:space="preserve">Годовой расход натурального топлива </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тн</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6,64</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63,8</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58,92</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57,01</w:t>
            </w:r>
          </w:p>
        </w:tc>
      </w:tr>
      <w:tr w:rsidR="00A40E18" w:rsidRPr="00BF70B1" w:rsidTr="00BF70B1">
        <w:tc>
          <w:tcPr>
            <w:tcW w:w="5000" w:type="pct"/>
            <w:gridSpan w:val="8"/>
            <w:vAlign w:val="center"/>
          </w:tcPr>
          <w:p w:rsidR="00A40E18" w:rsidRPr="00BF70B1" w:rsidRDefault="00A40E18" w:rsidP="00092454">
            <w:pPr>
              <w:pStyle w:val="afffffffffffff4"/>
              <w:numPr>
                <w:ilvl w:val="0"/>
                <w:numId w:val="34"/>
              </w:numPr>
              <w:rPr>
                <w:rFonts w:ascii="Times New Roman" w:hAnsi="Times New Roman"/>
                <w:b/>
                <w:sz w:val="12"/>
                <w:szCs w:val="16"/>
              </w:rPr>
            </w:pPr>
            <w:r w:rsidRPr="00BF70B1">
              <w:rPr>
                <w:rStyle w:val="FontStyle129"/>
                <w:sz w:val="12"/>
              </w:rPr>
              <w:t>Котельная № 9 д.Порожки,ул.Школьная,д.3 (электрокотельная)</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Плановое производство тепловой энергии (всего)</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Гкал</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308,13</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189,60</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197,86</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99,29</w:t>
            </w:r>
          </w:p>
        </w:tc>
        <w:tc>
          <w:tcPr>
            <w:tcW w:w="519" w:type="pct"/>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95,70</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60,48</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 xml:space="preserve">КПД котельной при работе на </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50,84</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37,42</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38,78</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Фактический удельный расход удельного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кг.у.т./Гкал</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281,00</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381,80</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368,38</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основного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уголь</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уголь</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уголь</w:t>
            </w:r>
          </w:p>
        </w:tc>
        <w:tc>
          <w:tcPr>
            <w:tcW w:w="545" w:type="pct"/>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электроэнергия</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электроэнергия -</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rPr>
              <w:t>электроэнергия -</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резервного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аварийного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Калорийный эквивалент основного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0,793</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0,781</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0,793</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Годовой расход условного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т.у.т</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86,58</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72,39</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72,89</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highlight w:val="yellow"/>
              </w:rPr>
            </w:pP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highlight w:val="yellow"/>
              </w:rPr>
            </w:pP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highlight w:val="yellow"/>
              </w:rPr>
            </w:pP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 xml:space="preserve">Годовой расход натурального топлива </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тыс.м</w:t>
            </w:r>
            <w:r w:rsidRPr="00BF70B1">
              <w:rPr>
                <w:rFonts w:ascii="Times New Roman" w:hAnsi="Times New Roman"/>
                <w:sz w:val="12"/>
                <w:szCs w:val="16"/>
                <w:vertAlign w:val="superscript"/>
              </w:rPr>
              <w:t>3</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109,19</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92,69</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91,92</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c>
          <w:tcPr>
            <w:tcW w:w="5000" w:type="pct"/>
            <w:gridSpan w:val="8"/>
            <w:vAlign w:val="center"/>
          </w:tcPr>
          <w:p w:rsidR="00A40E18" w:rsidRPr="00BF70B1" w:rsidRDefault="00A40E18" w:rsidP="00092454">
            <w:pPr>
              <w:pStyle w:val="af9"/>
              <w:numPr>
                <w:ilvl w:val="0"/>
                <w:numId w:val="34"/>
              </w:numPr>
              <w:contextualSpacing/>
              <w:jc w:val="center"/>
              <w:rPr>
                <w:sz w:val="12"/>
                <w:szCs w:val="16"/>
              </w:rPr>
            </w:pPr>
            <w:r w:rsidRPr="00BF70B1">
              <w:rPr>
                <w:sz w:val="12"/>
                <w:szCs w:val="16"/>
              </w:rPr>
              <w:t>Котельная № 9А д. Порожки, ул. Школьная, д.15 (электрокотельная)</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Плановое производство тепловой энергии (всего)</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Гкал</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35,17</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 xml:space="preserve">КПД котельной при работе на </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Фактический удельный расход удельного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кг.у.т./Гкал</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основного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электроэнергия</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резервного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аварийного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Калорийный эквивалент основного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Годовой расход условного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т.у.т</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 xml:space="preserve">Годовой расход натурального топлива </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тыс.м</w:t>
            </w:r>
            <w:r w:rsidRPr="00BF70B1">
              <w:rPr>
                <w:rFonts w:ascii="Times New Roman" w:hAnsi="Times New Roman"/>
                <w:sz w:val="12"/>
                <w:szCs w:val="16"/>
                <w:vertAlign w:val="superscript"/>
              </w:rPr>
              <w:t>3</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A40E18" w:rsidRPr="00BF70B1" w:rsidTr="00BF70B1">
        <w:tc>
          <w:tcPr>
            <w:tcW w:w="5000" w:type="pct"/>
            <w:gridSpan w:val="8"/>
            <w:vAlign w:val="center"/>
          </w:tcPr>
          <w:p w:rsidR="00A40E18" w:rsidRPr="00BF70B1" w:rsidRDefault="00A40E18" w:rsidP="00092454">
            <w:pPr>
              <w:pStyle w:val="afffffffffffff4"/>
              <w:numPr>
                <w:ilvl w:val="0"/>
                <w:numId w:val="34"/>
              </w:numPr>
              <w:rPr>
                <w:rFonts w:ascii="Times New Roman" w:hAnsi="Times New Roman"/>
                <w:b/>
                <w:sz w:val="12"/>
                <w:szCs w:val="16"/>
              </w:rPr>
            </w:pPr>
            <w:r w:rsidRPr="00BF70B1">
              <w:rPr>
                <w:rFonts w:ascii="Times New Roman" w:eastAsiaTheme="majorEastAsia" w:hAnsi="Times New Roman"/>
                <w:b/>
                <w:bCs/>
                <w:sz w:val="12"/>
                <w:szCs w:val="16"/>
              </w:rPr>
              <w:t>Газовая котельная п. Волот ул. Старорусская д.20Б</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Плановое производство тепловой энергии (всего)</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Гкал</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712</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701</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888,0</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914,0</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 xml:space="preserve">КПД котельной при работе на </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92</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92</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92</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92</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Фактический удельный расход удельного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кг.у.т./Гкал</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5" w:type="pct"/>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157</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157</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157</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157</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основного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5" w:type="pct"/>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Природный газ</w:t>
            </w:r>
          </w:p>
        </w:tc>
        <w:tc>
          <w:tcPr>
            <w:tcW w:w="545" w:type="pct"/>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Природный газ</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Природный газ</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Природный газ</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резервного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аварийного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Калорийный эквивалент основного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Годовой расход условного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т.у.т</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111,78</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110,06</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140,196</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144,26</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 xml:space="preserve">Годовой расход натурального топлива </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тыс.м</w:t>
            </w:r>
            <w:r w:rsidRPr="00BF70B1">
              <w:rPr>
                <w:rFonts w:ascii="Times New Roman" w:hAnsi="Times New Roman"/>
                <w:sz w:val="12"/>
                <w:szCs w:val="16"/>
                <w:vertAlign w:val="superscript"/>
              </w:rPr>
              <w:t>3</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96,53</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95,04</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122,98</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127,10</w:t>
            </w:r>
          </w:p>
        </w:tc>
      </w:tr>
      <w:tr w:rsidR="00A40E18" w:rsidRPr="00BF70B1" w:rsidTr="00BF70B1">
        <w:tc>
          <w:tcPr>
            <w:tcW w:w="5000" w:type="pct"/>
            <w:gridSpan w:val="8"/>
            <w:vAlign w:val="center"/>
          </w:tcPr>
          <w:p w:rsidR="00A40E18" w:rsidRPr="00BF70B1" w:rsidRDefault="00A40E18" w:rsidP="00092454">
            <w:pPr>
              <w:pStyle w:val="af9"/>
              <w:numPr>
                <w:ilvl w:val="0"/>
                <w:numId w:val="34"/>
              </w:numPr>
              <w:contextualSpacing/>
              <w:jc w:val="center"/>
              <w:rPr>
                <w:sz w:val="12"/>
                <w:szCs w:val="16"/>
              </w:rPr>
            </w:pPr>
            <w:r w:rsidRPr="00BF70B1">
              <w:rPr>
                <w:rFonts w:eastAsiaTheme="majorEastAsia"/>
                <w:b/>
                <w:bCs/>
                <w:sz w:val="12"/>
                <w:szCs w:val="16"/>
              </w:rPr>
              <w:t>Газовая котельная п. Волот ул. Комсомольская д.17В</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Плановое производство тепловой энергии (всего)</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Гкал</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2642</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2504</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3029,0</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3044,0</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 xml:space="preserve">КПД котельной при работе на </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92</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92</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92</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lang w:val="en-US"/>
              </w:rPr>
              <w:t>92</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Фактический удельный расход удельного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кг.у.т./Гкал</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5" w:type="pct"/>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157</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157</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157</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157</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основного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p>
        </w:tc>
        <w:tc>
          <w:tcPr>
            <w:tcW w:w="468" w:type="pct"/>
          </w:tcPr>
          <w:p w:rsidR="00A40E18" w:rsidRPr="00BF70B1" w:rsidRDefault="00A40E18" w:rsidP="001C7CED">
            <w:pPr>
              <w:spacing w:after="0" w:line="240" w:lineRule="auto"/>
              <w:contextualSpacing/>
              <w:rPr>
                <w:rFonts w:ascii="Times New Roman" w:hAnsi="Times New Roman" w:cs="Times New Roman"/>
                <w:sz w:val="12"/>
                <w:szCs w:val="16"/>
              </w:rPr>
            </w:pPr>
          </w:p>
        </w:tc>
        <w:tc>
          <w:tcPr>
            <w:tcW w:w="368" w:type="pct"/>
          </w:tcPr>
          <w:p w:rsidR="00A40E18" w:rsidRPr="00BF70B1" w:rsidRDefault="00A40E18" w:rsidP="001C7CED">
            <w:pPr>
              <w:spacing w:after="0" w:line="240" w:lineRule="auto"/>
              <w:rPr>
                <w:rFonts w:ascii="Times New Roman" w:hAnsi="Times New Roman" w:cs="Times New Roman"/>
                <w:sz w:val="12"/>
                <w:szCs w:val="16"/>
              </w:rPr>
            </w:pPr>
          </w:p>
        </w:tc>
        <w:tc>
          <w:tcPr>
            <w:tcW w:w="515" w:type="pct"/>
          </w:tcPr>
          <w:p w:rsidR="00A40E18" w:rsidRPr="00BF70B1" w:rsidRDefault="00A40E18" w:rsidP="001C7CED">
            <w:pPr>
              <w:spacing w:after="0" w:line="240" w:lineRule="auto"/>
              <w:ind w:firstLine="39"/>
              <w:rPr>
                <w:rFonts w:ascii="Times New Roman" w:hAnsi="Times New Roman" w:cs="Times New Roman"/>
                <w:sz w:val="12"/>
                <w:szCs w:val="16"/>
              </w:rPr>
            </w:pPr>
            <w:r w:rsidRPr="00BF70B1">
              <w:rPr>
                <w:rFonts w:ascii="Times New Roman" w:hAnsi="Times New Roman" w:cs="Times New Roman"/>
                <w:sz w:val="12"/>
                <w:szCs w:val="16"/>
              </w:rPr>
              <w:t>газ</w:t>
            </w:r>
          </w:p>
        </w:tc>
        <w:tc>
          <w:tcPr>
            <w:tcW w:w="545" w:type="pct"/>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газ</w:t>
            </w:r>
          </w:p>
        </w:tc>
        <w:tc>
          <w:tcPr>
            <w:tcW w:w="519" w:type="pct"/>
          </w:tcPr>
          <w:p w:rsidR="00A40E18" w:rsidRPr="00BF70B1" w:rsidRDefault="00A40E18" w:rsidP="001C7CED">
            <w:pPr>
              <w:spacing w:after="0" w:line="240" w:lineRule="auto"/>
              <w:ind w:firstLine="49"/>
              <w:rPr>
                <w:rFonts w:ascii="Times New Roman" w:hAnsi="Times New Roman" w:cs="Times New Roman"/>
                <w:sz w:val="12"/>
                <w:szCs w:val="16"/>
              </w:rPr>
            </w:pPr>
            <w:r w:rsidRPr="00BF70B1">
              <w:rPr>
                <w:rFonts w:ascii="Times New Roman" w:hAnsi="Times New Roman" w:cs="Times New Roman"/>
                <w:sz w:val="12"/>
                <w:szCs w:val="16"/>
              </w:rPr>
              <w:t>Природный газ</w:t>
            </w:r>
          </w:p>
        </w:tc>
        <w:tc>
          <w:tcPr>
            <w:tcW w:w="584" w:type="pct"/>
          </w:tcPr>
          <w:p w:rsidR="00A40E18" w:rsidRPr="00BF70B1" w:rsidRDefault="00A40E18" w:rsidP="001C7CED">
            <w:pPr>
              <w:spacing w:after="0" w:line="240" w:lineRule="auto"/>
              <w:ind w:firstLine="101"/>
              <w:rPr>
                <w:rFonts w:ascii="Times New Roman" w:hAnsi="Times New Roman" w:cs="Times New Roman"/>
                <w:sz w:val="12"/>
                <w:szCs w:val="16"/>
              </w:rPr>
            </w:pPr>
            <w:r w:rsidRPr="00BF70B1">
              <w:rPr>
                <w:rFonts w:ascii="Times New Roman" w:hAnsi="Times New Roman" w:cs="Times New Roman"/>
                <w:sz w:val="12"/>
                <w:szCs w:val="16"/>
              </w:rPr>
              <w:t>Природный газ</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резервного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lang w:val="en-US"/>
              </w:rPr>
            </w:pPr>
            <w:r w:rsidRPr="00BF70B1">
              <w:rPr>
                <w:rFonts w:ascii="Times New Roman" w:hAnsi="Times New Roman" w:cs="Times New Roman"/>
                <w:sz w:val="12"/>
                <w:szCs w:val="16"/>
                <w:lang w:val="en-US"/>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Вид аварийного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Калорийный эквивалент основного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Годовой расход условного топлива</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т.у.т</w:t>
            </w:r>
          </w:p>
        </w:tc>
        <w:tc>
          <w:tcPr>
            <w:tcW w:w="468" w:type="pct"/>
            <w:vAlign w:val="center"/>
          </w:tcPr>
          <w:p w:rsidR="00A40E18" w:rsidRPr="00BF70B1" w:rsidRDefault="00A40E18" w:rsidP="001C7CED">
            <w:pPr>
              <w:spacing w:after="0" w:line="240" w:lineRule="auto"/>
              <w:contextualSpacing/>
              <w:rPr>
                <w:rFonts w:ascii="Times New Roman" w:hAnsi="Times New Roman" w:cs="Times New Roman"/>
                <w:sz w:val="12"/>
                <w:szCs w:val="16"/>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5" w:type="pct"/>
            <w:vAlign w:val="center"/>
          </w:tcPr>
          <w:p w:rsidR="00A40E18" w:rsidRPr="00BF70B1" w:rsidRDefault="00A40E18" w:rsidP="001C7CED">
            <w:pPr>
              <w:spacing w:after="0" w:line="240" w:lineRule="auto"/>
              <w:contextualSpacing/>
              <w:rPr>
                <w:rFonts w:ascii="Times New Roman" w:hAnsi="Times New Roman" w:cs="Times New Roman"/>
                <w:sz w:val="12"/>
                <w:szCs w:val="16"/>
              </w:rPr>
            </w:pPr>
            <w:r w:rsidRPr="00BF70B1">
              <w:rPr>
                <w:rFonts w:ascii="Times New Roman" w:hAnsi="Times New Roman" w:cs="Times New Roman"/>
                <w:sz w:val="12"/>
                <w:szCs w:val="16"/>
              </w:rPr>
              <w:t>414,79</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393,13</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478,049</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color w:val="FF0000"/>
                <w:sz w:val="12"/>
                <w:szCs w:val="16"/>
              </w:rPr>
            </w:pPr>
            <w:r w:rsidRPr="00BF70B1">
              <w:rPr>
                <w:rFonts w:ascii="Times New Roman" w:hAnsi="Times New Roman" w:cs="Times New Roman"/>
                <w:sz w:val="12"/>
                <w:szCs w:val="16"/>
              </w:rPr>
              <w:t>480,318</w:t>
            </w:r>
          </w:p>
        </w:tc>
      </w:tr>
      <w:tr w:rsidR="00BF70B1" w:rsidRPr="00BF70B1" w:rsidTr="00BF70B1">
        <w:tc>
          <w:tcPr>
            <w:tcW w:w="1412"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 xml:space="preserve">Годовой расход натурального топлива </w:t>
            </w:r>
          </w:p>
        </w:tc>
        <w:tc>
          <w:tcPr>
            <w:tcW w:w="589" w:type="pct"/>
            <w:vAlign w:val="center"/>
          </w:tcPr>
          <w:p w:rsidR="00A40E18" w:rsidRPr="00BF70B1" w:rsidRDefault="00A40E18" w:rsidP="001C7CED">
            <w:pPr>
              <w:pStyle w:val="afffffffffffff6"/>
              <w:rPr>
                <w:rFonts w:ascii="Times New Roman" w:hAnsi="Times New Roman"/>
                <w:sz w:val="12"/>
                <w:szCs w:val="16"/>
              </w:rPr>
            </w:pPr>
            <w:r w:rsidRPr="00BF70B1">
              <w:rPr>
                <w:rFonts w:ascii="Times New Roman" w:hAnsi="Times New Roman"/>
                <w:sz w:val="12"/>
                <w:szCs w:val="16"/>
              </w:rPr>
              <w:t>тыс.м</w:t>
            </w:r>
            <w:r w:rsidRPr="00BF70B1">
              <w:rPr>
                <w:rFonts w:ascii="Times New Roman" w:hAnsi="Times New Roman"/>
                <w:sz w:val="12"/>
                <w:szCs w:val="16"/>
                <w:vertAlign w:val="superscript"/>
              </w:rPr>
              <w:t>3</w:t>
            </w:r>
          </w:p>
        </w:tc>
        <w:tc>
          <w:tcPr>
            <w:tcW w:w="4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368"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p>
        </w:tc>
        <w:tc>
          <w:tcPr>
            <w:tcW w:w="51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358,2</w:t>
            </w:r>
          </w:p>
        </w:tc>
        <w:tc>
          <w:tcPr>
            <w:tcW w:w="545"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339,49</w:t>
            </w:r>
          </w:p>
        </w:tc>
        <w:tc>
          <w:tcPr>
            <w:tcW w:w="519" w:type="pct"/>
            <w:vAlign w:val="center"/>
          </w:tcPr>
          <w:p w:rsidR="00A40E18" w:rsidRPr="00BF70B1" w:rsidRDefault="00A40E18" w:rsidP="001C7CED">
            <w:pPr>
              <w:spacing w:after="0" w:line="240" w:lineRule="auto"/>
              <w:contextualSpacing/>
              <w:jc w:val="center"/>
              <w:rPr>
                <w:rFonts w:ascii="Times New Roman" w:hAnsi="Times New Roman" w:cs="Times New Roman"/>
                <w:sz w:val="12"/>
                <w:szCs w:val="16"/>
              </w:rPr>
            </w:pPr>
            <w:r w:rsidRPr="00BF70B1">
              <w:rPr>
                <w:rFonts w:ascii="Times New Roman" w:hAnsi="Times New Roman" w:cs="Times New Roman"/>
                <w:sz w:val="12"/>
                <w:szCs w:val="16"/>
              </w:rPr>
              <w:t>419,34</w:t>
            </w:r>
          </w:p>
        </w:tc>
        <w:tc>
          <w:tcPr>
            <w:tcW w:w="584" w:type="pct"/>
            <w:vAlign w:val="center"/>
          </w:tcPr>
          <w:p w:rsidR="00A40E18" w:rsidRPr="00BF70B1" w:rsidRDefault="00A40E18" w:rsidP="001C7CED">
            <w:pPr>
              <w:spacing w:after="0" w:line="240" w:lineRule="auto"/>
              <w:contextualSpacing/>
              <w:jc w:val="center"/>
              <w:rPr>
                <w:rFonts w:ascii="Times New Roman" w:hAnsi="Times New Roman" w:cs="Times New Roman"/>
                <w:color w:val="FF0000"/>
                <w:sz w:val="12"/>
                <w:szCs w:val="16"/>
              </w:rPr>
            </w:pPr>
            <w:r w:rsidRPr="00BF70B1">
              <w:rPr>
                <w:rFonts w:ascii="Times New Roman" w:hAnsi="Times New Roman" w:cs="Times New Roman"/>
                <w:sz w:val="12"/>
                <w:szCs w:val="16"/>
              </w:rPr>
              <w:t>423,19</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16"/>
        <w:gridCol w:w="1767"/>
        <w:gridCol w:w="1137"/>
        <w:gridCol w:w="988"/>
        <w:gridCol w:w="988"/>
        <w:gridCol w:w="988"/>
        <w:gridCol w:w="988"/>
        <w:gridCol w:w="981"/>
      </w:tblGrid>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bookmarkStart w:id="29" w:name="_Toc21101687"/>
            <w:r w:rsidRPr="00BF70B1">
              <w:rPr>
                <w:rFonts w:ascii="Times New Roman" w:eastAsia="Times New Roman" w:hAnsi="Times New Roman" w:cs="Times New Roman"/>
                <w:b/>
                <w:bCs/>
                <w:sz w:val="12"/>
                <w:szCs w:val="16"/>
                <w:lang w:eastAsia="ru-RU"/>
              </w:rPr>
              <w:t>Наименование</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r w:rsidRPr="00BF70B1">
              <w:rPr>
                <w:rFonts w:ascii="Times New Roman" w:eastAsia="Times New Roman" w:hAnsi="Times New Roman" w:cs="Times New Roman"/>
                <w:b/>
                <w:bCs/>
                <w:sz w:val="12"/>
                <w:szCs w:val="16"/>
                <w:lang w:eastAsia="ru-RU"/>
              </w:rPr>
              <w:t>Единица измерения</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r w:rsidRPr="00BF70B1">
              <w:rPr>
                <w:rFonts w:ascii="Times New Roman" w:eastAsia="Times New Roman" w:hAnsi="Times New Roman" w:cs="Times New Roman"/>
                <w:b/>
                <w:bCs/>
                <w:sz w:val="12"/>
                <w:szCs w:val="16"/>
                <w:lang w:eastAsia="ru-RU"/>
              </w:rPr>
              <w:t>2019 (факт)</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r w:rsidRPr="00BF70B1">
              <w:rPr>
                <w:rFonts w:ascii="Times New Roman" w:eastAsia="Times New Roman" w:hAnsi="Times New Roman" w:cs="Times New Roman"/>
                <w:b/>
                <w:bCs/>
                <w:sz w:val="12"/>
                <w:szCs w:val="16"/>
                <w:lang w:eastAsia="ru-RU"/>
              </w:rPr>
              <w:t>2020 (факт)</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r w:rsidRPr="00BF70B1">
              <w:rPr>
                <w:rFonts w:ascii="Times New Roman" w:eastAsia="Times New Roman" w:hAnsi="Times New Roman" w:cs="Times New Roman"/>
                <w:b/>
                <w:bCs/>
                <w:sz w:val="12"/>
                <w:szCs w:val="16"/>
                <w:lang w:eastAsia="ru-RU"/>
              </w:rPr>
              <w:t>2021</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r w:rsidRPr="00BF70B1">
              <w:rPr>
                <w:rFonts w:ascii="Times New Roman" w:eastAsia="Times New Roman" w:hAnsi="Times New Roman" w:cs="Times New Roman"/>
                <w:b/>
                <w:bCs/>
                <w:sz w:val="12"/>
                <w:szCs w:val="16"/>
                <w:lang w:eastAsia="ru-RU"/>
              </w:rPr>
              <w:t>2022</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r w:rsidRPr="00BF70B1">
              <w:rPr>
                <w:rFonts w:ascii="Times New Roman" w:eastAsia="Times New Roman" w:hAnsi="Times New Roman" w:cs="Times New Roman"/>
                <w:b/>
                <w:bCs/>
                <w:sz w:val="12"/>
                <w:szCs w:val="16"/>
                <w:lang w:eastAsia="ru-RU"/>
              </w:rPr>
              <w:t>2023 (факт)</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r w:rsidRPr="00BF70B1">
              <w:rPr>
                <w:rFonts w:ascii="Times New Roman" w:eastAsia="Times New Roman" w:hAnsi="Times New Roman" w:cs="Times New Roman"/>
                <w:b/>
                <w:bCs/>
                <w:sz w:val="12"/>
                <w:szCs w:val="16"/>
                <w:lang w:eastAsia="ru-RU"/>
              </w:rPr>
              <w:t>2024-2033</w:t>
            </w:r>
          </w:p>
        </w:tc>
      </w:tr>
      <w:tr w:rsidR="00A40E18" w:rsidRPr="00BF70B1" w:rsidTr="00A40E18">
        <w:trPr>
          <w:tblHeader/>
        </w:trPr>
        <w:tc>
          <w:tcPr>
            <w:tcW w:w="5000" w:type="pct"/>
            <w:gridSpan w:val="8"/>
            <w:vAlign w:val="center"/>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r w:rsidRPr="00BF70B1">
              <w:rPr>
                <w:rFonts w:ascii="Times New Roman" w:eastAsia="Times New Roman" w:hAnsi="Times New Roman" w:cs="Times New Roman"/>
                <w:b/>
                <w:bCs/>
                <w:sz w:val="12"/>
                <w:szCs w:val="16"/>
                <w:lang w:eastAsia="ru-RU"/>
              </w:rPr>
              <w:t>6.ТГУ-НОРД 150М (СУГ) Городцы, Центральная, сооружение, 40 а</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Плановое производство тепловой энергии (всего)</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Гкал</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ind w:left="-116"/>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ind w:left="-29"/>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210</w:t>
            </w:r>
          </w:p>
        </w:tc>
        <w:tc>
          <w:tcPr>
            <w:tcW w:w="455" w:type="pct"/>
          </w:tcPr>
          <w:p w:rsidR="00A40E18" w:rsidRPr="00BF70B1" w:rsidRDefault="00A40E18" w:rsidP="001C7CED">
            <w:pPr>
              <w:spacing w:after="0" w:line="240" w:lineRule="auto"/>
              <w:ind w:left="-13"/>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265,459</w:t>
            </w:r>
          </w:p>
        </w:tc>
        <w:tc>
          <w:tcPr>
            <w:tcW w:w="455" w:type="pct"/>
          </w:tcPr>
          <w:p w:rsidR="00A40E18" w:rsidRPr="00BF70B1" w:rsidRDefault="00A40E18" w:rsidP="001C7CED">
            <w:pPr>
              <w:spacing w:after="0" w:line="240" w:lineRule="auto"/>
              <w:ind w:left="-333" w:right="-157" w:firstLine="168"/>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260,17</w:t>
            </w:r>
          </w:p>
        </w:tc>
        <w:tc>
          <w:tcPr>
            <w:tcW w:w="452" w:type="pct"/>
          </w:tcPr>
          <w:p w:rsidR="00A40E18" w:rsidRPr="00BF70B1" w:rsidRDefault="00A40E18" w:rsidP="001C7CED">
            <w:pPr>
              <w:spacing w:after="0" w:line="240" w:lineRule="auto"/>
              <w:ind w:left="-52"/>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262,06</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КПД котельной при работе на основном виде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Фактический удельный расход удельного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кг.у.т./Гкал</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r w:rsidRPr="00BF70B1">
              <w:rPr>
                <w:rFonts w:ascii="Times New Roman" w:eastAsia="Times New Roman" w:hAnsi="Times New Roman" w:cs="Times New Roman"/>
                <w:b/>
                <w:bCs/>
                <w:sz w:val="12"/>
                <w:szCs w:val="16"/>
                <w:lang w:eastAsia="ru-RU"/>
              </w:rPr>
              <w:t>100</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r w:rsidRPr="00BF70B1">
              <w:rPr>
                <w:rFonts w:ascii="Times New Roman" w:eastAsia="Times New Roman" w:hAnsi="Times New Roman" w:cs="Times New Roman"/>
                <w:b/>
                <w:bCs/>
                <w:sz w:val="12"/>
                <w:szCs w:val="16"/>
                <w:lang w:eastAsia="ru-RU"/>
              </w:rPr>
              <w:t>100</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r w:rsidRPr="00BF70B1">
              <w:rPr>
                <w:rFonts w:ascii="Times New Roman" w:eastAsia="Times New Roman" w:hAnsi="Times New Roman" w:cs="Times New Roman"/>
                <w:b/>
                <w:bCs/>
                <w:sz w:val="12"/>
                <w:szCs w:val="16"/>
                <w:lang w:eastAsia="ru-RU"/>
              </w:rPr>
              <w:t>157</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r w:rsidRPr="00BF70B1">
              <w:rPr>
                <w:rFonts w:ascii="Times New Roman" w:eastAsia="Times New Roman" w:hAnsi="Times New Roman" w:cs="Times New Roman"/>
                <w:b/>
                <w:bCs/>
                <w:sz w:val="12"/>
                <w:szCs w:val="16"/>
                <w:lang w:eastAsia="ru-RU"/>
              </w:rPr>
              <w:t>157</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Вид основного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ind w:left="-116"/>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ind w:firstLine="7"/>
              <w:rPr>
                <w:rFonts w:ascii="Times New Roman" w:hAnsi="Times New Roman" w:cs="Times New Roman"/>
                <w:sz w:val="12"/>
                <w:szCs w:val="16"/>
              </w:rPr>
            </w:pPr>
            <w:r w:rsidRPr="00BF70B1">
              <w:rPr>
                <w:rFonts w:ascii="Times New Roman" w:eastAsia="Times New Roman" w:hAnsi="Times New Roman" w:cs="Times New Roman"/>
                <w:bCs/>
                <w:sz w:val="12"/>
                <w:szCs w:val="16"/>
                <w:lang w:eastAsia="ru-RU"/>
              </w:rPr>
              <w:t>Сжиженный газ</w:t>
            </w:r>
          </w:p>
        </w:tc>
        <w:tc>
          <w:tcPr>
            <w:tcW w:w="455" w:type="pct"/>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eastAsia="Times New Roman" w:hAnsi="Times New Roman" w:cs="Times New Roman"/>
                <w:bCs/>
                <w:sz w:val="12"/>
                <w:szCs w:val="16"/>
                <w:lang w:eastAsia="ru-RU"/>
              </w:rPr>
              <w:t>Сжиженный газ</w:t>
            </w:r>
          </w:p>
        </w:tc>
        <w:tc>
          <w:tcPr>
            <w:tcW w:w="455" w:type="pct"/>
          </w:tcPr>
          <w:p w:rsidR="00A40E18" w:rsidRPr="00BF70B1" w:rsidRDefault="00A40E18" w:rsidP="001C7CED">
            <w:pPr>
              <w:spacing w:after="0" w:line="240" w:lineRule="auto"/>
              <w:ind w:hanging="32"/>
              <w:rPr>
                <w:rFonts w:ascii="Times New Roman" w:hAnsi="Times New Roman" w:cs="Times New Roman"/>
                <w:sz w:val="12"/>
                <w:szCs w:val="16"/>
              </w:rPr>
            </w:pPr>
            <w:r w:rsidRPr="00BF70B1">
              <w:rPr>
                <w:rFonts w:ascii="Times New Roman" w:eastAsia="Times New Roman" w:hAnsi="Times New Roman" w:cs="Times New Roman"/>
                <w:bCs/>
                <w:sz w:val="12"/>
                <w:szCs w:val="16"/>
                <w:lang w:eastAsia="ru-RU"/>
              </w:rPr>
              <w:t>Сжиженный газ</w:t>
            </w:r>
          </w:p>
        </w:tc>
        <w:tc>
          <w:tcPr>
            <w:tcW w:w="452" w:type="pct"/>
          </w:tcPr>
          <w:p w:rsidR="00A40E18" w:rsidRPr="00BF70B1" w:rsidRDefault="00A40E18" w:rsidP="001C7CED">
            <w:pPr>
              <w:spacing w:after="0" w:line="240" w:lineRule="auto"/>
              <w:ind w:hanging="52"/>
              <w:rPr>
                <w:rFonts w:ascii="Times New Roman" w:hAnsi="Times New Roman" w:cs="Times New Roman"/>
                <w:sz w:val="12"/>
                <w:szCs w:val="16"/>
              </w:rPr>
            </w:pPr>
            <w:r w:rsidRPr="00BF70B1">
              <w:rPr>
                <w:rFonts w:ascii="Times New Roman" w:eastAsia="Times New Roman" w:hAnsi="Times New Roman" w:cs="Times New Roman"/>
                <w:bCs/>
                <w:sz w:val="12"/>
                <w:szCs w:val="16"/>
                <w:lang w:eastAsia="ru-RU"/>
              </w:rPr>
              <w:t>Сжиженный газ</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Вид резервного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vertAlign w:val="superscript"/>
                <w:lang w:eastAsia="ru-RU"/>
              </w:rPr>
            </w:pP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Вид аварийного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Калорийный эквивалент основного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Годовой расход условного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т.у.т</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highlight w:val="yellow"/>
                <w:lang w:eastAsia="ru-RU"/>
              </w:rPr>
            </w:pPr>
            <w:r w:rsidRPr="00BF70B1">
              <w:rPr>
                <w:rFonts w:ascii="Times New Roman" w:eastAsia="Times New Roman" w:hAnsi="Times New Roman" w:cs="Times New Roman"/>
                <w:bCs/>
                <w:sz w:val="12"/>
                <w:szCs w:val="16"/>
                <w:lang w:eastAsia="ru-RU"/>
              </w:rPr>
              <w:t>21,0</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26,55</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40,85</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41,14</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 xml:space="preserve">Годовой расход натурального топлива </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тыс.м</w:t>
            </w:r>
            <w:r w:rsidRPr="00BF70B1">
              <w:rPr>
                <w:rFonts w:ascii="Times New Roman" w:eastAsia="Times New Roman" w:hAnsi="Times New Roman" w:cs="Times New Roman"/>
                <w:sz w:val="12"/>
                <w:szCs w:val="16"/>
                <w:vertAlign w:val="superscript"/>
                <w:lang w:eastAsia="ru-RU"/>
              </w:rPr>
              <w:t>3</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32,97</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41,67</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26,0</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26,0</w:t>
            </w:r>
          </w:p>
        </w:tc>
      </w:tr>
      <w:tr w:rsidR="00A40E18" w:rsidRPr="00BF70B1" w:rsidTr="00A40E18">
        <w:trPr>
          <w:tblHeader/>
        </w:trPr>
        <w:tc>
          <w:tcPr>
            <w:tcW w:w="5000" w:type="pct"/>
            <w:gridSpan w:val="8"/>
            <w:vAlign w:val="center"/>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
                <w:bCs/>
                <w:sz w:val="12"/>
                <w:szCs w:val="16"/>
                <w:lang w:eastAsia="ru-RU"/>
              </w:rPr>
              <w:t>7.ТГУ-НОРД 150М Горки Ратицкие, ул. Центральная сооружение 19 а</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Плановое производство тепловой энергии (всего)</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Гкал</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ind w:left="-116"/>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ind w:left="-135"/>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220</w:t>
            </w:r>
          </w:p>
        </w:tc>
        <w:tc>
          <w:tcPr>
            <w:tcW w:w="455" w:type="pct"/>
          </w:tcPr>
          <w:p w:rsidR="00A40E18" w:rsidRPr="00BF70B1" w:rsidRDefault="00A40E18" w:rsidP="001C7CED">
            <w:pPr>
              <w:spacing w:after="0" w:line="240" w:lineRule="auto"/>
              <w:ind w:left="-155"/>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230,53</w:t>
            </w:r>
          </w:p>
        </w:tc>
        <w:tc>
          <w:tcPr>
            <w:tcW w:w="455" w:type="pct"/>
          </w:tcPr>
          <w:p w:rsidR="00A40E18" w:rsidRPr="00BF70B1" w:rsidRDefault="00A40E18" w:rsidP="001C7CED">
            <w:pPr>
              <w:spacing w:after="0" w:line="240" w:lineRule="auto"/>
              <w:ind w:left="-32" w:right="-157" w:hanging="148"/>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233,49</w:t>
            </w:r>
          </w:p>
        </w:tc>
        <w:tc>
          <w:tcPr>
            <w:tcW w:w="452" w:type="pct"/>
          </w:tcPr>
          <w:p w:rsidR="00A40E18" w:rsidRPr="00BF70B1" w:rsidRDefault="00A40E18" w:rsidP="001C7CED">
            <w:pPr>
              <w:spacing w:after="0" w:line="240" w:lineRule="auto"/>
              <w:ind w:left="-194"/>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262,28</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КПД котельной при работе на основном виде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Фактический удельный расход удельного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кг.у.т./Гкал</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157</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157</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Вид основного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Природный газ</w:t>
            </w:r>
          </w:p>
        </w:tc>
        <w:tc>
          <w:tcPr>
            <w:tcW w:w="455" w:type="pct"/>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Природный газ</w:t>
            </w:r>
          </w:p>
        </w:tc>
        <w:tc>
          <w:tcPr>
            <w:tcW w:w="455" w:type="pct"/>
          </w:tcPr>
          <w:p w:rsidR="00A40E18" w:rsidRPr="00BF70B1" w:rsidRDefault="00A40E18" w:rsidP="001C7CED">
            <w:pPr>
              <w:spacing w:after="0" w:line="240" w:lineRule="auto"/>
              <w:ind w:hanging="32"/>
              <w:rPr>
                <w:rFonts w:ascii="Times New Roman" w:hAnsi="Times New Roman" w:cs="Times New Roman"/>
                <w:sz w:val="12"/>
                <w:szCs w:val="16"/>
              </w:rPr>
            </w:pPr>
            <w:r w:rsidRPr="00BF70B1">
              <w:rPr>
                <w:rFonts w:ascii="Times New Roman" w:hAnsi="Times New Roman" w:cs="Times New Roman"/>
                <w:sz w:val="12"/>
                <w:szCs w:val="16"/>
              </w:rPr>
              <w:t>Природный газ</w:t>
            </w:r>
          </w:p>
        </w:tc>
        <w:tc>
          <w:tcPr>
            <w:tcW w:w="452" w:type="pct"/>
          </w:tcPr>
          <w:p w:rsidR="00A40E18" w:rsidRPr="00BF70B1" w:rsidRDefault="00A40E18" w:rsidP="001C7CED">
            <w:pPr>
              <w:spacing w:after="0" w:line="240" w:lineRule="auto"/>
              <w:ind w:hanging="52"/>
              <w:rPr>
                <w:rFonts w:ascii="Times New Roman" w:hAnsi="Times New Roman" w:cs="Times New Roman"/>
                <w:sz w:val="12"/>
                <w:szCs w:val="16"/>
              </w:rPr>
            </w:pPr>
            <w:r w:rsidRPr="00BF70B1">
              <w:rPr>
                <w:rFonts w:ascii="Times New Roman" w:hAnsi="Times New Roman" w:cs="Times New Roman"/>
                <w:sz w:val="12"/>
                <w:szCs w:val="16"/>
              </w:rPr>
              <w:t>Природный газ</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Вид резервного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vertAlign w:val="superscript"/>
                <w:lang w:eastAsia="ru-RU"/>
              </w:rPr>
            </w:pP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Вид аварийного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Калорийный эквивалент основного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Годовой расход условного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т.у.т</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34,54</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23,05</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36,66</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41,179</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 xml:space="preserve">Годовой расход натурального топлива </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тыс.м</w:t>
            </w:r>
            <w:r w:rsidRPr="00BF70B1">
              <w:rPr>
                <w:rFonts w:ascii="Times New Roman" w:eastAsia="Times New Roman" w:hAnsi="Times New Roman" w:cs="Times New Roman"/>
                <w:sz w:val="12"/>
                <w:szCs w:val="16"/>
                <w:vertAlign w:val="superscript"/>
                <w:lang w:eastAsia="ru-RU"/>
              </w:rPr>
              <w:t>3</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29,83</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31,28</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31,68</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36</w:t>
            </w:r>
          </w:p>
        </w:tc>
      </w:tr>
      <w:tr w:rsidR="00A40E18" w:rsidRPr="00BF70B1" w:rsidTr="00A40E18">
        <w:trPr>
          <w:tblHeader/>
        </w:trPr>
        <w:tc>
          <w:tcPr>
            <w:tcW w:w="5000" w:type="pct"/>
            <w:gridSpan w:val="8"/>
            <w:vAlign w:val="center"/>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
                <w:bCs/>
                <w:sz w:val="12"/>
                <w:szCs w:val="16"/>
                <w:lang w:eastAsia="ru-RU"/>
              </w:rPr>
              <w:t>8.ТГУ- НОРД 240М Верехново сооружение 63 а</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Плановое производство тепловой энергии (всего)</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Гкал</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240</w:t>
            </w:r>
          </w:p>
        </w:tc>
        <w:tc>
          <w:tcPr>
            <w:tcW w:w="455" w:type="pct"/>
          </w:tcPr>
          <w:p w:rsidR="00A40E18" w:rsidRPr="00BF70B1" w:rsidRDefault="00A40E18" w:rsidP="001C7CED">
            <w:pPr>
              <w:spacing w:after="0" w:line="240" w:lineRule="auto"/>
              <w:ind w:right="-178" w:hanging="160"/>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257,174</w:t>
            </w:r>
          </w:p>
        </w:tc>
        <w:tc>
          <w:tcPr>
            <w:tcW w:w="455" w:type="pct"/>
          </w:tcPr>
          <w:p w:rsidR="00A40E18" w:rsidRPr="00BF70B1" w:rsidRDefault="00A40E18" w:rsidP="001C7CED">
            <w:pPr>
              <w:spacing w:after="0" w:line="240" w:lineRule="auto"/>
              <w:ind w:left="-38" w:right="-157" w:hanging="142"/>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260,17</w:t>
            </w:r>
          </w:p>
        </w:tc>
        <w:tc>
          <w:tcPr>
            <w:tcW w:w="452" w:type="pct"/>
          </w:tcPr>
          <w:p w:rsidR="00A40E18" w:rsidRPr="00BF70B1" w:rsidRDefault="00A40E18" w:rsidP="001C7CED">
            <w:pPr>
              <w:spacing w:after="0" w:line="240" w:lineRule="auto"/>
              <w:ind w:hanging="59"/>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299,32</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КПД котельной при работе на основном виде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Фактический удельный расход удельного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кг.у.т./Гкал</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100</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100</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157</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157</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Вид основного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eastAsia="Times New Roman" w:hAnsi="Times New Roman" w:cs="Times New Roman"/>
                <w:bCs/>
                <w:sz w:val="12"/>
                <w:szCs w:val="16"/>
                <w:lang w:eastAsia="ru-RU"/>
              </w:rPr>
              <w:t>Сжиженный газ</w:t>
            </w:r>
          </w:p>
        </w:tc>
        <w:tc>
          <w:tcPr>
            <w:tcW w:w="455" w:type="pct"/>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eastAsia="Times New Roman" w:hAnsi="Times New Roman" w:cs="Times New Roman"/>
                <w:bCs/>
                <w:sz w:val="12"/>
                <w:szCs w:val="16"/>
                <w:lang w:eastAsia="ru-RU"/>
              </w:rPr>
              <w:t>Сжиженный газ</w:t>
            </w:r>
          </w:p>
        </w:tc>
        <w:tc>
          <w:tcPr>
            <w:tcW w:w="455" w:type="pct"/>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eastAsia="Times New Roman" w:hAnsi="Times New Roman" w:cs="Times New Roman"/>
                <w:bCs/>
                <w:sz w:val="12"/>
                <w:szCs w:val="16"/>
                <w:lang w:eastAsia="ru-RU"/>
              </w:rPr>
              <w:t>Сжиженный газ</w:t>
            </w:r>
          </w:p>
        </w:tc>
        <w:tc>
          <w:tcPr>
            <w:tcW w:w="452" w:type="pct"/>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eastAsia="Times New Roman" w:hAnsi="Times New Roman" w:cs="Times New Roman"/>
                <w:bCs/>
                <w:sz w:val="12"/>
                <w:szCs w:val="16"/>
                <w:lang w:eastAsia="ru-RU"/>
              </w:rPr>
              <w:t>Сжиженный газ</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Вид резервного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vertAlign w:val="superscript"/>
                <w:lang w:eastAsia="ru-RU"/>
              </w:rPr>
            </w:pP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Вид аварийного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Калорийный эквивалент основного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Годовой расход условного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т.у.т</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24,00</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25,72</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40,85</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46,993</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 xml:space="preserve">Годовой расход натурального топлива </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тыс.м</w:t>
            </w:r>
            <w:r w:rsidRPr="00BF70B1">
              <w:rPr>
                <w:rFonts w:ascii="Times New Roman" w:eastAsia="Times New Roman" w:hAnsi="Times New Roman" w:cs="Times New Roman"/>
                <w:sz w:val="12"/>
                <w:szCs w:val="16"/>
                <w:vertAlign w:val="superscript"/>
                <w:lang w:eastAsia="ru-RU"/>
              </w:rPr>
              <w:t>3</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37,68</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40,44</w:t>
            </w: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26,0</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30</w:t>
            </w:r>
          </w:p>
        </w:tc>
      </w:tr>
      <w:tr w:rsidR="00A40E18" w:rsidRPr="00BF70B1" w:rsidTr="00A40E18">
        <w:trPr>
          <w:tblHeader/>
        </w:trPr>
        <w:tc>
          <w:tcPr>
            <w:tcW w:w="5000" w:type="pct"/>
            <w:gridSpan w:val="8"/>
            <w:vAlign w:val="center"/>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
                <w:bCs/>
                <w:sz w:val="12"/>
                <w:szCs w:val="16"/>
                <w:lang w:eastAsia="ru-RU"/>
              </w:rPr>
              <w:t>9.ТГУ- НОРД 90Волот, Комсомольская</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Плановое производство тепловой энергии (всего)</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Гкал</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ind w:right="-178" w:hanging="160"/>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ind w:left="-38" w:right="-157" w:hanging="142"/>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178,16</w:t>
            </w:r>
          </w:p>
        </w:tc>
        <w:tc>
          <w:tcPr>
            <w:tcW w:w="452" w:type="pct"/>
          </w:tcPr>
          <w:p w:rsidR="00A40E18" w:rsidRPr="00BF70B1" w:rsidRDefault="00A40E18" w:rsidP="001C7CED">
            <w:pPr>
              <w:spacing w:after="0" w:line="240" w:lineRule="auto"/>
              <w:ind w:hanging="59"/>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178,16</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КПД котельной при работе на основном виде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92</w:t>
            </w:r>
          </w:p>
        </w:tc>
      </w:tr>
      <w:tr w:rsidR="00A40E18" w:rsidRPr="00BF70B1" w:rsidTr="00BF70B1">
        <w:trPr>
          <w:trHeight w:val="40"/>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Фактический удельный расход удельного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кг.у.т./Гкал</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157</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157</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Вид основного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rPr>
                <w:rFonts w:ascii="Times New Roman" w:hAnsi="Times New Roman" w:cs="Times New Roman"/>
                <w:sz w:val="12"/>
                <w:szCs w:val="16"/>
              </w:rPr>
            </w:pPr>
          </w:p>
        </w:tc>
        <w:tc>
          <w:tcPr>
            <w:tcW w:w="455" w:type="pct"/>
          </w:tcPr>
          <w:p w:rsidR="00A40E18" w:rsidRPr="00BF70B1" w:rsidRDefault="00A40E18" w:rsidP="001C7CED">
            <w:pPr>
              <w:spacing w:after="0" w:line="240" w:lineRule="auto"/>
              <w:rPr>
                <w:rFonts w:ascii="Times New Roman" w:hAnsi="Times New Roman" w:cs="Times New Roman"/>
                <w:sz w:val="12"/>
                <w:szCs w:val="16"/>
              </w:rPr>
            </w:pPr>
          </w:p>
        </w:tc>
        <w:tc>
          <w:tcPr>
            <w:tcW w:w="455" w:type="pct"/>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Природный газ</w:t>
            </w:r>
          </w:p>
        </w:tc>
        <w:tc>
          <w:tcPr>
            <w:tcW w:w="452" w:type="pct"/>
          </w:tcPr>
          <w:p w:rsidR="00A40E18" w:rsidRPr="00BF70B1" w:rsidRDefault="00A40E18" w:rsidP="001C7CED">
            <w:pPr>
              <w:spacing w:after="0" w:line="240" w:lineRule="auto"/>
              <w:rPr>
                <w:rFonts w:ascii="Times New Roman" w:hAnsi="Times New Roman" w:cs="Times New Roman"/>
                <w:sz w:val="12"/>
                <w:szCs w:val="16"/>
              </w:rPr>
            </w:pPr>
            <w:r w:rsidRPr="00BF70B1">
              <w:rPr>
                <w:rFonts w:ascii="Times New Roman" w:hAnsi="Times New Roman" w:cs="Times New Roman"/>
                <w:sz w:val="12"/>
                <w:szCs w:val="16"/>
              </w:rPr>
              <w:t>Природный газ</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Вид резервного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vertAlign w:val="superscript"/>
                <w:lang w:eastAsia="ru-RU"/>
              </w:rPr>
            </w:pP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Вид аварийного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Калорийный эквивалент основного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Годовой расход условного топлива</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т.у.т</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27,97</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27,97</w:t>
            </w:r>
          </w:p>
        </w:tc>
      </w:tr>
      <w:tr w:rsidR="00A40E18" w:rsidRPr="00BF70B1" w:rsidTr="00A40E18">
        <w:trPr>
          <w:tblHeader/>
        </w:trPr>
        <w:tc>
          <w:tcPr>
            <w:tcW w:w="1390"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 xml:space="preserve">Годовой расход натурального топлива </w:t>
            </w:r>
          </w:p>
        </w:tc>
        <w:tc>
          <w:tcPr>
            <w:tcW w:w="814" w:type="pct"/>
            <w:vAlign w:val="center"/>
          </w:tcPr>
          <w:p w:rsidR="00A40E18" w:rsidRPr="00BF70B1" w:rsidRDefault="00A40E18" w:rsidP="001C7CED">
            <w:pPr>
              <w:spacing w:after="0" w:line="240" w:lineRule="auto"/>
              <w:jc w:val="center"/>
              <w:rPr>
                <w:rFonts w:ascii="Times New Roman" w:eastAsia="Times New Roman" w:hAnsi="Times New Roman" w:cs="Times New Roman"/>
                <w:sz w:val="12"/>
                <w:szCs w:val="16"/>
                <w:lang w:eastAsia="ru-RU"/>
              </w:rPr>
            </w:pPr>
            <w:r w:rsidRPr="00BF70B1">
              <w:rPr>
                <w:rFonts w:ascii="Times New Roman" w:eastAsia="Times New Roman" w:hAnsi="Times New Roman" w:cs="Times New Roman"/>
                <w:sz w:val="12"/>
                <w:szCs w:val="16"/>
                <w:lang w:eastAsia="ru-RU"/>
              </w:rPr>
              <w:t>тыс.м</w:t>
            </w:r>
            <w:r w:rsidRPr="00BF70B1">
              <w:rPr>
                <w:rFonts w:ascii="Times New Roman" w:eastAsia="Times New Roman" w:hAnsi="Times New Roman" w:cs="Times New Roman"/>
                <w:sz w:val="12"/>
                <w:szCs w:val="16"/>
                <w:vertAlign w:val="superscript"/>
                <w:lang w:eastAsia="ru-RU"/>
              </w:rPr>
              <w:t>3</w:t>
            </w:r>
          </w:p>
        </w:tc>
        <w:tc>
          <w:tcPr>
            <w:tcW w:w="524" w:type="pct"/>
          </w:tcPr>
          <w:p w:rsidR="00A40E18" w:rsidRPr="00BF70B1" w:rsidRDefault="00A40E18" w:rsidP="001C7CED">
            <w:pPr>
              <w:spacing w:after="0" w:line="240" w:lineRule="auto"/>
              <w:jc w:val="center"/>
              <w:rPr>
                <w:rFonts w:ascii="Times New Roman" w:eastAsia="Times New Roman" w:hAnsi="Times New Roman" w:cs="Times New Roman"/>
                <w:b/>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p>
        </w:tc>
        <w:tc>
          <w:tcPr>
            <w:tcW w:w="455"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24,81</w:t>
            </w:r>
          </w:p>
        </w:tc>
        <w:tc>
          <w:tcPr>
            <w:tcW w:w="452" w:type="pct"/>
          </w:tcPr>
          <w:p w:rsidR="00A40E18" w:rsidRPr="00BF70B1" w:rsidRDefault="00A40E18" w:rsidP="001C7CED">
            <w:pPr>
              <w:spacing w:after="0" w:line="240" w:lineRule="auto"/>
              <w:jc w:val="center"/>
              <w:rPr>
                <w:rFonts w:ascii="Times New Roman" w:eastAsia="Times New Roman" w:hAnsi="Times New Roman" w:cs="Times New Roman"/>
                <w:bCs/>
                <w:sz w:val="12"/>
                <w:szCs w:val="16"/>
                <w:lang w:eastAsia="ru-RU"/>
              </w:rPr>
            </w:pPr>
            <w:r w:rsidRPr="00BF70B1">
              <w:rPr>
                <w:rFonts w:ascii="Times New Roman" w:eastAsia="Times New Roman" w:hAnsi="Times New Roman" w:cs="Times New Roman"/>
                <w:bCs/>
                <w:sz w:val="12"/>
                <w:szCs w:val="16"/>
                <w:lang w:eastAsia="ru-RU"/>
              </w:rPr>
              <w:t>24</w:t>
            </w:r>
          </w:p>
        </w:tc>
      </w:tr>
    </w:tbl>
    <w:p w:rsidR="00A40E18" w:rsidRPr="00A40E18" w:rsidRDefault="00A40E18" w:rsidP="001C7CED">
      <w:pPr>
        <w:pStyle w:val="17"/>
        <w:rPr>
          <w:sz w:val="16"/>
          <w:szCs w:val="16"/>
        </w:rPr>
      </w:pPr>
    </w:p>
    <w:p w:rsidR="00A40E18" w:rsidRPr="00A40E18" w:rsidRDefault="00A40E18" w:rsidP="001C7CED">
      <w:pPr>
        <w:pStyle w:val="17"/>
        <w:tabs>
          <w:tab w:val="clear" w:pos="432"/>
          <w:tab w:val="num" w:pos="0"/>
        </w:tabs>
        <w:ind w:left="0" w:firstLine="284"/>
        <w:jc w:val="both"/>
        <w:rPr>
          <w:sz w:val="16"/>
          <w:szCs w:val="16"/>
        </w:rPr>
      </w:pPr>
      <w:r w:rsidRPr="00A40E18">
        <w:rPr>
          <w:sz w:val="16"/>
          <w:szCs w:val="16"/>
        </w:rPr>
        <w:t>Раздел 9. Инвестиции в строительство, реконструкцию, техническое перевооружение</w:t>
      </w:r>
      <w:bookmarkEnd w:id="29"/>
      <w:r w:rsidRPr="00A40E18">
        <w:rPr>
          <w:sz w:val="16"/>
          <w:szCs w:val="16"/>
        </w:rPr>
        <w:t xml:space="preserve"> и (или) модернизацию</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 Инвестиции в источники тепловой энергии не предусмотрены. </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Инвестиции в строительство, реконструкцию и техническое перевооружение тепловых сетей, насосных станций и тепловых пунктов не предусмотрены. </w:t>
      </w:r>
    </w:p>
    <w:p w:rsidR="00A40E18" w:rsidRPr="00A40E18" w:rsidRDefault="00A40E18" w:rsidP="001C7CED">
      <w:pPr>
        <w:tabs>
          <w:tab w:val="num" w:pos="0"/>
        </w:tabs>
        <w:autoSpaceDE w:val="0"/>
        <w:autoSpaceDN w:val="0"/>
        <w:adjustRightInd w:val="0"/>
        <w:spacing w:after="0" w:line="240" w:lineRule="auto"/>
        <w:ind w:firstLine="284"/>
        <w:jc w:val="both"/>
        <w:rPr>
          <w:rFonts w:ascii="Times New Roman" w:eastAsia="Times New Roman" w:hAnsi="Times New Roman" w:cs="Times New Roman"/>
          <w:b/>
          <w:bCs/>
          <w:sz w:val="16"/>
          <w:szCs w:val="16"/>
        </w:rPr>
      </w:pPr>
      <w:r w:rsidRPr="00A40E18">
        <w:rPr>
          <w:rFonts w:ascii="Times New Roman" w:eastAsia="Times New Roman" w:hAnsi="Times New Roman" w:cs="Times New Roman"/>
          <w:b/>
          <w:bCs/>
          <w:sz w:val="16"/>
          <w:szCs w:val="16"/>
        </w:rPr>
        <w:lastRenderedPageBreak/>
        <w:t>Раздел 10. Решение о присвоении статуса единой теплоснабжающей организации (организациям)</w:t>
      </w:r>
    </w:p>
    <w:p w:rsidR="00A40E18" w:rsidRPr="00A40E18" w:rsidRDefault="00A40E18" w:rsidP="001C7CED">
      <w:pPr>
        <w:tabs>
          <w:tab w:val="num" w:pos="0"/>
        </w:tabs>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Критерии и порядок определения единой теплоснабжающей организации: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случае, если на территории поселения, городского округа существуют несколько систем теплоснабжения, уполномоченные органы вправе:</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5. Критериями определения единой теплоснабжающей организации являются: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организацииприсваивается организации, способной в лучшей мере обеспечить надежность теплоснабжения в соответствующей системе теплоснабжения.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вышеуказанным постановлением). </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ЕТО обязана:</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а)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заключать и исполнять договоры поставки тепловой энергии (мощности) и (или) теплоносителя;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надлежащим образом исполнять обязательства перед иными теплоснабжающими и теплосетевыми организациями в зоне своей деятельности;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г) осуществлять контроль режимов потребления тепловой энергии в зоне своей деятельности.</w:t>
      </w:r>
    </w:p>
    <w:p w:rsidR="00A40E18" w:rsidRPr="00A40E18" w:rsidRDefault="00A40E18" w:rsidP="001C7CED">
      <w:pPr>
        <w:spacing w:after="0" w:line="240" w:lineRule="auto"/>
        <w:jc w:val="right"/>
        <w:rPr>
          <w:rFonts w:ascii="Times New Roman" w:hAnsi="Times New Roman" w:cs="Times New Roman"/>
          <w:sz w:val="16"/>
          <w:szCs w:val="16"/>
        </w:rPr>
      </w:pPr>
      <w:r w:rsidRPr="00A40E18">
        <w:rPr>
          <w:rFonts w:ascii="Times New Roman" w:hAnsi="Times New Roman" w:cs="Times New Roman"/>
          <w:sz w:val="16"/>
          <w:szCs w:val="16"/>
        </w:rPr>
        <w:t>Таблица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966"/>
        <w:gridCol w:w="1457"/>
        <w:gridCol w:w="1211"/>
        <w:gridCol w:w="1457"/>
        <w:gridCol w:w="1826"/>
        <w:gridCol w:w="2119"/>
      </w:tblGrid>
      <w:tr w:rsidR="00A40E18" w:rsidRPr="00BF70B1" w:rsidTr="00BF70B1">
        <w:trPr>
          <w:trHeight w:val="20"/>
          <w:tblHeader/>
        </w:trPr>
        <w:tc>
          <w:tcPr>
            <w:tcW w:w="0" w:type="auto"/>
            <w:gridSpan w:val="3"/>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Источники тепловой энергии</w:t>
            </w:r>
          </w:p>
        </w:tc>
        <w:tc>
          <w:tcPr>
            <w:tcW w:w="0" w:type="auto"/>
            <w:gridSpan w:val="2"/>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Тепловые сети</w:t>
            </w:r>
          </w:p>
        </w:tc>
        <w:tc>
          <w:tcPr>
            <w:tcW w:w="0" w:type="auto"/>
            <w:vMerge w:val="restart"/>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Утвержденная единая теплоснабжающая организация</w:t>
            </w:r>
          </w:p>
        </w:tc>
        <w:tc>
          <w:tcPr>
            <w:tcW w:w="0" w:type="auto"/>
            <w:vMerge w:val="restart"/>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Основание для присвоения статуса ЕТО (№пункта ПП РФ от 08.08.2012г. №808)</w:t>
            </w:r>
          </w:p>
        </w:tc>
      </w:tr>
      <w:tr w:rsidR="00A40E18" w:rsidRPr="00BF70B1" w:rsidTr="00BF70B1">
        <w:trPr>
          <w:trHeight w:val="20"/>
          <w:tblHeader/>
        </w:trPr>
        <w:tc>
          <w:tcPr>
            <w:tcW w:w="0" w:type="auto"/>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Энергоисточники в зоне деятельности</w:t>
            </w:r>
          </w:p>
        </w:tc>
        <w:tc>
          <w:tcPr>
            <w:tcW w:w="0" w:type="auto"/>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 xml:space="preserve">Наименование </w:t>
            </w:r>
          </w:p>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организации</w:t>
            </w:r>
          </w:p>
        </w:tc>
        <w:tc>
          <w:tcPr>
            <w:tcW w:w="0" w:type="auto"/>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Информация о присвоении статуса ЕТО</w:t>
            </w:r>
          </w:p>
        </w:tc>
        <w:tc>
          <w:tcPr>
            <w:tcW w:w="0" w:type="auto"/>
          </w:tcPr>
          <w:p w:rsidR="00A40E18" w:rsidRPr="00BF70B1" w:rsidRDefault="00A40E18" w:rsidP="001C7CED">
            <w:pPr>
              <w:pStyle w:val="afffffffffffff4"/>
              <w:jc w:val="left"/>
              <w:rPr>
                <w:rFonts w:ascii="Times New Roman" w:hAnsi="Times New Roman"/>
                <w:sz w:val="12"/>
                <w:szCs w:val="16"/>
              </w:rPr>
            </w:pPr>
            <w:r w:rsidRPr="00BF70B1">
              <w:rPr>
                <w:rFonts w:ascii="Times New Roman" w:hAnsi="Times New Roman"/>
                <w:sz w:val="12"/>
                <w:szCs w:val="16"/>
              </w:rPr>
              <w:t>Наименование ор</w:t>
            </w:r>
            <w:r w:rsidR="00BF70B1">
              <w:rPr>
                <w:rFonts w:ascii="Times New Roman" w:hAnsi="Times New Roman"/>
                <w:sz w:val="12"/>
                <w:szCs w:val="16"/>
              </w:rPr>
              <w:t>гани</w:t>
            </w:r>
            <w:r w:rsidRPr="00BF70B1">
              <w:rPr>
                <w:rFonts w:ascii="Times New Roman" w:hAnsi="Times New Roman"/>
                <w:sz w:val="12"/>
                <w:szCs w:val="16"/>
              </w:rPr>
              <w:t>зации</w:t>
            </w:r>
          </w:p>
        </w:tc>
        <w:tc>
          <w:tcPr>
            <w:tcW w:w="0" w:type="auto"/>
          </w:tcPr>
          <w:p w:rsidR="00A40E18" w:rsidRPr="00BF70B1" w:rsidRDefault="00BF70B1" w:rsidP="001C7CED">
            <w:pPr>
              <w:pStyle w:val="afffffffffffff4"/>
              <w:jc w:val="left"/>
              <w:rPr>
                <w:rFonts w:ascii="Times New Roman" w:hAnsi="Times New Roman"/>
                <w:sz w:val="12"/>
                <w:szCs w:val="16"/>
              </w:rPr>
            </w:pPr>
            <w:r>
              <w:rPr>
                <w:rFonts w:ascii="Times New Roman" w:hAnsi="Times New Roman"/>
                <w:sz w:val="12"/>
                <w:szCs w:val="16"/>
              </w:rPr>
              <w:t>Информа</w:t>
            </w:r>
            <w:r w:rsidR="00A40E18" w:rsidRPr="00BF70B1">
              <w:rPr>
                <w:rFonts w:ascii="Times New Roman" w:hAnsi="Times New Roman"/>
                <w:sz w:val="12"/>
                <w:szCs w:val="16"/>
              </w:rPr>
              <w:t>ция о присвоении статуса ЕТО</w:t>
            </w:r>
          </w:p>
        </w:tc>
        <w:tc>
          <w:tcPr>
            <w:tcW w:w="0" w:type="auto"/>
            <w:vMerge/>
          </w:tcPr>
          <w:p w:rsidR="00A40E18" w:rsidRPr="00BF70B1" w:rsidRDefault="00A40E18" w:rsidP="001C7CED">
            <w:pPr>
              <w:spacing w:after="0" w:line="240" w:lineRule="auto"/>
              <w:rPr>
                <w:rFonts w:ascii="Times New Roman" w:hAnsi="Times New Roman" w:cs="Times New Roman"/>
                <w:b/>
                <w:sz w:val="12"/>
                <w:szCs w:val="16"/>
              </w:rPr>
            </w:pPr>
          </w:p>
        </w:tc>
        <w:tc>
          <w:tcPr>
            <w:tcW w:w="0" w:type="auto"/>
            <w:vMerge/>
          </w:tcPr>
          <w:p w:rsidR="00A40E18" w:rsidRPr="00BF70B1" w:rsidRDefault="00A40E18" w:rsidP="001C7CED">
            <w:pPr>
              <w:spacing w:after="0" w:line="240" w:lineRule="auto"/>
              <w:rPr>
                <w:rFonts w:ascii="Times New Roman" w:hAnsi="Times New Roman" w:cs="Times New Roman"/>
                <w:b/>
                <w:sz w:val="12"/>
                <w:szCs w:val="16"/>
              </w:rPr>
            </w:pPr>
          </w:p>
        </w:tc>
      </w:tr>
      <w:tr w:rsidR="00A40E18" w:rsidRPr="00BF70B1" w:rsidTr="00BF70B1">
        <w:trPr>
          <w:trHeight w:val="20"/>
        </w:trPr>
        <w:tc>
          <w:tcPr>
            <w:tcW w:w="0" w:type="auto"/>
            <w:vAlign w:val="center"/>
          </w:tcPr>
          <w:p w:rsidR="00A40E18" w:rsidRPr="00BF70B1" w:rsidRDefault="00A40E18" w:rsidP="001C7CED">
            <w:pPr>
              <w:pStyle w:val="afffffffffffff4"/>
              <w:rPr>
                <w:rFonts w:ascii="Times New Roman" w:hAnsi="Times New Roman"/>
                <w:sz w:val="12"/>
                <w:szCs w:val="16"/>
              </w:rPr>
            </w:pPr>
            <w:r w:rsidRPr="00BF70B1">
              <w:rPr>
                <w:rStyle w:val="FontStyle129"/>
                <w:sz w:val="12"/>
              </w:rPr>
              <w:t xml:space="preserve">ТГУ-350 п.Волот ул.Садовая  </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н/д</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н/д</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ООО «ТК Новгородская»</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Style w:val="FontStyle129"/>
                <w:sz w:val="12"/>
              </w:rPr>
            </w:pPr>
            <w:r w:rsidRPr="00BF70B1">
              <w:rPr>
                <w:rStyle w:val="FontStyle129"/>
                <w:sz w:val="12"/>
              </w:rPr>
              <w:t>Котельная №9 д. Порожки, д. 3</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н/д</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н/д</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ООО «ТК Новгородская»</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rPr>
                <w:rStyle w:val="FontStyle129"/>
                <w:sz w:val="12"/>
              </w:rPr>
            </w:pPr>
            <w:r w:rsidRPr="00BF70B1">
              <w:rPr>
                <w:rStyle w:val="FontStyle129"/>
                <w:sz w:val="12"/>
              </w:rPr>
              <w:t>Котельная № 9 а, д. Порожки, ул. Школьная, д. 15</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да</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да</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ООО «ТК Новгородская»</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rPr>
          <w:trHeight w:val="20"/>
        </w:trPr>
        <w:tc>
          <w:tcPr>
            <w:tcW w:w="0" w:type="auto"/>
            <w:vAlign w:val="center"/>
          </w:tcPr>
          <w:p w:rsidR="00A40E18" w:rsidRPr="00BF70B1" w:rsidRDefault="00A40E18" w:rsidP="001C7CED">
            <w:pPr>
              <w:spacing w:after="0" w:line="240" w:lineRule="auto"/>
              <w:rPr>
                <w:rFonts w:ascii="Times New Roman" w:hAnsi="Times New Roman" w:cs="Times New Roman"/>
                <w:bCs/>
                <w:sz w:val="12"/>
                <w:szCs w:val="16"/>
              </w:rPr>
            </w:pPr>
            <w:r w:rsidRPr="00BF70B1">
              <w:rPr>
                <w:rFonts w:ascii="Times New Roman" w:hAnsi="Times New Roman" w:cs="Times New Roman"/>
                <w:bCs/>
                <w:sz w:val="12"/>
                <w:szCs w:val="16"/>
              </w:rPr>
              <w:t>Газовая Котельная п. Волот ул. Старорусская д.20Б</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Договор</w:t>
            </w:r>
            <w:r w:rsidR="001C7CED">
              <w:rPr>
                <w:rFonts w:ascii="Times New Roman" w:hAnsi="Times New Roman"/>
                <w:sz w:val="12"/>
                <w:szCs w:val="16"/>
              </w:rPr>
              <w:t xml:space="preserve"> </w:t>
            </w:r>
            <w:r w:rsidRPr="00BF70B1">
              <w:rPr>
                <w:rFonts w:ascii="Times New Roman" w:hAnsi="Times New Roman"/>
                <w:sz w:val="12"/>
                <w:szCs w:val="16"/>
              </w:rPr>
              <w:t>ООО «ТК Новгородская»</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Договор</w:t>
            </w:r>
            <w:r w:rsidR="001C7CED">
              <w:rPr>
                <w:rFonts w:ascii="Times New Roman" w:hAnsi="Times New Roman"/>
                <w:sz w:val="12"/>
                <w:szCs w:val="16"/>
              </w:rPr>
              <w:t xml:space="preserve"> </w:t>
            </w:r>
            <w:r w:rsidRPr="00BF70B1">
              <w:rPr>
                <w:rFonts w:ascii="Times New Roman" w:hAnsi="Times New Roman"/>
                <w:sz w:val="12"/>
                <w:szCs w:val="16"/>
              </w:rPr>
              <w:t>ООО «ТК Новгородская»</w:t>
            </w:r>
          </w:p>
        </w:tc>
        <w:tc>
          <w:tcPr>
            <w:tcW w:w="0" w:type="auto"/>
            <w:vAlign w:val="center"/>
          </w:tcPr>
          <w:p w:rsidR="00A40E18" w:rsidRPr="00BF70B1" w:rsidRDefault="00A40E18" w:rsidP="001C7CED">
            <w:pPr>
              <w:pStyle w:val="afffffffffffff4"/>
              <w:ind w:right="-47"/>
              <w:rPr>
                <w:rFonts w:ascii="Times New Roman" w:hAnsi="Times New Roman"/>
                <w:sz w:val="12"/>
                <w:szCs w:val="16"/>
              </w:rPr>
            </w:pPr>
            <w:r w:rsidRPr="00BF70B1">
              <w:rPr>
                <w:rFonts w:ascii="Times New Roman" w:hAnsi="Times New Roman"/>
                <w:sz w:val="12"/>
                <w:szCs w:val="16"/>
              </w:rPr>
              <w:t>АО «НордЭнерго»</w:t>
            </w:r>
          </w:p>
        </w:tc>
        <w:tc>
          <w:tcPr>
            <w:tcW w:w="0" w:type="auto"/>
            <w:vAlign w:val="center"/>
          </w:tcPr>
          <w:p w:rsidR="00A40E18" w:rsidRPr="00BF70B1" w:rsidRDefault="00A40E18" w:rsidP="001C7CED">
            <w:pPr>
              <w:pStyle w:val="afffffffffffff4"/>
              <w:rPr>
                <w:rFonts w:ascii="Times New Roman" w:hAnsi="Times New Roman"/>
                <w:sz w:val="12"/>
                <w:szCs w:val="16"/>
              </w:rPr>
            </w:pPr>
          </w:p>
        </w:tc>
      </w:tr>
      <w:tr w:rsidR="00A40E18" w:rsidRPr="00BF70B1" w:rsidTr="00BF70B1">
        <w:trPr>
          <w:trHeight w:val="20"/>
        </w:trPr>
        <w:tc>
          <w:tcPr>
            <w:tcW w:w="0" w:type="auto"/>
            <w:vAlign w:val="center"/>
          </w:tcPr>
          <w:p w:rsidR="00A40E18" w:rsidRPr="00BF70B1" w:rsidRDefault="00A40E18" w:rsidP="001C7CED">
            <w:pPr>
              <w:spacing w:after="0" w:line="240" w:lineRule="auto"/>
              <w:rPr>
                <w:rFonts w:ascii="Times New Roman" w:hAnsi="Times New Roman" w:cs="Times New Roman"/>
                <w:bCs/>
                <w:sz w:val="12"/>
                <w:szCs w:val="16"/>
              </w:rPr>
            </w:pPr>
            <w:r w:rsidRPr="00BF70B1">
              <w:rPr>
                <w:rFonts w:ascii="Times New Roman" w:hAnsi="Times New Roman" w:cs="Times New Roman"/>
                <w:bCs/>
                <w:sz w:val="12"/>
                <w:szCs w:val="16"/>
              </w:rPr>
              <w:lastRenderedPageBreak/>
              <w:t>Газовая Котельная п. Волот ул. Комсомольская 17в</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Договор</w:t>
            </w:r>
            <w:r w:rsidR="001C7CED">
              <w:rPr>
                <w:rFonts w:ascii="Times New Roman" w:hAnsi="Times New Roman"/>
                <w:sz w:val="12"/>
                <w:szCs w:val="16"/>
              </w:rPr>
              <w:t xml:space="preserve"> </w:t>
            </w:r>
            <w:r w:rsidRPr="00BF70B1">
              <w:rPr>
                <w:rFonts w:ascii="Times New Roman" w:hAnsi="Times New Roman"/>
                <w:sz w:val="12"/>
                <w:szCs w:val="16"/>
              </w:rPr>
              <w:t>ООО «ТК Новгородская»</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Договор ООО «ТК Новгородская»</w:t>
            </w:r>
          </w:p>
        </w:tc>
        <w:tc>
          <w:tcPr>
            <w:tcW w:w="0" w:type="auto"/>
          </w:tcPr>
          <w:p w:rsidR="00A40E18" w:rsidRPr="00BF70B1" w:rsidRDefault="00A40E18" w:rsidP="001C7CED">
            <w:pPr>
              <w:spacing w:after="0" w:line="240" w:lineRule="auto"/>
              <w:ind w:left="-41"/>
              <w:jc w:val="center"/>
              <w:rPr>
                <w:rFonts w:ascii="Times New Roman" w:hAnsi="Times New Roman" w:cs="Times New Roman"/>
                <w:sz w:val="12"/>
                <w:szCs w:val="16"/>
              </w:rPr>
            </w:pPr>
            <w:r w:rsidRPr="00BF70B1">
              <w:rPr>
                <w:rFonts w:ascii="Times New Roman" w:hAnsi="Times New Roman" w:cs="Times New Roman"/>
                <w:sz w:val="12"/>
                <w:szCs w:val="16"/>
              </w:rPr>
              <w:t>АО «НордЭнерго»</w:t>
            </w:r>
          </w:p>
        </w:tc>
        <w:tc>
          <w:tcPr>
            <w:tcW w:w="0" w:type="auto"/>
            <w:vAlign w:val="center"/>
          </w:tcPr>
          <w:p w:rsidR="00A40E18" w:rsidRPr="00BF70B1" w:rsidRDefault="00A40E18" w:rsidP="001C7CED">
            <w:pPr>
              <w:pStyle w:val="afffffffffffff4"/>
              <w:rPr>
                <w:rFonts w:ascii="Times New Roman" w:hAnsi="Times New Roman"/>
                <w:sz w:val="12"/>
                <w:szCs w:val="16"/>
              </w:rPr>
            </w:pPr>
          </w:p>
        </w:tc>
      </w:tr>
      <w:tr w:rsidR="00A40E18" w:rsidRPr="00BF70B1" w:rsidTr="00BF70B1">
        <w:trPr>
          <w:trHeight w:val="20"/>
        </w:trPr>
        <w:tc>
          <w:tcPr>
            <w:tcW w:w="0" w:type="auto"/>
            <w:vAlign w:val="center"/>
          </w:tcPr>
          <w:p w:rsidR="00A40E18" w:rsidRPr="00BF70B1" w:rsidRDefault="00A40E18" w:rsidP="001C7CED">
            <w:pPr>
              <w:spacing w:after="0" w:line="240" w:lineRule="auto"/>
              <w:rPr>
                <w:rFonts w:ascii="Times New Roman" w:hAnsi="Times New Roman" w:cs="Times New Roman"/>
                <w:bCs/>
                <w:sz w:val="12"/>
                <w:szCs w:val="16"/>
              </w:rPr>
            </w:pPr>
            <w:r w:rsidRPr="00BF70B1">
              <w:rPr>
                <w:rFonts w:ascii="Times New Roman" w:hAnsi="Times New Roman" w:cs="Times New Roman"/>
                <w:bCs/>
                <w:sz w:val="12"/>
                <w:szCs w:val="16"/>
              </w:rPr>
              <w:t>Термоблок газовый уличного типа «ТГУ-НОРД 90»</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договор ООО «ТК Новгородская»</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Договор ООО «ТК Новгородская»</w:t>
            </w:r>
          </w:p>
        </w:tc>
        <w:tc>
          <w:tcPr>
            <w:tcW w:w="0" w:type="auto"/>
          </w:tcPr>
          <w:p w:rsidR="00A40E18" w:rsidRPr="00BF70B1" w:rsidRDefault="00A40E18" w:rsidP="001C7CED">
            <w:pPr>
              <w:spacing w:after="0" w:line="240" w:lineRule="auto"/>
              <w:ind w:left="-41"/>
              <w:jc w:val="center"/>
              <w:rPr>
                <w:rFonts w:ascii="Times New Roman" w:hAnsi="Times New Roman" w:cs="Times New Roman"/>
                <w:sz w:val="12"/>
                <w:szCs w:val="16"/>
              </w:rPr>
            </w:pPr>
            <w:r w:rsidRPr="00BF70B1">
              <w:rPr>
                <w:rFonts w:ascii="Times New Roman" w:hAnsi="Times New Roman" w:cs="Times New Roman"/>
                <w:sz w:val="12"/>
                <w:szCs w:val="16"/>
              </w:rPr>
              <w:t>ООО «ТК Северная»</w:t>
            </w:r>
          </w:p>
        </w:tc>
        <w:tc>
          <w:tcPr>
            <w:tcW w:w="0" w:type="auto"/>
            <w:vAlign w:val="center"/>
          </w:tcPr>
          <w:p w:rsidR="00A40E18" w:rsidRPr="00BF70B1" w:rsidRDefault="00A40E18" w:rsidP="001C7CED">
            <w:pPr>
              <w:pStyle w:val="afffffffffffff4"/>
              <w:rPr>
                <w:rFonts w:ascii="Times New Roman" w:hAnsi="Times New Roman"/>
                <w:sz w:val="12"/>
                <w:szCs w:val="16"/>
              </w:rPr>
            </w:pPr>
          </w:p>
        </w:tc>
      </w:tr>
      <w:tr w:rsidR="00A40E18" w:rsidRPr="00BF70B1" w:rsidTr="00BF70B1">
        <w:trPr>
          <w:trHeight w:val="20"/>
        </w:trPr>
        <w:tc>
          <w:tcPr>
            <w:tcW w:w="0" w:type="auto"/>
            <w:vAlign w:val="center"/>
          </w:tcPr>
          <w:p w:rsidR="00A40E18" w:rsidRPr="00BF70B1" w:rsidRDefault="00A40E18" w:rsidP="001C7CED">
            <w:pPr>
              <w:pStyle w:val="afffffffffffff4"/>
              <w:jc w:val="left"/>
              <w:rPr>
                <w:rFonts w:ascii="Times New Roman" w:hAnsi="Times New Roman"/>
                <w:sz w:val="12"/>
                <w:szCs w:val="16"/>
              </w:rPr>
            </w:pPr>
            <w:r w:rsidRPr="00BF70B1">
              <w:rPr>
                <w:rStyle w:val="FontStyle129"/>
                <w:sz w:val="12"/>
              </w:rPr>
              <w:t>Термоблок газовый уличный ТГУ-150 Городцы</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договор ООО «ТК Новгородская»</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договор ООО «ТК Новгородская»</w:t>
            </w:r>
          </w:p>
        </w:tc>
        <w:tc>
          <w:tcPr>
            <w:tcW w:w="0" w:type="auto"/>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ООО «ТК Северная»</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rPr>
          <w:trHeight w:val="20"/>
        </w:trPr>
        <w:tc>
          <w:tcPr>
            <w:tcW w:w="0" w:type="auto"/>
          </w:tcPr>
          <w:p w:rsidR="00A40E18" w:rsidRPr="00BF70B1" w:rsidRDefault="00A40E18" w:rsidP="001C7CED">
            <w:pPr>
              <w:pStyle w:val="afffffffffffff4"/>
              <w:jc w:val="left"/>
              <w:rPr>
                <w:rStyle w:val="FontStyle129"/>
                <w:sz w:val="12"/>
              </w:rPr>
            </w:pPr>
            <w:r w:rsidRPr="00BF70B1">
              <w:rPr>
                <w:rStyle w:val="FontStyle129"/>
                <w:sz w:val="12"/>
              </w:rPr>
              <w:t>Термоблок газовый уличный ТГУ-240 Верехново</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Договор ООО «ТК Новгородская»</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Договор ООО «ТК Новгородская»</w:t>
            </w:r>
          </w:p>
        </w:tc>
        <w:tc>
          <w:tcPr>
            <w:tcW w:w="0" w:type="auto"/>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ООО «ТК Северная»</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r w:rsidR="00A40E18" w:rsidRPr="00BF70B1" w:rsidTr="00BF70B1">
        <w:trPr>
          <w:trHeight w:val="20"/>
        </w:trPr>
        <w:tc>
          <w:tcPr>
            <w:tcW w:w="0" w:type="auto"/>
            <w:vAlign w:val="center"/>
          </w:tcPr>
          <w:p w:rsidR="00A40E18" w:rsidRPr="00BF70B1" w:rsidRDefault="00A40E18" w:rsidP="001C7CED">
            <w:pPr>
              <w:pStyle w:val="afffffffffffff4"/>
              <w:jc w:val="both"/>
              <w:rPr>
                <w:rStyle w:val="FontStyle129"/>
                <w:sz w:val="12"/>
              </w:rPr>
            </w:pPr>
            <w:r w:rsidRPr="00BF70B1">
              <w:rPr>
                <w:rStyle w:val="FontStyle129"/>
                <w:sz w:val="12"/>
              </w:rPr>
              <w:t>Термоблок газовый уличный ТГУ-150 Горки Ратицкие</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Договор ООО «ТК Новгородская»</w:t>
            </w:r>
          </w:p>
        </w:tc>
        <w:tc>
          <w:tcPr>
            <w:tcW w:w="0" w:type="auto"/>
            <w:vAlign w:val="center"/>
          </w:tcPr>
          <w:p w:rsidR="00A40E18" w:rsidRPr="00BF70B1" w:rsidRDefault="00A40E18" w:rsidP="001C7CED">
            <w:pPr>
              <w:pStyle w:val="afffffffffffff4"/>
              <w:rPr>
                <w:rFonts w:ascii="Times New Roman" w:hAnsi="Times New Roman"/>
                <w:sz w:val="12"/>
                <w:szCs w:val="16"/>
              </w:rPr>
            </w:pP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Договор ООО «ТК Новгородская»</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ООО «ТК Северная»</w:t>
            </w:r>
          </w:p>
        </w:tc>
        <w:tc>
          <w:tcPr>
            <w:tcW w:w="0" w:type="auto"/>
            <w:vAlign w:val="center"/>
          </w:tcPr>
          <w:p w:rsidR="00A40E18" w:rsidRPr="00BF70B1" w:rsidRDefault="00A40E18" w:rsidP="001C7CED">
            <w:pPr>
              <w:pStyle w:val="afffffffffffff4"/>
              <w:rPr>
                <w:rFonts w:ascii="Times New Roman" w:hAnsi="Times New Roman"/>
                <w:sz w:val="12"/>
                <w:szCs w:val="16"/>
              </w:rPr>
            </w:pPr>
            <w:r w:rsidRPr="00BF70B1">
              <w:rPr>
                <w:rFonts w:ascii="Times New Roman" w:hAnsi="Times New Roman"/>
                <w:sz w:val="12"/>
                <w:szCs w:val="16"/>
              </w:rPr>
              <w:t>-</w:t>
            </w:r>
          </w:p>
        </w:tc>
      </w:tr>
    </w:tbl>
    <w:p w:rsidR="00A40E18" w:rsidRPr="00A40E18" w:rsidRDefault="00A40E18" w:rsidP="001C7CED">
      <w:pPr>
        <w:autoSpaceDE w:val="0"/>
        <w:autoSpaceDN w:val="0"/>
        <w:adjustRightInd w:val="0"/>
        <w:spacing w:after="0" w:line="240" w:lineRule="auto"/>
        <w:rPr>
          <w:rFonts w:ascii="Times New Roman" w:eastAsia="Times New Roman" w:hAnsi="Times New Roman" w:cs="Times New Roman"/>
          <w:b/>
          <w:bCs/>
          <w:sz w:val="16"/>
          <w:szCs w:val="16"/>
        </w:rPr>
      </w:pPr>
      <w:bookmarkStart w:id="30" w:name="_Toc21101689"/>
    </w:p>
    <w:p w:rsidR="00A40E18" w:rsidRPr="00A40E18" w:rsidRDefault="00A40E18" w:rsidP="001C7CED">
      <w:pPr>
        <w:autoSpaceDE w:val="0"/>
        <w:autoSpaceDN w:val="0"/>
        <w:adjustRightInd w:val="0"/>
        <w:spacing w:after="0" w:line="240" w:lineRule="auto"/>
        <w:ind w:firstLine="284"/>
        <w:jc w:val="both"/>
        <w:rPr>
          <w:rFonts w:ascii="Times New Roman" w:eastAsia="Times New Roman" w:hAnsi="Times New Roman" w:cs="Times New Roman"/>
          <w:b/>
          <w:bCs/>
          <w:sz w:val="16"/>
          <w:szCs w:val="16"/>
        </w:rPr>
      </w:pPr>
      <w:r w:rsidRPr="00A40E18">
        <w:rPr>
          <w:rFonts w:ascii="Times New Roman" w:eastAsia="Times New Roman" w:hAnsi="Times New Roman" w:cs="Times New Roman"/>
          <w:b/>
          <w:bCs/>
          <w:sz w:val="16"/>
          <w:szCs w:val="16"/>
        </w:rPr>
        <w:t>Раздел 11. Решения о распределении тепловой нагрузки между источниками тепловой энергии</w:t>
      </w:r>
      <w:bookmarkEnd w:id="30"/>
    </w:p>
    <w:p w:rsidR="00A40E18" w:rsidRPr="00A40E18" w:rsidRDefault="00A40E18" w:rsidP="001C7CED">
      <w:pPr>
        <w:pStyle w:val="affffffffffffff0"/>
        <w:spacing w:after="0" w:line="240" w:lineRule="auto"/>
        <w:ind w:firstLine="284"/>
        <w:rPr>
          <w:rFonts w:ascii="Times New Roman" w:eastAsiaTheme="minorHAnsi" w:hAnsi="Times New Roman"/>
          <w:sz w:val="16"/>
          <w:szCs w:val="16"/>
          <w:lang w:eastAsia="en-US"/>
        </w:rPr>
      </w:pPr>
      <w:r w:rsidRPr="00A40E18">
        <w:rPr>
          <w:rFonts w:ascii="Times New Roman" w:eastAsiaTheme="minorHAnsi" w:hAnsi="Times New Roman"/>
          <w:sz w:val="16"/>
          <w:szCs w:val="16"/>
          <w:lang w:eastAsia="en-US"/>
        </w:rPr>
        <w:t>Распределение тепловой нагрузки между источниками тепловой энергии на территории Волотовского муниципального округа не планируется.</w:t>
      </w:r>
    </w:p>
    <w:p w:rsidR="00A40E18" w:rsidRPr="00A40E18" w:rsidRDefault="00A40E18" w:rsidP="001C7CED">
      <w:pPr>
        <w:autoSpaceDE w:val="0"/>
        <w:autoSpaceDN w:val="0"/>
        <w:adjustRightInd w:val="0"/>
        <w:spacing w:after="0" w:line="240" w:lineRule="auto"/>
        <w:ind w:firstLine="284"/>
        <w:jc w:val="both"/>
        <w:rPr>
          <w:rFonts w:ascii="Times New Roman" w:eastAsia="Times New Roman" w:hAnsi="Times New Roman" w:cs="Times New Roman"/>
          <w:b/>
          <w:bCs/>
          <w:sz w:val="16"/>
          <w:szCs w:val="16"/>
        </w:rPr>
      </w:pPr>
      <w:bookmarkStart w:id="31" w:name="_Toc21101690"/>
      <w:r w:rsidRPr="00A40E18">
        <w:rPr>
          <w:rFonts w:ascii="Times New Roman" w:eastAsia="Times New Roman" w:hAnsi="Times New Roman" w:cs="Times New Roman"/>
          <w:b/>
          <w:bCs/>
          <w:sz w:val="16"/>
          <w:szCs w:val="16"/>
        </w:rPr>
        <w:t>Раздел 12. Решение по бесхозяйным тепловым сетям</w:t>
      </w:r>
      <w:bookmarkEnd w:id="31"/>
    </w:p>
    <w:p w:rsidR="00A40E18" w:rsidRPr="00A40E18" w:rsidRDefault="00A40E18" w:rsidP="001C7CED">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A40E18">
        <w:rPr>
          <w:rFonts w:ascii="Times New Roman" w:eastAsiaTheme="minorHAnsi" w:hAnsi="Times New Roman" w:cs="Times New Roman"/>
          <w:sz w:val="16"/>
          <w:szCs w:val="16"/>
        </w:rPr>
        <w:t>В соответствии с пп.6.4.п.6 ст. 15 Федерального закона от 27.07.2010 N 190-ФЗ (ред. от 01.05.2022) "О теплоснабжении":</w:t>
      </w:r>
    </w:p>
    <w:p w:rsidR="00A40E18" w:rsidRPr="00A40E18" w:rsidRDefault="00A40E18" w:rsidP="001C7CED">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A40E18">
        <w:rPr>
          <w:rFonts w:ascii="Times New Roman" w:eastAsiaTheme="minorHAnsi" w:hAnsi="Times New Roman" w:cs="Times New Roman"/>
          <w:sz w:val="16"/>
          <w:szCs w:val="16"/>
        </w:rPr>
        <w:t>- 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rsidR="00A40E18" w:rsidRPr="00A40E18" w:rsidRDefault="00A40E18" w:rsidP="001C7CED">
      <w:pPr>
        <w:autoSpaceDE w:val="0"/>
        <w:autoSpaceDN w:val="0"/>
        <w:adjustRightInd w:val="0"/>
        <w:spacing w:after="0" w:line="240" w:lineRule="auto"/>
        <w:ind w:firstLine="284"/>
        <w:jc w:val="both"/>
        <w:rPr>
          <w:rFonts w:ascii="Times New Roman" w:eastAsia="Times New Roman" w:hAnsi="Times New Roman" w:cs="Times New Roman"/>
          <w:b/>
          <w:bCs/>
          <w:sz w:val="16"/>
          <w:szCs w:val="16"/>
        </w:rPr>
      </w:pPr>
      <w:r w:rsidRPr="00A40E18">
        <w:rPr>
          <w:rFonts w:ascii="Times New Roman" w:hAnsi="Times New Roman" w:cs="Times New Roman"/>
          <w:sz w:val="16"/>
          <w:szCs w:val="16"/>
        </w:rPr>
        <w:t>Принятие на учет бесхозяйных тепловых сетей (тепловых сетей, не имеющих эксплуатирующей организации) осуществляется на основаниистатьи 225 ГК РФ:</w:t>
      </w:r>
    </w:p>
    <w:p w:rsidR="00A40E18" w:rsidRPr="00A40E18" w:rsidRDefault="00A40E18" w:rsidP="001C7CED">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A40E18">
        <w:rPr>
          <w:rFonts w:ascii="Times New Roman" w:eastAsiaTheme="minorHAnsi" w:hAnsi="Times New Roman" w:cs="Times New Roman"/>
          <w:sz w:val="16"/>
          <w:szCs w:val="16"/>
        </w:rPr>
        <w:t xml:space="preserve">Бесхозяйные недвижимые вещи принимаются на </w:t>
      </w:r>
      <w:hyperlink r:id="rId40" w:history="1">
        <w:r w:rsidRPr="00A40E18">
          <w:rPr>
            <w:rFonts w:ascii="Times New Roman" w:eastAsiaTheme="minorHAnsi" w:hAnsi="Times New Roman" w:cs="Times New Roman"/>
            <w:sz w:val="16"/>
            <w:szCs w:val="16"/>
          </w:rPr>
          <w:t>учет</w:t>
        </w:r>
      </w:hyperlink>
      <w:r w:rsidRPr="00A40E18">
        <w:rPr>
          <w:rFonts w:ascii="Times New Roman" w:eastAsiaTheme="minorHAnsi" w:hAnsi="Times New Roman" w:cs="Times New Roman"/>
          <w:sz w:val="16"/>
          <w:szCs w:val="16"/>
        </w:rPr>
        <w:t xml:space="preserve">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rsidR="00A40E18" w:rsidRPr="00A40E18" w:rsidRDefault="00A40E18" w:rsidP="001C7CED">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A40E18">
        <w:rPr>
          <w:rFonts w:ascii="Times New Roman" w:eastAsiaTheme="minorHAnsi" w:hAnsi="Times New Roman" w:cs="Times New Roman"/>
          <w:sz w:val="16"/>
          <w:szCs w:val="16"/>
        </w:rPr>
        <w:t>По истечении года со дня постановки бесхозяйной недвижимой вещи на учет, а в случае постановки на учет линейного объекта по истечении трех месяцев со дня постановки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По состоянию на 01.01.2023 бесхозяйные тепловые сети на территории Волотовского муниципального округа отсутствуют.</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A40E18" w:rsidRPr="00A40E18" w:rsidRDefault="00A40E18" w:rsidP="001C7CED">
      <w:pPr>
        <w:spacing w:after="0" w:line="240" w:lineRule="auto"/>
        <w:ind w:firstLine="284"/>
        <w:jc w:val="both"/>
        <w:rPr>
          <w:rFonts w:ascii="Times New Roman" w:eastAsia="Times New Roman" w:hAnsi="Times New Roman" w:cs="Times New Roman"/>
          <w:b/>
          <w:bCs/>
          <w:sz w:val="16"/>
          <w:szCs w:val="16"/>
        </w:rPr>
      </w:pPr>
      <w:r w:rsidRPr="00A40E18">
        <w:rPr>
          <w:rFonts w:ascii="Times New Roman" w:eastAsia="Times New Roman" w:hAnsi="Times New Roman" w:cs="Times New Roman"/>
          <w:b/>
          <w:bCs/>
          <w:sz w:val="16"/>
          <w:szCs w:val="16"/>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На территории Волотовского муниципального округа котельные в п.Волот по ул. Старорусская 20б, ул. Комсомольская 17в, ТГУ ул. Комсомольская, ул. Садовая, д. Горки Ратицкие в качестве основного источника топлива используют природный газ. В населенных пунктах д.Верёхново, д.Городцы, - используется сжиженный газ, в д. Порожки– электроэнергия.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13.2. Описание проблем организации газоснабжения источников тепловой энергии.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lang w:eastAsia="ru-RU"/>
        </w:rPr>
        <w:t>Сложности с обеспечением теплоисточников топливом в периоды расчетных температур наружного воздуха в поселении отсутствуют</w:t>
      </w:r>
      <w:r w:rsidRPr="00A40E18">
        <w:rPr>
          <w:rFonts w:ascii="Times New Roman" w:hAnsi="Times New Roman" w:cs="Times New Roman"/>
          <w:sz w:val="16"/>
          <w:szCs w:val="16"/>
        </w:rPr>
        <w:t xml:space="preserve">. </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w:t>
      </w:r>
      <w:r w:rsidR="001C7CED">
        <w:rPr>
          <w:rFonts w:ascii="Times New Roman" w:hAnsi="Times New Roman" w:cs="Times New Roman"/>
          <w:sz w:val="16"/>
          <w:szCs w:val="16"/>
        </w:rPr>
        <w:t xml:space="preserve"> </w:t>
      </w:r>
      <w:r w:rsidRPr="00A40E18">
        <w:rPr>
          <w:rFonts w:ascii="Times New Roman" w:hAnsi="Times New Roman" w:cs="Times New Roman"/>
          <w:sz w:val="16"/>
          <w:szCs w:val="16"/>
        </w:rPr>
        <w:t>о развитии источников тепловой энергии и систем теплоснабжения.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Предложения отсутствуют.</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Волотовского территориального отдела</w:t>
      </w:r>
      <w:r w:rsidR="001C7CED">
        <w:rPr>
          <w:rFonts w:ascii="Times New Roman" w:hAnsi="Times New Roman" w:cs="Times New Roman"/>
          <w:sz w:val="16"/>
          <w:szCs w:val="16"/>
        </w:rPr>
        <w:t xml:space="preserve"> </w:t>
      </w:r>
      <w:r w:rsidRPr="00A40E18">
        <w:rPr>
          <w:rFonts w:ascii="Times New Roman" w:hAnsi="Times New Roman" w:cs="Times New Roman"/>
          <w:sz w:val="16"/>
          <w:szCs w:val="16"/>
        </w:rPr>
        <w:t xml:space="preserve">не планируется. </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Генерирующие объекты, функционирующие в режиме комбинированной выработки электрической и тепловой энергии на территории Волотовского муниципального округа, отсутствуют.</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Решения о развитии соответствующей системы водоснабжения в части, относящейся к системам теплоснабжения на территории Волотовского муниципального округа отсутствуют. </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Решения о корректировке соответствующей системы водоснабжения в части, относящейся к системам теплоснабжения на территории Волотовского муниципального округа отсутствуют.</w:t>
      </w:r>
    </w:p>
    <w:p w:rsidR="00A40E18" w:rsidRPr="00A40E18" w:rsidRDefault="00A40E18" w:rsidP="001C7CED">
      <w:pPr>
        <w:autoSpaceDE w:val="0"/>
        <w:autoSpaceDN w:val="0"/>
        <w:adjustRightInd w:val="0"/>
        <w:spacing w:after="0" w:line="240" w:lineRule="auto"/>
        <w:ind w:firstLine="708"/>
        <w:jc w:val="both"/>
        <w:rPr>
          <w:rFonts w:ascii="Times New Roman" w:hAnsi="Times New Roman" w:cs="Times New Roman"/>
          <w:b/>
          <w:bCs/>
          <w:sz w:val="16"/>
          <w:szCs w:val="16"/>
        </w:rPr>
      </w:pPr>
      <w:r w:rsidRPr="00A40E18">
        <w:rPr>
          <w:rFonts w:ascii="Times New Roman" w:hAnsi="Times New Roman" w:cs="Times New Roman"/>
          <w:b/>
          <w:bCs/>
          <w:sz w:val="16"/>
          <w:szCs w:val="16"/>
        </w:rPr>
        <w:t>Раздел 14. Индикаторы развития систем теплоснабжения поселения, городского округа, города федерального значения</w:t>
      </w:r>
    </w:p>
    <w:p w:rsidR="00A40E18" w:rsidRPr="00A40E18" w:rsidRDefault="00A40E18" w:rsidP="001C7CED">
      <w:pPr>
        <w:tabs>
          <w:tab w:val="left" w:pos="7545"/>
        </w:tabs>
        <w:autoSpaceDE w:val="0"/>
        <w:autoSpaceDN w:val="0"/>
        <w:adjustRightInd w:val="0"/>
        <w:spacing w:after="0" w:line="240" w:lineRule="auto"/>
        <w:ind w:firstLine="708"/>
        <w:jc w:val="both"/>
        <w:rPr>
          <w:rFonts w:ascii="Times New Roman" w:hAnsi="Times New Roman" w:cs="Times New Roman"/>
          <w:bCs/>
          <w:sz w:val="16"/>
          <w:szCs w:val="16"/>
        </w:rPr>
      </w:pPr>
      <w:r w:rsidRPr="00A40E18">
        <w:rPr>
          <w:rFonts w:ascii="Times New Roman" w:hAnsi="Times New Roman" w:cs="Times New Roman"/>
          <w:b/>
          <w:bCs/>
          <w:sz w:val="16"/>
          <w:szCs w:val="16"/>
        </w:rPr>
        <w:tab/>
      </w:r>
      <w:r w:rsidRPr="00A40E18">
        <w:rPr>
          <w:rFonts w:ascii="Times New Roman" w:hAnsi="Times New Roman" w:cs="Times New Roman"/>
          <w:bCs/>
          <w:sz w:val="16"/>
          <w:szCs w:val="16"/>
        </w:rPr>
        <w:t>Таблица 14.1.</w:t>
      </w:r>
    </w:p>
    <w:tbl>
      <w:tblPr>
        <w:tblStyle w:val="afe"/>
        <w:tblW w:w="10769" w:type="dxa"/>
        <w:tblLayout w:type="fixed"/>
        <w:tblLook w:val="04A0" w:firstRow="1" w:lastRow="0" w:firstColumn="1" w:lastColumn="0" w:noHBand="0" w:noVBand="1"/>
      </w:tblPr>
      <w:tblGrid>
        <w:gridCol w:w="536"/>
        <w:gridCol w:w="4392"/>
        <w:gridCol w:w="1134"/>
        <w:gridCol w:w="1134"/>
        <w:gridCol w:w="993"/>
        <w:gridCol w:w="1275"/>
        <w:gridCol w:w="1305"/>
      </w:tblGrid>
      <w:tr w:rsidR="00A40E18" w:rsidRPr="001C7CED" w:rsidTr="001C7CED">
        <w:tc>
          <w:tcPr>
            <w:tcW w:w="536" w:type="dxa"/>
          </w:tcPr>
          <w:p w:rsidR="00A40E18" w:rsidRPr="001C7CED" w:rsidRDefault="00A40E18" w:rsidP="001C7CED">
            <w:pPr>
              <w:spacing w:after="0" w:line="240" w:lineRule="auto"/>
              <w:jc w:val="center"/>
              <w:rPr>
                <w:rFonts w:ascii="Times New Roman" w:hAnsi="Times New Roman" w:cs="Times New Roman"/>
                <w:b/>
                <w:sz w:val="12"/>
                <w:szCs w:val="16"/>
              </w:rPr>
            </w:pPr>
            <w:r w:rsidRPr="001C7CED">
              <w:rPr>
                <w:rFonts w:ascii="Times New Roman" w:hAnsi="Times New Roman" w:cs="Times New Roman"/>
                <w:b/>
                <w:sz w:val="12"/>
                <w:szCs w:val="16"/>
              </w:rPr>
              <w:t>№ п/п</w:t>
            </w:r>
          </w:p>
        </w:tc>
        <w:tc>
          <w:tcPr>
            <w:tcW w:w="4392" w:type="dxa"/>
          </w:tcPr>
          <w:p w:rsidR="00A40E18" w:rsidRPr="001C7CED" w:rsidRDefault="00A40E18" w:rsidP="001C7CED">
            <w:pPr>
              <w:spacing w:after="0" w:line="240" w:lineRule="auto"/>
              <w:jc w:val="center"/>
              <w:rPr>
                <w:rFonts w:ascii="Times New Roman" w:hAnsi="Times New Roman" w:cs="Times New Roman"/>
                <w:b/>
                <w:sz w:val="12"/>
                <w:szCs w:val="16"/>
              </w:rPr>
            </w:pPr>
            <w:r w:rsidRPr="001C7CED">
              <w:rPr>
                <w:rFonts w:ascii="Times New Roman" w:hAnsi="Times New Roman" w:cs="Times New Roman"/>
                <w:b/>
                <w:sz w:val="12"/>
                <w:szCs w:val="16"/>
              </w:rPr>
              <w:t>Индикаторы развития системы теплоснабжения, ед. изм.</w:t>
            </w:r>
          </w:p>
        </w:tc>
        <w:tc>
          <w:tcPr>
            <w:tcW w:w="1134" w:type="dxa"/>
          </w:tcPr>
          <w:p w:rsidR="00A40E18" w:rsidRPr="001C7CED" w:rsidRDefault="00A40E18" w:rsidP="001C7CED">
            <w:pPr>
              <w:spacing w:after="0" w:line="240" w:lineRule="auto"/>
              <w:jc w:val="center"/>
              <w:rPr>
                <w:rFonts w:ascii="Times New Roman" w:hAnsi="Times New Roman" w:cs="Times New Roman"/>
                <w:b/>
                <w:sz w:val="12"/>
                <w:szCs w:val="16"/>
              </w:rPr>
            </w:pPr>
            <w:r w:rsidRPr="001C7CED">
              <w:rPr>
                <w:rFonts w:ascii="Times New Roman" w:hAnsi="Times New Roman" w:cs="Times New Roman"/>
                <w:b/>
                <w:sz w:val="12"/>
                <w:szCs w:val="16"/>
              </w:rPr>
              <w:t>ТГУ-350 №3 п. Волот ул. Садовая</w:t>
            </w:r>
          </w:p>
        </w:tc>
        <w:tc>
          <w:tcPr>
            <w:tcW w:w="1134" w:type="dxa"/>
          </w:tcPr>
          <w:p w:rsidR="00A40E18" w:rsidRPr="001C7CED" w:rsidRDefault="00A40E18" w:rsidP="001C7CED">
            <w:pPr>
              <w:spacing w:after="0" w:line="240" w:lineRule="auto"/>
              <w:ind w:hanging="136"/>
              <w:jc w:val="center"/>
              <w:rPr>
                <w:rFonts w:ascii="Times New Roman" w:hAnsi="Times New Roman" w:cs="Times New Roman"/>
                <w:b/>
                <w:sz w:val="12"/>
                <w:szCs w:val="16"/>
              </w:rPr>
            </w:pPr>
            <w:r w:rsidRPr="001C7CED">
              <w:rPr>
                <w:rFonts w:ascii="Times New Roman" w:hAnsi="Times New Roman" w:cs="Times New Roman"/>
                <w:b/>
                <w:sz w:val="12"/>
                <w:szCs w:val="16"/>
              </w:rPr>
              <w:t>Котельная №9 д. Порожки Волотовского района</w:t>
            </w:r>
          </w:p>
        </w:tc>
        <w:tc>
          <w:tcPr>
            <w:tcW w:w="993" w:type="dxa"/>
          </w:tcPr>
          <w:p w:rsidR="00A40E18" w:rsidRPr="001C7CED" w:rsidRDefault="00A40E18" w:rsidP="001C7CED">
            <w:pPr>
              <w:spacing w:after="0" w:line="240" w:lineRule="auto"/>
              <w:ind w:right="-165" w:hanging="164"/>
              <w:jc w:val="center"/>
              <w:rPr>
                <w:rFonts w:ascii="Times New Roman" w:hAnsi="Times New Roman" w:cs="Times New Roman"/>
                <w:b/>
                <w:sz w:val="12"/>
                <w:szCs w:val="16"/>
              </w:rPr>
            </w:pPr>
            <w:r w:rsidRPr="001C7CED">
              <w:rPr>
                <w:rFonts w:ascii="Times New Roman" w:hAnsi="Times New Roman" w:cs="Times New Roman"/>
                <w:b/>
                <w:sz w:val="12"/>
                <w:szCs w:val="16"/>
              </w:rPr>
              <w:t>Котельная № 9 а д. Порожки</w:t>
            </w:r>
          </w:p>
        </w:tc>
        <w:tc>
          <w:tcPr>
            <w:tcW w:w="1275" w:type="dxa"/>
          </w:tcPr>
          <w:p w:rsidR="00A40E18" w:rsidRPr="001C7CED" w:rsidRDefault="00A40E18" w:rsidP="001C7CED">
            <w:pPr>
              <w:spacing w:after="0" w:line="240" w:lineRule="auto"/>
              <w:ind w:left="-70"/>
              <w:contextualSpacing/>
              <w:jc w:val="center"/>
              <w:rPr>
                <w:rFonts w:ascii="Times New Roman" w:eastAsia="Times New Roman" w:hAnsi="Times New Roman" w:cs="Times New Roman"/>
                <w:b/>
                <w:bCs/>
                <w:sz w:val="12"/>
                <w:szCs w:val="16"/>
              </w:rPr>
            </w:pPr>
            <w:r w:rsidRPr="001C7CED">
              <w:rPr>
                <w:rFonts w:ascii="Times New Roman" w:eastAsia="Times New Roman" w:hAnsi="Times New Roman" w:cs="Times New Roman"/>
                <w:b/>
                <w:bCs/>
                <w:sz w:val="12"/>
                <w:szCs w:val="16"/>
              </w:rPr>
              <w:t>Газовая котельная п. Волот ул. Старорусская д.20Б</w:t>
            </w:r>
          </w:p>
        </w:tc>
        <w:tc>
          <w:tcPr>
            <w:tcW w:w="1305" w:type="dxa"/>
          </w:tcPr>
          <w:p w:rsidR="00A40E18" w:rsidRPr="001C7CED" w:rsidRDefault="00A40E18" w:rsidP="001C7CED">
            <w:pPr>
              <w:spacing w:after="0" w:line="240" w:lineRule="auto"/>
              <w:ind w:left="-70"/>
              <w:contextualSpacing/>
              <w:jc w:val="center"/>
              <w:rPr>
                <w:rFonts w:ascii="Times New Roman" w:hAnsi="Times New Roman" w:cs="Times New Roman"/>
                <w:b/>
                <w:sz w:val="12"/>
                <w:szCs w:val="16"/>
              </w:rPr>
            </w:pPr>
            <w:r w:rsidRPr="001C7CED">
              <w:rPr>
                <w:rFonts w:ascii="Times New Roman" w:eastAsia="Times New Roman" w:hAnsi="Times New Roman" w:cs="Times New Roman"/>
                <w:b/>
                <w:bCs/>
                <w:sz w:val="12"/>
                <w:szCs w:val="16"/>
              </w:rPr>
              <w:t>Газовая котельная п. Волот ул. Комсомольская 17в;</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w:t>
            </w:r>
          </w:p>
        </w:tc>
        <w:tc>
          <w:tcPr>
            <w:tcW w:w="4392"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2</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3</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4</w:t>
            </w:r>
          </w:p>
        </w:tc>
        <w:tc>
          <w:tcPr>
            <w:tcW w:w="993" w:type="dxa"/>
          </w:tcPr>
          <w:p w:rsidR="00A40E18" w:rsidRPr="001C7CED" w:rsidRDefault="00A40E18" w:rsidP="001C7CED">
            <w:pPr>
              <w:spacing w:after="0" w:line="240" w:lineRule="auto"/>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5</w:t>
            </w:r>
          </w:p>
        </w:tc>
        <w:tc>
          <w:tcPr>
            <w:tcW w:w="1275" w:type="dxa"/>
          </w:tcPr>
          <w:p w:rsidR="00A40E18" w:rsidRPr="001C7CED" w:rsidRDefault="00A40E18" w:rsidP="001C7CED">
            <w:pPr>
              <w:spacing w:after="0" w:line="240" w:lineRule="auto"/>
              <w:jc w:val="center"/>
              <w:rPr>
                <w:rFonts w:ascii="Times New Roman" w:hAnsi="Times New Roman" w:cs="Times New Roman"/>
                <w:sz w:val="12"/>
                <w:szCs w:val="16"/>
                <w:lang w:val="en-US"/>
              </w:rPr>
            </w:pPr>
          </w:p>
        </w:tc>
        <w:tc>
          <w:tcPr>
            <w:tcW w:w="1305" w:type="dxa"/>
          </w:tcPr>
          <w:p w:rsidR="00A40E18" w:rsidRPr="001C7CED" w:rsidRDefault="00A40E18" w:rsidP="001C7CED">
            <w:pPr>
              <w:spacing w:after="0" w:line="240" w:lineRule="auto"/>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6</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w:t>
            </w:r>
          </w:p>
        </w:tc>
        <w:tc>
          <w:tcPr>
            <w:tcW w:w="4392"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количество прекращений подачи тепловой энергии, теплоносителя в результате технологических нарушений на тепловых сетях, ед.</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w:t>
            </w:r>
          </w:p>
        </w:tc>
        <w:tc>
          <w:tcPr>
            <w:tcW w:w="993"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c>
          <w:tcPr>
            <w:tcW w:w="1275" w:type="dxa"/>
          </w:tcPr>
          <w:p w:rsidR="00A40E18" w:rsidRPr="001C7CED" w:rsidRDefault="00A40E18" w:rsidP="001C7CED">
            <w:pPr>
              <w:spacing w:after="0" w:line="240" w:lineRule="auto"/>
              <w:rPr>
                <w:rFonts w:ascii="Times New Roman" w:hAnsi="Times New Roman" w:cs="Times New Roman"/>
                <w:sz w:val="12"/>
                <w:szCs w:val="16"/>
                <w:lang w:val="en-US"/>
              </w:rPr>
            </w:pPr>
          </w:p>
        </w:tc>
        <w:tc>
          <w:tcPr>
            <w:tcW w:w="1305"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2</w:t>
            </w:r>
          </w:p>
        </w:tc>
        <w:tc>
          <w:tcPr>
            <w:tcW w:w="4392"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w:t>
            </w:r>
          </w:p>
        </w:tc>
        <w:tc>
          <w:tcPr>
            <w:tcW w:w="993"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c>
          <w:tcPr>
            <w:tcW w:w="1275" w:type="dxa"/>
          </w:tcPr>
          <w:p w:rsidR="00A40E18" w:rsidRPr="001C7CED" w:rsidRDefault="00A40E18" w:rsidP="001C7CED">
            <w:pPr>
              <w:spacing w:after="0" w:line="240" w:lineRule="auto"/>
              <w:rPr>
                <w:rFonts w:ascii="Times New Roman" w:hAnsi="Times New Roman" w:cs="Times New Roman"/>
                <w:sz w:val="12"/>
                <w:szCs w:val="16"/>
                <w:lang w:val="en-US"/>
              </w:rPr>
            </w:pPr>
          </w:p>
        </w:tc>
        <w:tc>
          <w:tcPr>
            <w:tcW w:w="1305"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3</w:t>
            </w:r>
          </w:p>
        </w:tc>
        <w:tc>
          <w:tcPr>
            <w:tcW w:w="4392"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удельный расход условного топлива на единицу тепловой энергии, отпускаемой с коллекторов источников тепловой энергии, кг.у.т./Гкал</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158,9</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w:t>
            </w:r>
          </w:p>
        </w:tc>
        <w:tc>
          <w:tcPr>
            <w:tcW w:w="993"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w:t>
            </w:r>
          </w:p>
        </w:tc>
        <w:tc>
          <w:tcPr>
            <w:tcW w:w="1275"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157</w:t>
            </w:r>
          </w:p>
        </w:tc>
        <w:tc>
          <w:tcPr>
            <w:tcW w:w="1305"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157</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4</w:t>
            </w:r>
          </w:p>
        </w:tc>
        <w:tc>
          <w:tcPr>
            <w:tcW w:w="4392"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отношение величины технологических потерь тепловой энергии, теплоносителя к материальной характеристике тепловой сети, Гкал/м2</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1,88</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w:t>
            </w:r>
          </w:p>
        </w:tc>
        <w:tc>
          <w:tcPr>
            <w:tcW w:w="993"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w:t>
            </w:r>
          </w:p>
        </w:tc>
        <w:tc>
          <w:tcPr>
            <w:tcW w:w="1275" w:type="dxa"/>
          </w:tcPr>
          <w:p w:rsidR="00A40E18" w:rsidRPr="001C7CED" w:rsidRDefault="00A40E18" w:rsidP="001C7CED">
            <w:pPr>
              <w:spacing w:after="0" w:line="240" w:lineRule="auto"/>
              <w:rPr>
                <w:rFonts w:ascii="Times New Roman" w:hAnsi="Times New Roman" w:cs="Times New Roman"/>
                <w:sz w:val="12"/>
                <w:szCs w:val="16"/>
                <w:lang w:val="en-US"/>
              </w:rPr>
            </w:pPr>
          </w:p>
        </w:tc>
        <w:tc>
          <w:tcPr>
            <w:tcW w:w="1305"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5</w:t>
            </w:r>
          </w:p>
        </w:tc>
        <w:tc>
          <w:tcPr>
            <w:tcW w:w="4392"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коэффициент использования установленной тепловой мощности, ч/год</w:t>
            </w:r>
          </w:p>
        </w:tc>
        <w:tc>
          <w:tcPr>
            <w:tcW w:w="1134"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24</w:t>
            </w:r>
          </w:p>
        </w:tc>
        <w:tc>
          <w:tcPr>
            <w:tcW w:w="1134"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12,21</w:t>
            </w:r>
          </w:p>
        </w:tc>
        <w:tc>
          <w:tcPr>
            <w:tcW w:w="993" w:type="dxa"/>
          </w:tcPr>
          <w:p w:rsidR="00A40E18" w:rsidRPr="001C7CED" w:rsidRDefault="00A40E18" w:rsidP="001C7CED">
            <w:pPr>
              <w:spacing w:after="0" w:line="240" w:lineRule="auto"/>
              <w:rPr>
                <w:rFonts w:ascii="Times New Roman" w:hAnsi="Times New Roman" w:cs="Times New Roman"/>
                <w:sz w:val="12"/>
                <w:szCs w:val="16"/>
                <w:lang w:val="en-US"/>
              </w:rPr>
            </w:pPr>
          </w:p>
        </w:tc>
        <w:tc>
          <w:tcPr>
            <w:tcW w:w="1275" w:type="dxa"/>
          </w:tcPr>
          <w:p w:rsidR="00A40E18" w:rsidRPr="001C7CED" w:rsidRDefault="00A40E18" w:rsidP="001C7CED">
            <w:pPr>
              <w:spacing w:after="0" w:line="240" w:lineRule="auto"/>
              <w:rPr>
                <w:rFonts w:ascii="Times New Roman" w:hAnsi="Times New Roman" w:cs="Times New Roman"/>
                <w:sz w:val="12"/>
                <w:szCs w:val="16"/>
                <w:lang w:val="en-US"/>
              </w:rPr>
            </w:pPr>
          </w:p>
        </w:tc>
        <w:tc>
          <w:tcPr>
            <w:tcW w:w="1305"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6</w:t>
            </w:r>
          </w:p>
        </w:tc>
        <w:tc>
          <w:tcPr>
            <w:tcW w:w="4392"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удельная материальная характеристика тепловых сетей, приведенная к расчет</w:t>
            </w:r>
            <w:r w:rsidRPr="001C7CED">
              <w:rPr>
                <w:rFonts w:ascii="Times New Roman" w:hAnsi="Times New Roman" w:cs="Times New Roman"/>
                <w:sz w:val="12"/>
                <w:szCs w:val="16"/>
              </w:rPr>
              <w:lastRenderedPageBreak/>
              <w:t>ной тепловой нагрузке, м.м./Гкал/ч</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lastRenderedPageBreak/>
              <w:t>133,95</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w:t>
            </w:r>
          </w:p>
        </w:tc>
        <w:tc>
          <w:tcPr>
            <w:tcW w:w="993" w:type="dxa"/>
          </w:tcPr>
          <w:p w:rsidR="00A40E18" w:rsidRPr="001C7CED" w:rsidRDefault="00A40E18" w:rsidP="001C7CED">
            <w:pPr>
              <w:spacing w:after="0" w:line="240" w:lineRule="auto"/>
              <w:rPr>
                <w:rFonts w:ascii="Times New Roman" w:hAnsi="Times New Roman" w:cs="Times New Roman"/>
                <w:sz w:val="12"/>
                <w:szCs w:val="16"/>
                <w:lang w:val="en-US"/>
              </w:rPr>
            </w:pPr>
          </w:p>
        </w:tc>
        <w:tc>
          <w:tcPr>
            <w:tcW w:w="1275" w:type="dxa"/>
          </w:tcPr>
          <w:p w:rsidR="00A40E18" w:rsidRPr="001C7CED" w:rsidRDefault="00A40E18" w:rsidP="001C7CED">
            <w:pPr>
              <w:spacing w:after="0" w:line="240" w:lineRule="auto"/>
              <w:rPr>
                <w:rFonts w:ascii="Times New Roman" w:hAnsi="Times New Roman" w:cs="Times New Roman"/>
                <w:sz w:val="12"/>
                <w:szCs w:val="16"/>
                <w:lang w:val="en-US"/>
              </w:rPr>
            </w:pPr>
          </w:p>
        </w:tc>
        <w:tc>
          <w:tcPr>
            <w:tcW w:w="1305"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7</w:t>
            </w:r>
          </w:p>
        </w:tc>
        <w:tc>
          <w:tcPr>
            <w:tcW w:w="4392"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доля тепловой энергии, выработанной в комбинированном режиме, %</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w:t>
            </w:r>
          </w:p>
        </w:tc>
        <w:tc>
          <w:tcPr>
            <w:tcW w:w="993"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w:t>
            </w:r>
          </w:p>
        </w:tc>
        <w:tc>
          <w:tcPr>
            <w:tcW w:w="1275" w:type="dxa"/>
          </w:tcPr>
          <w:p w:rsidR="00A40E18" w:rsidRPr="001C7CED" w:rsidRDefault="00A40E18" w:rsidP="001C7CED">
            <w:pPr>
              <w:spacing w:after="0" w:line="240" w:lineRule="auto"/>
              <w:rPr>
                <w:rFonts w:ascii="Times New Roman" w:hAnsi="Times New Roman" w:cs="Times New Roman"/>
                <w:sz w:val="12"/>
                <w:szCs w:val="16"/>
                <w:lang w:val="en-US"/>
              </w:rPr>
            </w:pPr>
          </w:p>
        </w:tc>
        <w:tc>
          <w:tcPr>
            <w:tcW w:w="1305"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8</w:t>
            </w:r>
          </w:p>
        </w:tc>
        <w:tc>
          <w:tcPr>
            <w:tcW w:w="4392"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удельный расход условного топлива на отпуск электрической энергии, кг.у.т./кВт</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w:t>
            </w:r>
          </w:p>
        </w:tc>
        <w:tc>
          <w:tcPr>
            <w:tcW w:w="993"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w:t>
            </w:r>
          </w:p>
        </w:tc>
        <w:tc>
          <w:tcPr>
            <w:tcW w:w="1275" w:type="dxa"/>
          </w:tcPr>
          <w:p w:rsidR="00A40E18" w:rsidRPr="001C7CED" w:rsidRDefault="00A40E18" w:rsidP="001C7CED">
            <w:pPr>
              <w:spacing w:after="0" w:line="240" w:lineRule="auto"/>
              <w:rPr>
                <w:rFonts w:ascii="Times New Roman" w:hAnsi="Times New Roman" w:cs="Times New Roman"/>
                <w:sz w:val="12"/>
                <w:szCs w:val="16"/>
                <w:lang w:val="en-US"/>
              </w:rPr>
            </w:pPr>
          </w:p>
        </w:tc>
        <w:tc>
          <w:tcPr>
            <w:tcW w:w="1305"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9</w:t>
            </w:r>
          </w:p>
        </w:tc>
        <w:tc>
          <w:tcPr>
            <w:tcW w:w="4392"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коэффициент использования теплоты топлива, % (для ТЭЦ)</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w:t>
            </w:r>
          </w:p>
        </w:tc>
        <w:tc>
          <w:tcPr>
            <w:tcW w:w="993"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w:t>
            </w:r>
          </w:p>
        </w:tc>
        <w:tc>
          <w:tcPr>
            <w:tcW w:w="1275" w:type="dxa"/>
          </w:tcPr>
          <w:p w:rsidR="00A40E18" w:rsidRPr="001C7CED" w:rsidRDefault="00A40E18" w:rsidP="001C7CED">
            <w:pPr>
              <w:spacing w:after="0" w:line="240" w:lineRule="auto"/>
              <w:rPr>
                <w:rFonts w:ascii="Times New Roman" w:hAnsi="Times New Roman" w:cs="Times New Roman"/>
                <w:sz w:val="12"/>
                <w:szCs w:val="16"/>
                <w:lang w:val="en-US"/>
              </w:rPr>
            </w:pPr>
          </w:p>
        </w:tc>
        <w:tc>
          <w:tcPr>
            <w:tcW w:w="1305"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10</w:t>
            </w:r>
          </w:p>
        </w:tc>
        <w:tc>
          <w:tcPr>
            <w:tcW w:w="4392"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доля отпуска тепловой энергии, осуществляемой потребителям по приборам учета, в общем объеме отпущенной тепловой энергии, %</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76,2</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w:t>
            </w:r>
          </w:p>
        </w:tc>
        <w:tc>
          <w:tcPr>
            <w:tcW w:w="993"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c>
          <w:tcPr>
            <w:tcW w:w="1275" w:type="dxa"/>
          </w:tcPr>
          <w:p w:rsidR="00A40E18" w:rsidRPr="001C7CED" w:rsidRDefault="00A40E18" w:rsidP="001C7CED">
            <w:pPr>
              <w:spacing w:after="0" w:line="240" w:lineRule="auto"/>
              <w:rPr>
                <w:rFonts w:ascii="Times New Roman" w:hAnsi="Times New Roman" w:cs="Times New Roman"/>
                <w:sz w:val="12"/>
                <w:szCs w:val="16"/>
                <w:lang w:val="en-US"/>
              </w:rPr>
            </w:pPr>
          </w:p>
        </w:tc>
        <w:tc>
          <w:tcPr>
            <w:tcW w:w="1305"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11</w:t>
            </w:r>
          </w:p>
        </w:tc>
        <w:tc>
          <w:tcPr>
            <w:tcW w:w="4392"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средневзвешенный срок эксплуатации тепловых сетей, лет</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20</w:t>
            </w:r>
          </w:p>
        </w:tc>
        <w:tc>
          <w:tcPr>
            <w:tcW w:w="113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20</w:t>
            </w:r>
          </w:p>
        </w:tc>
        <w:tc>
          <w:tcPr>
            <w:tcW w:w="993" w:type="dxa"/>
          </w:tcPr>
          <w:p w:rsidR="00A40E18" w:rsidRPr="001C7CED" w:rsidRDefault="00A40E18" w:rsidP="001C7CED">
            <w:pPr>
              <w:spacing w:after="0" w:line="240" w:lineRule="auto"/>
              <w:rPr>
                <w:rFonts w:ascii="Times New Roman" w:hAnsi="Times New Roman" w:cs="Times New Roman"/>
                <w:sz w:val="12"/>
                <w:szCs w:val="16"/>
                <w:lang w:val="en-US"/>
              </w:rPr>
            </w:pPr>
          </w:p>
        </w:tc>
        <w:tc>
          <w:tcPr>
            <w:tcW w:w="1275"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20</w:t>
            </w:r>
          </w:p>
        </w:tc>
        <w:tc>
          <w:tcPr>
            <w:tcW w:w="1305" w:type="dxa"/>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12</w:t>
            </w:r>
          </w:p>
        </w:tc>
        <w:tc>
          <w:tcPr>
            <w:tcW w:w="4392"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н/д</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н/д</w:t>
            </w:r>
          </w:p>
        </w:tc>
        <w:tc>
          <w:tcPr>
            <w:tcW w:w="993" w:type="dxa"/>
            <w:vAlign w:val="center"/>
          </w:tcPr>
          <w:p w:rsidR="00A40E18" w:rsidRPr="001C7CED" w:rsidRDefault="00A40E18" w:rsidP="001C7CED">
            <w:pPr>
              <w:spacing w:after="0" w:line="240" w:lineRule="auto"/>
              <w:jc w:val="center"/>
              <w:rPr>
                <w:rFonts w:ascii="Times New Roman" w:hAnsi="Times New Roman" w:cs="Times New Roman"/>
                <w:sz w:val="12"/>
                <w:szCs w:val="16"/>
              </w:rPr>
            </w:pPr>
          </w:p>
        </w:tc>
        <w:tc>
          <w:tcPr>
            <w:tcW w:w="1275" w:type="dxa"/>
          </w:tcPr>
          <w:p w:rsidR="00A40E18" w:rsidRPr="001C7CED" w:rsidRDefault="00A40E18" w:rsidP="001C7CED">
            <w:pPr>
              <w:spacing w:after="0" w:line="240" w:lineRule="auto"/>
              <w:jc w:val="center"/>
              <w:rPr>
                <w:rFonts w:ascii="Times New Roman" w:hAnsi="Times New Roman" w:cs="Times New Roman"/>
                <w:sz w:val="12"/>
                <w:szCs w:val="16"/>
              </w:rPr>
            </w:pPr>
          </w:p>
        </w:tc>
        <w:tc>
          <w:tcPr>
            <w:tcW w:w="1305"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н/д</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13</w:t>
            </w:r>
          </w:p>
        </w:tc>
        <w:tc>
          <w:tcPr>
            <w:tcW w:w="4392"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н/д</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н/д</w:t>
            </w:r>
          </w:p>
        </w:tc>
        <w:tc>
          <w:tcPr>
            <w:tcW w:w="993" w:type="dxa"/>
            <w:vAlign w:val="center"/>
          </w:tcPr>
          <w:p w:rsidR="00A40E18" w:rsidRPr="001C7CED" w:rsidRDefault="00A40E18" w:rsidP="001C7CED">
            <w:pPr>
              <w:spacing w:after="0" w:line="240" w:lineRule="auto"/>
              <w:jc w:val="center"/>
              <w:rPr>
                <w:rFonts w:ascii="Times New Roman" w:hAnsi="Times New Roman" w:cs="Times New Roman"/>
                <w:sz w:val="12"/>
                <w:szCs w:val="16"/>
              </w:rPr>
            </w:pPr>
          </w:p>
        </w:tc>
        <w:tc>
          <w:tcPr>
            <w:tcW w:w="1275" w:type="dxa"/>
          </w:tcPr>
          <w:p w:rsidR="00A40E18" w:rsidRPr="001C7CED" w:rsidRDefault="00A40E18" w:rsidP="001C7CED">
            <w:pPr>
              <w:spacing w:after="0" w:line="240" w:lineRule="auto"/>
              <w:jc w:val="center"/>
              <w:rPr>
                <w:rFonts w:ascii="Times New Roman" w:hAnsi="Times New Roman" w:cs="Times New Roman"/>
                <w:sz w:val="12"/>
                <w:szCs w:val="16"/>
              </w:rPr>
            </w:pPr>
          </w:p>
        </w:tc>
        <w:tc>
          <w:tcPr>
            <w:tcW w:w="1305" w:type="dxa"/>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н/д</w:t>
            </w:r>
          </w:p>
        </w:tc>
      </w:tr>
    </w:tbl>
    <w:p w:rsidR="00A40E18" w:rsidRPr="001C7CED" w:rsidRDefault="00A40E18" w:rsidP="001C7CED">
      <w:pPr>
        <w:autoSpaceDE w:val="0"/>
        <w:autoSpaceDN w:val="0"/>
        <w:adjustRightInd w:val="0"/>
        <w:spacing w:after="0" w:line="240" w:lineRule="auto"/>
        <w:ind w:left="-567" w:right="-1" w:firstLine="567"/>
        <w:jc w:val="right"/>
        <w:rPr>
          <w:rFonts w:ascii="Times New Roman" w:hAnsi="Times New Roman" w:cs="Times New Roman"/>
          <w:b/>
          <w:bCs/>
          <w:sz w:val="12"/>
          <w:szCs w:val="16"/>
        </w:rPr>
      </w:pPr>
      <w:r w:rsidRPr="001C7CED">
        <w:rPr>
          <w:rFonts w:ascii="Times New Roman" w:hAnsi="Times New Roman" w:cs="Times New Roman"/>
          <w:b/>
          <w:bCs/>
          <w:sz w:val="12"/>
          <w:szCs w:val="16"/>
        </w:rPr>
        <w:t>Раздел 15. Ценовые (тарифные) последствия</w:t>
      </w:r>
    </w:p>
    <w:p w:rsidR="00A40E18" w:rsidRPr="00A40E18" w:rsidRDefault="00A40E18" w:rsidP="001C7CED">
      <w:pPr>
        <w:autoSpaceDE w:val="0"/>
        <w:autoSpaceDN w:val="0"/>
        <w:adjustRightInd w:val="0"/>
        <w:spacing w:after="0" w:line="240" w:lineRule="auto"/>
        <w:ind w:left="-567" w:right="-1" w:firstLine="567"/>
        <w:jc w:val="both"/>
        <w:rPr>
          <w:rFonts w:ascii="Times New Roman" w:hAnsi="Times New Roman" w:cs="Times New Roman"/>
          <w:b/>
          <w:bCs/>
          <w:sz w:val="16"/>
          <w:szCs w:val="16"/>
        </w:rPr>
      </w:pPr>
    </w:p>
    <w:p w:rsidR="00A40E18" w:rsidRPr="001C7CED" w:rsidRDefault="00A40E18" w:rsidP="001C7CED">
      <w:pPr>
        <w:spacing w:after="0" w:line="240" w:lineRule="auto"/>
        <w:jc w:val="right"/>
        <w:rPr>
          <w:rFonts w:ascii="Times New Roman" w:hAnsi="Times New Roman" w:cs="Times New Roman"/>
          <w:b/>
          <w:bCs/>
          <w:sz w:val="12"/>
          <w:szCs w:val="16"/>
        </w:rPr>
      </w:pPr>
      <w:r w:rsidRPr="001C7CED">
        <w:rPr>
          <w:rFonts w:ascii="Times New Roman" w:hAnsi="Times New Roman" w:cs="Times New Roman"/>
          <w:sz w:val="12"/>
          <w:szCs w:val="16"/>
        </w:rPr>
        <w:t>Таблица 15.1 - Информация об утвержденных тарифах на услуги коммунального комплекса  Новгородской области на 2022,2023, 2024 годы</w:t>
      </w:r>
    </w:p>
    <w:tbl>
      <w:tblPr>
        <w:tblW w:w="10914" w:type="dxa"/>
        <w:tblInd w:w="-34" w:type="dxa"/>
        <w:tblLayout w:type="fixed"/>
        <w:tblLook w:val="00A0" w:firstRow="1" w:lastRow="0" w:firstColumn="1" w:lastColumn="0" w:noHBand="0" w:noVBand="0"/>
      </w:tblPr>
      <w:tblGrid>
        <w:gridCol w:w="426"/>
        <w:gridCol w:w="992"/>
        <w:gridCol w:w="709"/>
        <w:gridCol w:w="567"/>
        <w:gridCol w:w="709"/>
        <w:gridCol w:w="567"/>
        <w:gridCol w:w="708"/>
        <w:gridCol w:w="425"/>
        <w:gridCol w:w="566"/>
        <w:gridCol w:w="566"/>
        <w:gridCol w:w="567"/>
        <w:gridCol w:w="567"/>
        <w:gridCol w:w="566"/>
        <w:gridCol w:w="567"/>
        <w:gridCol w:w="567"/>
        <w:gridCol w:w="570"/>
        <w:gridCol w:w="425"/>
        <w:gridCol w:w="425"/>
        <w:gridCol w:w="425"/>
      </w:tblGrid>
      <w:tr w:rsidR="00A40E18" w:rsidRPr="001C7CED" w:rsidTr="001C7CED">
        <w:trPr>
          <w:trHeight w:val="20"/>
        </w:trPr>
        <w:tc>
          <w:tcPr>
            <w:tcW w:w="426"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№п/п</w:t>
            </w:r>
          </w:p>
        </w:tc>
        <w:tc>
          <w:tcPr>
            <w:tcW w:w="99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Наименование района/организации</w:t>
            </w:r>
          </w:p>
        </w:tc>
        <w:tc>
          <w:tcPr>
            <w:tcW w:w="2552" w:type="dxa"/>
            <w:gridSpan w:val="4"/>
            <w:tcBorders>
              <w:top w:val="single" w:sz="8" w:space="0" w:color="auto"/>
              <w:left w:val="nil"/>
              <w:bottom w:val="nil"/>
              <w:right w:val="single" w:sz="4" w:space="0" w:color="000000"/>
            </w:tcBorders>
            <w:shd w:val="clear" w:color="000000" w:fill="F2F2F2"/>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2021 год</w:t>
            </w:r>
          </w:p>
        </w:tc>
        <w:tc>
          <w:tcPr>
            <w:tcW w:w="708" w:type="dxa"/>
            <w:vMerge w:val="restart"/>
            <w:tcBorders>
              <w:top w:val="single" w:sz="8" w:space="0" w:color="auto"/>
              <w:left w:val="single" w:sz="4" w:space="0" w:color="auto"/>
              <w:bottom w:val="single" w:sz="4" w:space="0" w:color="000000"/>
              <w:right w:val="nil"/>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Постановления комитета по тарифной политике Новгородской области</w:t>
            </w:r>
          </w:p>
        </w:tc>
        <w:tc>
          <w:tcPr>
            <w:tcW w:w="2124" w:type="dxa"/>
            <w:gridSpan w:val="4"/>
            <w:tcBorders>
              <w:top w:val="single" w:sz="8" w:space="0" w:color="auto"/>
              <w:left w:val="single" w:sz="8" w:space="0" w:color="auto"/>
              <w:bottom w:val="nil"/>
              <w:right w:val="single" w:sz="8" w:space="0" w:color="000000"/>
            </w:tcBorders>
            <w:shd w:val="clear" w:color="000000" w:fill="F2F2F2"/>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2022 год</w:t>
            </w:r>
          </w:p>
        </w:tc>
        <w:tc>
          <w:tcPr>
            <w:tcW w:w="2267" w:type="dxa"/>
            <w:gridSpan w:val="4"/>
            <w:tcBorders>
              <w:top w:val="single" w:sz="8" w:space="0" w:color="auto"/>
              <w:left w:val="nil"/>
              <w:bottom w:val="nil"/>
              <w:right w:val="single" w:sz="4" w:space="0" w:color="auto"/>
            </w:tcBorders>
            <w:shd w:val="clear" w:color="000000" w:fill="F2F2F2"/>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2023 год</w:t>
            </w:r>
          </w:p>
        </w:tc>
        <w:tc>
          <w:tcPr>
            <w:tcW w:w="1845" w:type="dxa"/>
            <w:gridSpan w:val="4"/>
            <w:tcBorders>
              <w:top w:val="single" w:sz="8" w:space="0" w:color="auto"/>
              <w:left w:val="single" w:sz="8" w:space="0" w:color="auto"/>
              <w:bottom w:val="nil"/>
              <w:right w:val="single" w:sz="8" w:space="0" w:color="000000"/>
            </w:tcBorders>
            <w:shd w:val="clear" w:color="000000" w:fill="F2F2F2"/>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2024 год</w:t>
            </w:r>
          </w:p>
        </w:tc>
      </w:tr>
      <w:tr w:rsidR="00A40E18" w:rsidRPr="001C7CED" w:rsidTr="001C7CED">
        <w:trPr>
          <w:trHeight w:val="20"/>
        </w:trPr>
        <w:tc>
          <w:tcPr>
            <w:tcW w:w="426" w:type="dxa"/>
            <w:vMerge/>
            <w:tcBorders>
              <w:top w:val="single" w:sz="8" w:space="0" w:color="auto"/>
              <w:left w:val="single" w:sz="8" w:space="0" w:color="auto"/>
              <w:bottom w:val="single" w:sz="4" w:space="0" w:color="000000"/>
              <w:right w:val="single" w:sz="4" w:space="0" w:color="auto"/>
            </w:tcBorders>
            <w:vAlign w:val="center"/>
          </w:tcPr>
          <w:p w:rsidR="00A40E18" w:rsidRPr="001C7CED" w:rsidRDefault="00A40E18" w:rsidP="001C7CED">
            <w:pPr>
              <w:spacing w:after="0" w:line="240" w:lineRule="auto"/>
              <w:rPr>
                <w:rFonts w:ascii="Times New Roman" w:hAnsi="Times New Roman" w:cs="Times New Roman"/>
                <w:b/>
                <w:bCs/>
                <w:sz w:val="12"/>
                <w:szCs w:val="16"/>
                <w:lang w:eastAsia="ru-RU"/>
              </w:rPr>
            </w:pPr>
          </w:p>
        </w:tc>
        <w:tc>
          <w:tcPr>
            <w:tcW w:w="992" w:type="dxa"/>
            <w:vMerge/>
            <w:tcBorders>
              <w:top w:val="single" w:sz="8" w:space="0" w:color="auto"/>
              <w:left w:val="single" w:sz="4" w:space="0" w:color="auto"/>
              <w:bottom w:val="single" w:sz="4" w:space="0" w:color="000000"/>
              <w:right w:val="single" w:sz="8" w:space="0" w:color="auto"/>
            </w:tcBorders>
            <w:vAlign w:val="center"/>
          </w:tcPr>
          <w:p w:rsidR="00A40E18" w:rsidRPr="001C7CED" w:rsidRDefault="00A40E18" w:rsidP="001C7CED">
            <w:pPr>
              <w:spacing w:after="0" w:line="240" w:lineRule="auto"/>
              <w:rPr>
                <w:rFonts w:ascii="Times New Roman" w:hAnsi="Times New Roman" w:cs="Times New Roman"/>
                <w:b/>
                <w:bCs/>
                <w:sz w:val="12"/>
                <w:szCs w:val="16"/>
                <w:lang w:eastAsia="ru-RU"/>
              </w:rPr>
            </w:pPr>
          </w:p>
        </w:tc>
        <w:tc>
          <w:tcPr>
            <w:tcW w:w="1276" w:type="dxa"/>
            <w:gridSpan w:val="2"/>
            <w:tcBorders>
              <w:top w:val="single" w:sz="4" w:space="0" w:color="auto"/>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Тариф для населения, руб/Гкал ,руб/м3 с НДС</w:t>
            </w:r>
          </w:p>
        </w:tc>
        <w:tc>
          <w:tcPr>
            <w:tcW w:w="708" w:type="dxa"/>
            <w:vMerge/>
            <w:tcBorders>
              <w:top w:val="single" w:sz="8" w:space="0" w:color="auto"/>
              <w:left w:val="single" w:sz="4" w:space="0" w:color="auto"/>
              <w:bottom w:val="single" w:sz="4" w:space="0" w:color="000000"/>
              <w:right w:val="nil"/>
            </w:tcBorders>
            <w:vAlign w:val="center"/>
          </w:tcPr>
          <w:p w:rsidR="00A40E18" w:rsidRPr="001C7CED" w:rsidRDefault="00A40E18" w:rsidP="001C7CED">
            <w:pPr>
              <w:spacing w:after="0" w:line="240" w:lineRule="auto"/>
              <w:rPr>
                <w:rFonts w:ascii="Times New Roman" w:hAnsi="Times New Roman" w:cs="Times New Roman"/>
                <w:b/>
                <w:bCs/>
                <w:sz w:val="12"/>
                <w:szCs w:val="16"/>
                <w:lang w:eastAsia="ru-RU"/>
              </w:rPr>
            </w:pPr>
          </w:p>
        </w:tc>
        <w:tc>
          <w:tcPr>
            <w:tcW w:w="991"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Тариф для потребителей, кроме населения, руб/Гкал,руб/м3, без НДС</w:t>
            </w:r>
          </w:p>
        </w:tc>
        <w:tc>
          <w:tcPr>
            <w:tcW w:w="1133" w:type="dxa"/>
            <w:gridSpan w:val="2"/>
            <w:tcBorders>
              <w:top w:val="single" w:sz="4" w:space="0" w:color="auto"/>
              <w:left w:val="nil"/>
              <w:bottom w:val="single" w:sz="4" w:space="0" w:color="auto"/>
              <w:right w:val="single" w:sz="8" w:space="0" w:color="000000"/>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Тариф для населения, руб/Гкал ,руб/м3 с НДС</w:t>
            </w:r>
          </w:p>
        </w:tc>
        <w:tc>
          <w:tcPr>
            <w:tcW w:w="1133" w:type="dxa"/>
            <w:gridSpan w:val="2"/>
            <w:tcBorders>
              <w:top w:val="single" w:sz="4" w:space="0" w:color="auto"/>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Тариф для потребителей, кроме населения, руб/Гкал,руб/м3, без НДС</w:t>
            </w:r>
          </w:p>
        </w:tc>
        <w:tc>
          <w:tcPr>
            <w:tcW w:w="1134" w:type="dxa"/>
            <w:gridSpan w:val="2"/>
            <w:tcBorders>
              <w:top w:val="single" w:sz="4" w:space="0" w:color="auto"/>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Тариф для населения, руб/Гкал ,руб/м3 с НДС</w:t>
            </w:r>
          </w:p>
        </w:tc>
        <w:tc>
          <w:tcPr>
            <w:tcW w:w="995"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Тариф для потребителей, кроме населения, руб/Гкал,руб/м3, без НДС</w:t>
            </w:r>
          </w:p>
        </w:tc>
        <w:tc>
          <w:tcPr>
            <w:tcW w:w="850" w:type="dxa"/>
            <w:gridSpan w:val="2"/>
            <w:tcBorders>
              <w:top w:val="single" w:sz="4" w:space="0" w:color="auto"/>
              <w:left w:val="nil"/>
              <w:bottom w:val="single" w:sz="4" w:space="0" w:color="auto"/>
              <w:right w:val="single" w:sz="8" w:space="0" w:color="000000"/>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Тариф для населения, руб/Гкал ,руб/м3 с НДС</w:t>
            </w:r>
          </w:p>
        </w:tc>
      </w:tr>
      <w:tr w:rsidR="00A40E18" w:rsidRPr="001C7CED" w:rsidTr="001C7CED">
        <w:trPr>
          <w:trHeight w:val="20"/>
        </w:trPr>
        <w:tc>
          <w:tcPr>
            <w:tcW w:w="426" w:type="dxa"/>
            <w:vMerge/>
            <w:tcBorders>
              <w:top w:val="single" w:sz="8" w:space="0" w:color="auto"/>
              <w:left w:val="single" w:sz="8" w:space="0" w:color="auto"/>
              <w:bottom w:val="single" w:sz="4" w:space="0" w:color="000000"/>
              <w:right w:val="single" w:sz="4" w:space="0" w:color="auto"/>
            </w:tcBorders>
            <w:vAlign w:val="center"/>
          </w:tcPr>
          <w:p w:rsidR="00A40E18" w:rsidRPr="001C7CED" w:rsidRDefault="00A40E18" w:rsidP="001C7CED">
            <w:pPr>
              <w:spacing w:after="0" w:line="240" w:lineRule="auto"/>
              <w:rPr>
                <w:rFonts w:ascii="Times New Roman" w:hAnsi="Times New Roman" w:cs="Times New Roman"/>
                <w:b/>
                <w:bCs/>
                <w:sz w:val="12"/>
                <w:szCs w:val="16"/>
                <w:lang w:eastAsia="ru-RU"/>
              </w:rPr>
            </w:pPr>
          </w:p>
        </w:tc>
        <w:tc>
          <w:tcPr>
            <w:tcW w:w="992" w:type="dxa"/>
            <w:vMerge/>
            <w:tcBorders>
              <w:top w:val="single" w:sz="8" w:space="0" w:color="auto"/>
              <w:left w:val="single" w:sz="4" w:space="0" w:color="auto"/>
              <w:bottom w:val="single" w:sz="4" w:space="0" w:color="000000"/>
              <w:right w:val="single" w:sz="8" w:space="0" w:color="auto"/>
            </w:tcBorders>
            <w:vAlign w:val="center"/>
          </w:tcPr>
          <w:p w:rsidR="00A40E18" w:rsidRPr="001C7CED" w:rsidRDefault="00A40E18" w:rsidP="001C7CED">
            <w:pPr>
              <w:spacing w:after="0" w:line="240" w:lineRule="auto"/>
              <w:rPr>
                <w:rFonts w:ascii="Times New Roman" w:hAnsi="Times New Roman" w:cs="Times New Roman"/>
                <w:b/>
                <w:bCs/>
                <w:sz w:val="12"/>
                <w:szCs w:val="16"/>
                <w:lang w:eastAsia="ru-RU"/>
              </w:rPr>
            </w:pPr>
          </w:p>
        </w:tc>
        <w:tc>
          <w:tcPr>
            <w:tcW w:w="709"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567"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709"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567"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708" w:type="dxa"/>
            <w:vMerge/>
            <w:tcBorders>
              <w:top w:val="single" w:sz="8" w:space="0" w:color="auto"/>
              <w:left w:val="single" w:sz="4" w:space="0" w:color="auto"/>
              <w:bottom w:val="single" w:sz="4" w:space="0" w:color="000000"/>
              <w:right w:val="nil"/>
            </w:tcBorders>
            <w:vAlign w:val="center"/>
          </w:tcPr>
          <w:p w:rsidR="00A40E18" w:rsidRPr="001C7CED" w:rsidRDefault="00A40E18" w:rsidP="001C7CED">
            <w:pPr>
              <w:spacing w:after="0" w:line="240" w:lineRule="auto"/>
              <w:rPr>
                <w:rFonts w:ascii="Times New Roman" w:hAnsi="Times New Roman" w:cs="Times New Roman"/>
                <w:b/>
                <w:bCs/>
                <w:sz w:val="12"/>
                <w:szCs w:val="16"/>
                <w:lang w:eastAsia="ru-RU"/>
              </w:rPr>
            </w:pPr>
          </w:p>
        </w:tc>
        <w:tc>
          <w:tcPr>
            <w:tcW w:w="425" w:type="dxa"/>
            <w:tcBorders>
              <w:top w:val="nil"/>
              <w:left w:val="single" w:sz="8" w:space="0" w:color="auto"/>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566"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566"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567" w:type="dxa"/>
            <w:tcBorders>
              <w:top w:val="nil"/>
              <w:left w:val="nil"/>
              <w:bottom w:val="single" w:sz="4" w:space="0" w:color="auto"/>
              <w:right w:val="single" w:sz="8"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567"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566"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567"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567" w:type="dxa"/>
            <w:tcBorders>
              <w:top w:val="nil"/>
              <w:left w:val="nil"/>
              <w:bottom w:val="single" w:sz="4" w:space="0" w:color="auto"/>
              <w:right w:val="nil"/>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570" w:type="dxa"/>
            <w:tcBorders>
              <w:top w:val="nil"/>
              <w:left w:val="single" w:sz="8" w:space="0" w:color="auto"/>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425"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425"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425" w:type="dxa"/>
            <w:tcBorders>
              <w:top w:val="nil"/>
              <w:left w:val="nil"/>
              <w:bottom w:val="single" w:sz="4" w:space="0" w:color="auto"/>
              <w:right w:val="single" w:sz="8"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r>
      <w:tr w:rsidR="00A40E18" w:rsidRPr="001C7CED" w:rsidTr="001C7CED">
        <w:trPr>
          <w:trHeight w:val="20"/>
        </w:trPr>
        <w:tc>
          <w:tcPr>
            <w:tcW w:w="426" w:type="dxa"/>
            <w:tcBorders>
              <w:top w:val="nil"/>
              <w:left w:val="single" w:sz="8" w:space="0" w:color="auto"/>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1</w:t>
            </w:r>
          </w:p>
        </w:tc>
        <w:tc>
          <w:tcPr>
            <w:tcW w:w="992" w:type="dxa"/>
            <w:tcBorders>
              <w:top w:val="nil"/>
              <w:left w:val="nil"/>
              <w:bottom w:val="single" w:sz="8"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w:t>
            </w:r>
          </w:p>
        </w:tc>
        <w:tc>
          <w:tcPr>
            <w:tcW w:w="709"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w:t>
            </w:r>
          </w:p>
        </w:tc>
        <w:tc>
          <w:tcPr>
            <w:tcW w:w="567"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w:t>
            </w:r>
          </w:p>
        </w:tc>
        <w:tc>
          <w:tcPr>
            <w:tcW w:w="709"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5</w:t>
            </w:r>
          </w:p>
        </w:tc>
        <w:tc>
          <w:tcPr>
            <w:tcW w:w="567"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6</w:t>
            </w:r>
          </w:p>
        </w:tc>
        <w:tc>
          <w:tcPr>
            <w:tcW w:w="708" w:type="dxa"/>
            <w:tcBorders>
              <w:top w:val="nil"/>
              <w:left w:val="nil"/>
              <w:bottom w:val="single" w:sz="8" w:space="0" w:color="auto"/>
              <w:right w:val="nil"/>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7</w:t>
            </w:r>
          </w:p>
        </w:tc>
        <w:tc>
          <w:tcPr>
            <w:tcW w:w="425" w:type="dxa"/>
            <w:tcBorders>
              <w:top w:val="nil"/>
              <w:left w:val="single" w:sz="8" w:space="0" w:color="auto"/>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8</w:t>
            </w:r>
          </w:p>
        </w:tc>
        <w:tc>
          <w:tcPr>
            <w:tcW w:w="566"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9</w:t>
            </w:r>
          </w:p>
        </w:tc>
        <w:tc>
          <w:tcPr>
            <w:tcW w:w="566"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w:t>
            </w:r>
          </w:p>
        </w:tc>
        <w:tc>
          <w:tcPr>
            <w:tcW w:w="567" w:type="dxa"/>
            <w:tcBorders>
              <w:top w:val="nil"/>
              <w:left w:val="nil"/>
              <w:bottom w:val="single" w:sz="8"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11</w:t>
            </w:r>
          </w:p>
        </w:tc>
        <w:tc>
          <w:tcPr>
            <w:tcW w:w="567"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13</w:t>
            </w:r>
          </w:p>
        </w:tc>
        <w:tc>
          <w:tcPr>
            <w:tcW w:w="566"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14</w:t>
            </w:r>
          </w:p>
        </w:tc>
        <w:tc>
          <w:tcPr>
            <w:tcW w:w="567"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15</w:t>
            </w:r>
          </w:p>
        </w:tc>
        <w:tc>
          <w:tcPr>
            <w:tcW w:w="567" w:type="dxa"/>
            <w:tcBorders>
              <w:top w:val="nil"/>
              <w:left w:val="nil"/>
              <w:bottom w:val="single" w:sz="8" w:space="0" w:color="auto"/>
              <w:right w:val="nil"/>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16</w:t>
            </w:r>
          </w:p>
        </w:tc>
        <w:tc>
          <w:tcPr>
            <w:tcW w:w="570" w:type="dxa"/>
            <w:tcBorders>
              <w:top w:val="nil"/>
              <w:left w:val="single" w:sz="8" w:space="0" w:color="auto"/>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18</w:t>
            </w:r>
          </w:p>
        </w:tc>
        <w:tc>
          <w:tcPr>
            <w:tcW w:w="425"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19</w:t>
            </w:r>
          </w:p>
        </w:tc>
        <w:tc>
          <w:tcPr>
            <w:tcW w:w="425"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20</w:t>
            </w:r>
          </w:p>
        </w:tc>
        <w:tc>
          <w:tcPr>
            <w:tcW w:w="425" w:type="dxa"/>
            <w:tcBorders>
              <w:top w:val="nil"/>
              <w:left w:val="nil"/>
              <w:bottom w:val="single" w:sz="8"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21</w:t>
            </w:r>
          </w:p>
        </w:tc>
      </w:tr>
      <w:tr w:rsidR="00A40E18" w:rsidRPr="001C7CED" w:rsidTr="001C7CED">
        <w:trPr>
          <w:trHeight w:val="20"/>
        </w:trPr>
        <w:tc>
          <w:tcPr>
            <w:tcW w:w="426" w:type="dxa"/>
            <w:tcBorders>
              <w:top w:val="nil"/>
              <w:left w:val="single" w:sz="8" w:space="0" w:color="auto"/>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w:t>
            </w:r>
          </w:p>
        </w:tc>
        <w:tc>
          <w:tcPr>
            <w:tcW w:w="992" w:type="dxa"/>
            <w:tcBorders>
              <w:top w:val="nil"/>
              <w:left w:val="nil"/>
              <w:bottom w:val="single" w:sz="4" w:space="0" w:color="auto"/>
              <w:right w:val="single" w:sz="8"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Волотовский район</w:t>
            </w:r>
          </w:p>
        </w:tc>
        <w:tc>
          <w:tcPr>
            <w:tcW w:w="709"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709"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708" w:type="dxa"/>
            <w:tcBorders>
              <w:top w:val="nil"/>
              <w:left w:val="nil"/>
              <w:bottom w:val="single" w:sz="4" w:space="0" w:color="auto"/>
              <w:right w:val="nil"/>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 </w:t>
            </w:r>
          </w:p>
        </w:tc>
        <w:tc>
          <w:tcPr>
            <w:tcW w:w="425" w:type="dxa"/>
            <w:tcBorders>
              <w:top w:val="nil"/>
              <w:left w:val="single" w:sz="8" w:space="0" w:color="auto"/>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6"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6"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8"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6"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nil"/>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70" w:type="dxa"/>
            <w:tcBorders>
              <w:top w:val="nil"/>
              <w:left w:val="single" w:sz="8" w:space="0" w:color="auto"/>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single" w:sz="8"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r>
      <w:tr w:rsidR="00A40E18" w:rsidRPr="001C7CED" w:rsidTr="001C7CED">
        <w:trPr>
          <w:trHeight w:val="20"/>
        </w:trPr>
        <w:tc>
          <w:tcPr>
            <w:tcW w:w="426"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4.1.</w:t>
            </w:r>
          </w:p>
        </w:tc>
        <w:tc>
          <w:tcPr>
            <w:tcW w:w="992"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ООО "Тепловая Компания Новгородская"</w:t>
            </w:r>
          </w:p>
        </w:tc>
        <w:tc>
          <w:tcPr>
            <w:tcW w:w="709"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709"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708"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 </w:t>
            </w:r>
          </w:p>
        </w:tc>
        <w:tc>
          <w:tcPr>
            <w:tcW w:w="425"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70"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от 20.12.2023 № 81/9</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r>
      <w:tr w:rsidR="00A40E18" w:rsidRPr="001C7CED" w:rsidTr="001C7CED">
        <w:trPr>
          <w:trHeight w:val="20"/>
        </w:trPr>
        <w:tc>
          <w:tcPr>
            <w:tcW w:w="426"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992" w:type="dxa"/>
            <w:tcBorders>
              <w:top w:val="nil"/>
              <w:left w:val="nil"/>
              <w:bottom w:val="single" w:sz="4"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i/>
                <w:iCs/>
                <w:sz w:val="12"/>
                <w:szCs w:val="16"/>
                <w:lang w:eastAsia="ru-RU"/>
              </w:rPr>
            </w:pPr>
            <w:r w:rsidRPr="001C7CED">
              <w:rPr>
                <w:rFonts w:ascii="Times New Roman" w:hAnsi="Times New Roman" w:cs="Times New Roman"/>
                <w:i/>
                <w:iCs/>
                <w:sz w:val="12"/>
                <w:szCs w:val="16"/>
                <w:lang w:eastAsia="ru-RU"/>
              </w:rPr>
              <w:t xml:space="preserve"> тепловая энергия</w:t>
            </w:r>
          </w:p>
        </w:tc>
        <w:tc>
          <w:tcPr>
            <w:tcW w:w="709"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3217,34</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 xml:space="preserve">3305,42 </w:t>
            </w:r>
          </w:p>
        </w:tc>
        <w:tc>
          <w:tcPr>
            <w:tcW w:w="709" w:type="dxa"/>
            <w:tcBorders>
              <w:top w:val="nil"/>
              <w:left w:val="nil"/>
              <w:bottom w:val="single" w:sz="4" w:space="0" w:color="auto"/>
              <w:right w:val="single" w:sz="4" w:space="0" w:color="auto"/>
            </w:tcBorders>
            <w:noWrap/>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 xml:space="preserve">2806,12 </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rPr>
              <w:t>2969,87</w:t>
            </w:r>
          </w:p>
        </w:tc>
        <w:tc>
          <w:tcPr>
            <w:tcW w:w="708" w:type="dxa"/>
            <w:tcBorders>
              <w:top w:val="nil"/>
              <w:left w:val="nil"/>
              <w:bottom w:val="single" w:sz="4" w:space="0" w:color="auto"/>
              <w:right w:val="nil"/>
            </w:tcBorders>
            <w:noWrap/>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от 18.12.2018 №65/12</w:t>
            </w:r>
          </w:p>
        </w:tc>
        <w:tc>
          <w:tcPr>
            <w:tcW w:w="425" w:type="dxa"/>
            <w:tcBorders>
              <w:top w:val="nil"/>
              <w:left w:val="single" w:sz="8" w:space="0" w:color="auto"/>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3680,28</w:t>
            </w:r>
          </w:p>
        </w:tc>
        <w:tc>
          <w:tcPr>
            <w:tcW w:w="566"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3864,29</w:t>
            </w:r>
          </w:p>
        </w:tc>
        <w:tc>
          <w:tcPr>
            <w:tcW w:w="566"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3086,73</w:t>
            </w:r>
          </w:p>
        </w:tc>
        <w:tc>
          <w:tcPr>
            <w:tcW w:w="567" w:type="dxa"/>
            <w:tcBorders>
              <w:top w:val="nil"/>
              <w:left w:val="nil"/>
              <w:bottom w:val="single" w:sz="4" w:space="0" w:color="auto"/>
              <w:right w:val="single" w:sz="8"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3086,73</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3315,00-</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3315,00</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3179,33-</w:t>
            </w:r>
          </w:p>
        </w:tc>
        <w:tc>
          <w:tcPr>
            <w:tcW w:w="567"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3179,33</w:t>
            </w:r>
          </w:p>
        </w:tc>
        <w:tc>
          <w:tcPr>
            <w:tcW w:w="570"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3292,77</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3745,31</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3179,33</w:t>
            </w:r>
          </w:p>
        </w:tc>
        <w:tc>
          <w:tcPr>
            <w:tcW w:w="425"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3274,71</w:t>
            </w:r>
          </w:p>
        </w:tc>
      </w:tr>
      <w:tr w:rsidR="00A40E18" w:rsidRPr="001C7CED" w:rsidTr="001C7CED">
        <w:trPr>
          <w:trHeight w:val="20"/>
        </w:trPr>
        <w:tc>
          <w:tcPr>
            <w:tcW w:w="426"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4.2.</w:t>
            </w:r>
          </w:p>
        </w:tc>
        <w:tc>
          <w:tcPr>
            <w:tcW w:w="992"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МУП «Волотовский водоканал»</w:t>
            </w:r>
          </w:p>
        </w:tc>
        <w:tc>
          <w:tcPr>
            <w:tcW w:w="709"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709"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708"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p>
        </w:tc>
        <w:tc>
          <w:tcPr>
            <w:tcW w:w="425"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70"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От 17.12.2021 № 95/14</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r>
      <w:tr w:rsidR="00A40E18" w:rsidRPr="001C7CED" w:rsidTr="001C7CED">
        <w:trPr>
          <w:trHeight w:val="20"/>
        </w:trPr>
        <w:tc>
          <w:tcPr>
            <w:tcW w:w="426"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992" w:type="dxa"/>
            <w:tcBorders>
              <w:top w:val="nil"/>
              <w:left w:val="nil"/>
              <w:bottom w:val="single" w:sz="4"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i/>
                <w:iCs/>
                <w:sz w:val="12"/>
                <w:szCs w:val="16"/>
                <w:lang w:eastAsia="ru-RU"/>
              </w:rPr>
            </w:pPr>
            <w:r w:rsidRPr="001C7CED">
              <w:rPr>
                <w:rFonts w:ascii="Times New Roman" w:hAnsi="Times New Roman" w:cs="Times New Roman"/>
                <w:i/>
                <w:iCs/>
                <w:sz w:val="12"/>
                <w:szCs w:val="16"/>
                <w:lang w:eastAsia="ru-RU"/>
              </w:rPr>
              <w:t xml:space="preserve"> -водоснабжение*</w:t>
            </w:r>
          </w:p>
        </w:tc>
        <w:tc>
          <w:tcPr>
            <w:tcW w:w="709"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125,29</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131,45</w:t>
            </w:r>
          </w:p>
        </w:tc>
        <w:tc>
          <w:tcPr>
            <w:tcW w:w="709"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93,63</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102,99</w:t>
            </w:r>
          </w:p>
        </w:tc>
        <w:tc>
          <w:tcPr>
            <w:tcW w:w="708" w:type="dxa"/>
            <w:tcBorders>
              <w:top w:val="nil"/>
              <w:left w:val="nil"/>
              <w:bottom w:val="single" w:sz="4" w:space="0" w:color="auto"/>
              <w:right w:val="nil"/>
            </w:tcBorders>
            <w:noWrap/>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от 16.12.2020 № 75/7</w:t>
            </w:r>
          </w:p>
        </w:tc>
        <w:tc>
          <w:tcPr>
            <w:tcW w:w="425"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131,45</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136,58</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102,99-</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102,99-</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143,71-</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143,71-</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102,99-</w:t>
            </w:r>
          </w:p>
        </w:tc>
        <w:tc>
          <w:tcPr>
            <w:tcW w:w="567"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102,99-</w:t>
            </w:r>
          </w:p>
        </w:tc>
        <w:tc>
          <w:tcPr>
            <w:tcW w:w="570"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141,34</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141,34</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102,99</w:t>
            </w:r>
          </w:p>
        </w:tc>
        <w:tc>
          <w:tcPr>
            <w:tcW w:w="425"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102,99</w:t>
            </w:r>
          </w:p>
        </w:tc>
      </w:tr>
      <w:tr w:rsidR="00A40E18" w:rsidRPr="001C7CED" w:rsidTr="001C7CED">
        <w:trPr>
          <w:trHeight w:val="20"/>
        </w:trPr>
        <w:tc>
          <w:tcPr>
            <w:tcW w:w="426"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4.3.</w:t>
            </w:r>
          </w:p>
        </w:tc>
        <w:tc>
          <w:tcPr>
            <w:tcW w:w="992"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АО "НордЭнерго"</w:t>
            </w:r>
          </w:p>
        </w:tc>
        <w:tc>
          <w:tcPr>
            <w:tcW w:w="709"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709"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708"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от 16.11.2022 № 61/31</w:t>
            </w:r>
          </w:p>
        </w:tc>
        <w:tc>
          <w:tcPr>
            <w:tcW w:w="425"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1664,41</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1664,41</w:t>
            </w:r>
          </w:p>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С 01-31.12.2022 -1827,66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1997,29 </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1997,29  с01-31.12.2022 – 2193,29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70"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1741,79</w:t>
            </w:r>
          </w:p>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от 05.11.2020 №54</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1741,79 </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2090,15</w:t>
            </w:r>
          </w:p>
        </w:tc>
        <w:tc>
          <w:tcPr>
            <w:tcW w:w="425"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2090,15</w:t>
            </w:r>
          </w:p>
        </w:tc>
      </w:tr>
      <w:tr w:rsidR="00A40E18" w:rsidRPr="001C7CED" w:rsidTr="001C7CED">
        <w:trPr>
          <w:trHeight w:val="20"/>
        </w:trPr>
        <w:tc>
          <w:tcPr>
            <w:tcW w:w="426"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992" w:type="dxa"/>
            <w:tcBorders>
              <w:top w:val="nil"/>
              <w:left w:val="nil"/>
              <w:bottom w:val="single" w:sz="4"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i/>
                <w:iCs/>
                <w:sz w:val="12"/>
                <w:szCs w:val="16"/>
                <w:lang w:eastAsia="ru-RU"/>
              </w:rPr>
            </w:pPr>
            <w:r w:rsidRPr="001C7CED">
              <w:rPr>
                <w:rFonts w:ascii="Times New Roman" w:hAnsi="Times New Roman" w:cs="Times New Roman"/>
                <w:i/>
                <w:iCs/>
                <w:sz w:val="12"/>
                <w:szCs w:val="16"/>
                <w:lang w:eastAsia="ru-RU"/>
              </w:rPr>
              <w:t>тепловая энергия</w:t>
            </w:r>
          </w:p>
        </w:tc>
        <w:tc>
          <w:tcPr>
            <w:tcW w:w="709"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1717,32</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1717,32</w:t>
            </w:r>
          </w:p>
        </w:tc>
        <w:tc>
          <w:tcPr>
            <w:tcW w:w="709"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2060,78</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2060,78</w:t>
            </w:r>
          </w:p>
        </w:tc>
        <w:tc>
          <w:tcPr>
            <w:tcW w:w="708" w:type="dxa"/>
            <w:tcBorders>
              <w:top w:val="nil"/>
              <w:left w:val="nil"/>
              <w:bottom w:val="single" w:sz="4" w:space="0" w:color="auto"/>
              <w:right w:val="nil"/>
            </w:tcBorders>
            <w:noWrap/>
          </w:tcPr>
          <w:p w:rsidR="00A40E18" w:rsidRPr="001C7CED" w:rsidRDefault="00A40E18" w:rsidP="001C7CED">
            <w:pPr>
              <w:spacing w:after="0" w:line="240" w:lineRule="auto"/>
              <w:jc w:val="center"/>
              <w:rPr>
                <w:rFonts w:ascii="Times New Roman" w:hAnsi="Times New Roman" w:cs="Times New Roman"/>
                <w:sz w:val="12"/>
                <w:szCs w:val="16"/>
                <w:lang w:eastAsia="ru-RU"/>
              </w:rPr>
            </w:pPr>
          </w:p>
        </w:tc>
        <w:tc>
          <w:tcPr>
            <w:tcW w:w="425"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1827,66</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1827,66</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2193,29</w:t>
            </w:r>
          </w:p>
        </w:tc>
        <w:tc>
          <w:tcPr>
            <w:tcW w:w="567"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2193,29</w:t>
            </w:r>
          </w:p>
        </w:tc>
        <w:tc>
          <w:tcPr>
            <w:tcW w:w="570"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1741,79</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1741,79</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2090,15</w:t>
            </w:r>
          </w:p>
        </w:tc>
        <w:tc>
          <w:tcPr>
            <w:tcW w:w="425"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2090,15</w:t>
            </w:r>
          </w:p>
        </w:tc>
      </w:tr>
      <w:tr w:rsidR="00A40E18" w:rsidRPr="001C7CED" w:rsidTr="001C7CED">
        <w:trPr>
          <w:trHeight w:val="20"/>
        </w:trPr>
        <w:tc>
          <w:tcPr>
            <w:tcW w:w="426"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4.4.</w:t>
            </w:r>
          </w:p>
        </w:tc>
        <w:tc>
          <w:tcPr>
            <w:tcW w:w="992"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ООО "ТК Северная"</w:t>
            </w:r>
          </w:p>
        </w:tc>
        <w:tc>
          <w:tcPr>
            <w:tcW w:w="709"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709"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708"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p>
        </w:tc>
        <w:tc>
          <w:tcPr>
            <w:tcW w:w="425"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70"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от 20.12.2021 №96/8 </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r>
      <w:tr w:rsidR="00A40E18" w:rsidRPr="001C7CED" w:rsidTr="001C7CED">
        <w:trPr>
          <w:trHeight w:val="20"/>
        </w:trPr>
        <w:tc>
          <w:tcPr>
            <w:tcW w:w="426"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992" w:type="dxa"/>
            <w:tcBorders>
              <w:top w:val="nil"/>
              <w:left w:val="nil"/>
              <w:bottom w:val="single" w:sz="4"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i/>
                <w:iCs/>
                <w:sz w:val="12"/>
                <w:szCs w:val="16"/>
                <w:lang w:eastAsia="ru-RU"/>
              </w:rPr>
            </w:pPr>
            <w:r w:rsidRPr="001C7CED">
              <w:rPr>
                <w:rFonts w:ascii="Times New Roman" w:hAnsi="Times New Roman" w:cs="Times New Roman"/>
                <w:i/>
                <w:iCs/>
                <w:sz w:val="12"/>
                <w:szCs w:val="16"/>
                <w:lang w:eastAsia="ru-RU"/>
              </w:rPr>
              <w:t xml:space="preserve"> тепловая энергия</w:t>
            </w:r>
          </w:p>
        </w:tc>
        <w:tc>
          <w:tcPr>
            <w:tcW w:w="709"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10262,24</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10262,24</w:t>
            </w:r>
          </w:p>
        </w:tc>
        <w:tc>
          <w:tcPr>
            <w:tcW w:w="709"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2847,10</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2960,10</w:t>
            </w:r>
          </w:p>
        </w:tc>
        <w:tc>
          <w:tcPr>
            <w:tcW w:w="708" w:type="dxa"/>
            <w:tcBorders>
              <w:top w:val="nil"/>
              <w:left w:val="nil"/>
              <w:bottom w:val="single" w:sz="4" w:space="0" w:color="auto"/>
              <w:right w:val="nil"/>
            </w:tcBorders>
            <w:noWrap/>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от 17.11.2022 № 62/25</w:t>
            </w:r>
          </w:p>
        </w:tc>
        <w:tc>
          <w:tcPr>
            <w:tcW w:w="425"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10262,24</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11074,37</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2060,78</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2143,21 с 01-31.12.2022 – 2336,10-</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7903,17</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7903,17</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2336.1</w:t>
            </w:r>
          </w:p>
        </w:tc>
        <w:tc>
          <w:tcPr>
            <w:tcW w:w="567"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2336.1</w:t>
            </w:r>
          </w:p>
        </w:tc>
        <w:tc>
          <w:tcPr>
            <w:tcW w:w="570"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7903,17</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8312,07</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2336,10</w:t>
            </w:r>
          </w:p>
        </w:tc>
        <w:tc>
          <w:tcPr>
            <w:tcW w:w="425"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2567,37</w:t>
            </w:r>
          </w:p>
        </w:tc>
      </w:tr>
      <w:tr w:rsidR="00A40E18" w:rsidRPr="001C7CED" w:rsidTr="001C7CED">
        <w:trPr>
          <w:trHeight w:val="20"/>
        </w:trPr>
        <w:tc>
          <w:tcPr>
            <w:tcW w:w="426"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4.5.</w:t>
            </w:r>
          </w:p>
        </w:tc>
        <w:tc>
          <w:tcPr>
            <w:tcW w:w="992"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ООО "Экосервис"</w:t>
            </w:r>
          </w:p>
        </w:tc>
        <w:tc>
          <w:tcPr>
            <w:tcW w:w="709"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709"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708"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p>
        </w:tc>
        <w:tc>
          <w:tcPr>
            <w:tcW w:w="425"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70"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
                <w:bCs/>
                <w:sz w:val="12"/>
                <w:szCs w:val="16"/>
                <w:lang w:eastAsia="ru-RU"/>
              </w:rPr>
              <w:t> </w:t>
            </w:r>
            <w:r w:rsidRPr="001C7CED">
              <w:rPr>
                <w:rFonts w:ascii="Times New Roman" w:hAnsi="Times New Roman" w:cs="Times New Roman"/>
                <w:bCs/>
                <w:sz w:val="12"/>
                <w:szCs w:val="16"/>
                <w:lang w:eastAsia="ru-RU"/>
              </w:rPr>
              <w:t>от 12.12.2018 №62/1</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r>
      <w:tr w:rsidR="00A40E18" w:rsidRPr="001C7CED" w:rsidTr="001C7CED">
        <w:trPr>
          <w:trHeight w:val="20"/>
        </w:trPr>
        <w:tc>
          <w:tcPr>
            <w:tcW w:w="426"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992" w:type="dxa"/>
            <w:tcBorders>
              <w:top w:val="nil"/>
              <w:left w:val="nil"/>
              <w:bottom w:val="single" w:sz="4"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i/>
                <w:iCs/>
                <w:sz w:val="12"/>
                <w:szCs w:val="16"/>
                <w:lang w:eastAsia="ru-RU"/>
              </w:rPr>
            </w:pPr>
            <w:r w:rsidRPr="001C7CED">
              <w:rPr>
                <w:rFonts w:ascii="Times New Roman" w:hAnsi="Times New Roman" w:cs="Times New Roman"/>
                <w:i/>
                <w:iCs/>
                <w:sz w:val="12"/>
                <w:szCs w:val="16"/>
                <w:lang w:eastAsia="ru-RU"/>
              </w:rPr>
              <w:t>обращение с ТКО 3 зона</w:t>
            </w:r>
          </w:p>
        </w:tc>
        <w:tc>
          <w:tcPr>
            <w:tcW w:w="709"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301,12</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334,00</w:t>
            </w:r>
          </w:p>
        </w:tc>
        <w:tc>
          <w:tcPr>
            <w:tcW w:w="709"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301,12</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334,00</w:t>
            </w:r>
          </w:p>
        </w:tc>
        <w:tc>
          <w:tcPr>
            <w:tcW w:w="708" w:type="dxa"/>
            <w:tcBorders>
              <w:top w:val="nil"/>
              <w:left w:val="nil"/>
              <w:bottom w:val="single" w:sz="4" w:space="0" w:color="auto"/>
              <w:right w:val="nil"/>
            </w:tcBorders>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от 12.12.2018 №62/1</w:t>
            </w:r>
          </w:p>
        </w:tc>
        <w:tc>
          <w:tcPr>
            <w:tcW w:w="425"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539,12</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552,76</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539,12</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552,76</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654,73</w:t>
            </w:r>
          </w:p>
        </w:tc>
        <w:tc>
          <w:tcPr>
            <w:tcW w:w="56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654,73</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378,62</w:t>
            </w:r>
          </w:p>
        </w:tc>
        <w:tc>
          <w:tcPr>
            <w:tcW w:w="567"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val="en-US" w:eastAsia="ru-RU"/>
              </w:rPr>
              <w:t>378</w:t>
            </w:r>
            <w:r w:rsidRPr="001C7CED">
              <w:rPr>
                <w:rFonts w:ascii="Times New Roman" w:hAnsi="Times New Roman" w:cs="Times New Roman"/>
                <w:sz w:val="12"/>
                <w:szCs w:val="16"/>
                <w:lang w:eastAsia="ru-RU"/>
              </w:rPr>
              <w:t>,</w:t>
            </w:r>
            <w:r w:rsidRPr="001C7CED">
              <w:rPr>
                <w:rFonts w:ascii="Times New Roman" w:hAnsi="Times New Roman" w:cs="Times New Roman"/>
                <w:sz w:val="12"/>
                <w:szCs w:val="16"/>
                <w:lang w:val="en-US" w:eastAsia="ru-RU"/>
              </w:rPr>
              <w:t>62</w:t>
            </w:r>
            <w:r w:rsidRPr="001C7CED">
              <w:rPr>
                <w:rFonts w:ascii="Times New Roman" w:hAnsi="Times New Roman" w:cs="Times New Roman"/>
                <w:sz w:val="12"/>
                <w:szCs w:val="16"/>
                <w:lang w:eastAsia="ru-RU"/>
              </w:rPr>
              <w:t>-</w:t>
            </w:r>
          </w:p>
        </w:tc>
        <w:tc>
          <w:tcPr>
            <w:tcW w:w="570"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654,73</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824,72</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378,62</w:t>
            </w:r>
          </w:p>
        </w:tc>
        <w:tc>
          <w:tcPr>
            <w:tcW w:w="425"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446,77</w:t>
            </w:r>
          </w:p>
        </w:tc>
      </w:tr>
    </w:tbl>
    <w:p w:rsidR="00A40E18" w:rsidRPr="00A40E18" w:rsidRDefault="00A40E18" w:rsidP="001C7CED">
      <w:pPr>
        <w:spacing w:after="0" w:line="240" w:lineRule="auto"/>
        <w:ind w:firstLine="753"/>
        <w:rPr>
          <w:rFonts w:ascii="Times New Roman" w:hAnsi="Times New Roman" w:cs="Times New Roman"/>
          <w:b/>
          <w:bCs/>
          <w:sz w:val="16"/>
          <w:szCs w:val="16"/>
        </w:rPr>
      </w:pPr>
    </w:p>
    <w:p w:rsidR="00A40E18" w:rsidRPr="00A40E18" w:rsidRDefault="00A40E18" w:rsidP="001C7CED">
      <w:pPr>
        <w:spacing w:after="0" w:line="240" w:lineRule="auto"/>
        <w:ind w:left="720" w:firstLine="720"/>
        <w:contextualSpacing/>
        <w:jc w:val="center"/>
        <w:rPr>
          <w:rFonts w:ascii="Times New Roman" w:hAnsi="Times New Roman" w:cs="Times New Roman"/>
          <w:sz w:val="16"/>
          <w:szCs w:val="16"/>
        </w:rPr>
      </w:pPr>
      <w:r w:rsidRPr="00A40E18">
        <w:rPr>
          <w:rFonts w:ascii="Times New Roman" w:hAnsi="Times New Roman" w:cs="Times New Roman"/>
          <w:sz w:val="16"/>
          <w:szCs w:val="16"/>
        </w:rPr>
        <w:t>ОБОСНОВЫВАЮЩИЕ МАТЕРИАЛЫ К СХЕМЕ ТЕПЛОСНАБЖЕНИЯ:</w:t>
      </w:r>
    </w:p>
    <w:p w:rsidR="00A40E18" w:rsidRPr="00A40E18" w:rsidRDefault="00A40E18" w:rsidP="001C7CED">
      <w:pPr>
        <w:spacing w:after="0" w:line="240" w:lineRule="auto"/>
        <w:ind w:firstLine="284"/>
        <w:contextualSpacing/>
        <w:jc w:val="center"/>
        <w:rPr>
          <w:rFonts w:ascii="Times New Roman" w:hAnsi="Times New Roman" w:cs="Times New Roman"/>
          <w:b/>
          <w:sz w:val="16"/>
          <w:szCs w:val="16"/>
        </w:rPr>
      </w:pPr>
      <w:r w:rsidRPr="00A40E18">
        <w:rPr>
          <w:rFonts w:ascii="Times New Roman" w:hAnsi="Times New Roman" w:cs="Times New Roman"/>
          <w:b/>
          <w:sz w:val="16"/>
          <w:szCs w:val="16"/>
        </w:rPr>
        <w:t>Существующее положение в сфере производства, передачи и потребления тепловой энергии для целей теплоснабжения</w:t>
      </w:r>
    </w:p>
    <w:p w:rsidR="00A40E18" w:rsidRPr="00A40E18" w:rsidRDefault="00A40E18" w:rsidP="001C7CED">
      <w:pPr>
        <w:pStyle w:val="af9"/>
        <w:ind w:left="0" w:firstLine="284"/>
        <w:jc w:val="both"/>
        <w:rPr>
          <w:rFonts w:eastAsiaTheme="minorHAnsi"/>
          <w:sz w:val="16"/>
          <w:szCs w:val="16"/>
          <w:lang w:eastAsia="en-US"/>
        </w:rPr>
      </w:pPr>
      <w:r w:rsidRPr="00A40E18">
        <w:rPr>
          <w:rFonts w:eastAsiaTheme="minorHAnsi"/>
          <w:sz w:val="16"/>
          <w:szCs w:val="16"/>
          <w:lang w:eastAsia="en-US"/>
        </w:rPr>
        <w:t xml:space="preserve">Существующая система теплоснабжения включает в себя: </w:t>
      </w:r>
    </w:p>
    <w:p w:rsidR="00A40E18" w:rsidRPr="00A40E18" w:rsidRDefault="00A40E18" w:rsidP="001C7CED">
      <w:pPr>
        <w:pStyle w:val="af9"/>
        <w:ind w:left="0" w:firstLine="284"/>
        <w:jc w:val="both"/>
        <w:rPr>
          <w:sz w:val="16"/>
          <w:szCs w:val="16"/>
          <w:lang w:eastAsia="en-US"/>
        </w:rPr>
      </w:pPr>
      <w:r w:rsidRPr="00A40E18">
        <w:rPr>
          <w:sz w:val="16"/>
          <w:szCs w:val="16"/>
          <w:lang w:eastAsia="en-US"/>
        </w:rPr>
        <w:t xml:space="preserve">1. </w:t>
      </w:r>
      <w:r w:rsidRPr="00A40E18">
        <w:rPr>
          <w:sz w:val="16"/>
          <w:szCs w:val="16"/>
        </w:rPr>
        <w:t>ТГУ-350 № 3, п. Волот, ул.Садовая</w:t>
      </w:r>
      <w:r w:rsidRPr="00A40E18">
        <w:rPr>
          <w:sz w:val="16"/>
          <w:szCs w:val="16"/>
          <w:lang w:eastAsia="en-US"/>
        </w:rPr>
        <w:t xml:space="preserve">;  </w:t>
      </w:r>
    </w:p>
    <w:p w:rsidR="00A40E18" w:rsidRPr="00A40E18" w:rsidRDefault="00A40E18" w:rsidP="001C7CED">
      <w:pPr>
        <w:pStyle w:val="af9"/>
        <w:ind w:left="0" w:firstLine="284"/>
        <w:jc w:val="both"/>
        <w:rPr>
          <w:sz w:val="16"/>
          <w:szCs w:val="16"/>
          <w:lang w:eastAsia="en-US"/>
        </w:rPr>
      </w:pPr>
      <w:r w:rsidRPr="00A40E18">
        <w:rPr>
          <w:sz w:val="16"/>
          <w:szCs w:val="16"/>
          <w:lang w:eastAsia="en-US"/>
        </w:rPr>
        <w:t xml:space="preserve">2. </w:t>
      </w:r>
      <w:r w:rsidRPr="00A40E18">
        <w:rPr>
          <w:bCs/>
          <w:sz w:val="16"/>
          <w:szCs w:val="16"/>
        </w:rPr>
        <w:t>ТГУ-НОРД 90, п. Волот, ул. Комсомольская</w:t>
      </w:r>
      <w:r w:rsidRPr="00A40E18">
        <w:rPr>
          <w:sz w:val="16"/>
          <w:szCs w:val="16"/>
          <w:lang w:eastAsia="en-US"/>
        </w:rPr>
        <w:t>;</w:t>
      </w:r>
    </w:p>
    <w:p w:rsidR="00A40E18" w:rsidRPr="00A40E18" w:rsidRDefault="00A40E18" w:rsidP="001C7CED">
      <w:pPr>
        <w:pStyle w:val="af9"/>
        <w:ind w:left="0" w:firstLine="284"/>
        <w:jc w:val="both"/>
        <w:rPr>
          <w:sz w:val="16"/>
          <w:szCs w:val="16"/>
          <w:lang w:eastAsia="en-US"/>
        </w:rPr>
      </w:pPr>
      <w:r w:rsidRPr="00A40E18">
        <w:rPr>
          <w:sz w:val="16"/>
          <w:szCs w:val="16"/>
          <w:lang w:eastAsia="en-US"/>
        </w:rPr>
        <w:t>3. Котельная №9, д. Порожки, ул. Школьная, д. 3;</w:t>
      </w:r>
    </w:p>
    <w:p w:rsidR="00A40E18" w:rsidRPr="00A40E18" w:rsidRDefault="00A40E18" w:rsidP="001C7CED">
      <w:pPr>
        <w:pStyle w:val="af9"/>
        <w:ind w:left="0" w:firstLine="284"/>
        <w:jc w:val="both"/>
        <w:rPr>
          <w:sz w:val="16"/>
          <w:szCs w:val="16"/>
        </w:rPr>
      </w:pPr>
      <w:r w:rsidRPr="00A40E18">
        <w:rPr>
          <w:sz w:val="16"/>
          <w:szCs w:val="16"/>
          <w:lang w:eastAsia="en-US"/>
        </w:rPr>
        <w:t>4. Котельная №9а, д. Порожки, ул. Школьная, д. 15.</w:t>
      </w:r>
    </w:p>
    <w:p w:rsidR="00A40E18" w:rsidRPr="00A40E18" w:rsidRDefault="00A40E18" w:rsidP="001C7CED">
      <w:pPr>
        <w:spacing w:after="0" w:line="240" w:lineRule="auto"/>
        <w:ind w:firstLine="284"/>
        <w:rPr>
          <w:rFonts w:ascii="Times New Roman" w:hAnsi="Times New Roman" w:cs="Times New Roman"/>
          <w:sz w:val="16"/>
          <w:szCs w:val="16"/>
        </w:rPr>
      </w:pPr>
      <w:r w:rsidRPr="00A40E18">
        <w:rPr>
          <w:rFonts w:ascii="Times New Roman" w:hAnsi="Times New Roman" w:cs="Times New Roman"/>
          <w:sz w:val="16"/>
          <w:szCs w:val="16"/>
        </w:rPr>
        <w:t>5.Автоматизированная газовая котельная (БМК): Новгородская область, Волотовский район, п. Волот, ул. Комсомольская, д.17в; тепловые сети от котельной к потребителям;</w:t>
      </w:r>
    </w:p>
    <w:p w:rsidR="00A40E18" w:rsidRPr="00A40E18" w:rsidRDefault="00A40E18" w:rsidP="00092454">
      <w:pPr>
        <w:pStyle w:val="af9"/>
        <w:numPr>
          <w:ilvl w:val="0"/>
          <w:numId w:val="42"/>
        </w:numPr>
        <w:ind w:left="0" w:firstLine="284"/>
        <w:contextualSpacing/>
        <w:jc w:val="both"/>
        <w:rPr>
          <w:rFonts w:eastAsia="Calibri"/>
          <w:sz w:val="16"/>
          <w:szCs w:val="16"/>
          <w:lang w:eastAsia="en-US"/>
        </w:rPr>
      </w:pPr>
      <w:r w:rsidRPr="00A40E18">
        <w:rPr>
          <w:rFonts w:eastAsia="Calibri"/>
          <w:sz w:val="16"/>
          <w:szCs w:val="16"/>
        </w:rPr>
        <w:t>Автоматизированная газовая котельная (БМК): Новгородская область, Волотовский район, п. Волот, ул. Старорусская, д. 20б;</w:t>
      </w:r>
      <w:r w:rsidRPr="00A40E18">
        <w:rPr>
          <w:rFonts w:eastAsia="Calibri"/>
          <w:sz w:val="16"/>
          <w:szCs w:val="16"/>
          <w:lang w:eastAsia="en-US"/>
        </w:rPr>
        <w:t>тепловые сети от котельной к потребителям;</w:t>
      </w:r>
    </w:p>
    <w:p w:rsidR="00A40E18" w:rsidRPr="00A40E18" w:rsidRDefault="00A40E18" w:rsidP="00092454">
      <w:pPr>
        <w:pStyle w:val="af9"/>
        <w:numPr>
          <w:ilvl w:val="0"/>
          <w:numId w:val="42"/>
        </w:numPr>
        <w:ind w:left="0" w:firstLine="284"/>
        <w:contextualSpacing/>
        <w:jc w:val="both"/>
        <w:rPr>
          <w:rFonts w:eastAsia="Calibri"/>
          <w:sz w:val="16"/>
          <w:szCs w:val="16"/>
        </w:rPr>
      </w:pPr>
      <w:r w:rsidRPr="00A40E18">
        <w:rPr>
          <w:rFonts w:eastAsia="Calibri"/>
          <w:sz w:val="16"/>
          <w:szCs w:val="16"/>
        </w:rPr>
        <w:t>ТГУ-НОРД 240М (СУГ) д. Верёхново, сооружение 63а;</w:t>
      </w:r>
    </w:p>
    <w:p w:rsidR="00A40E18" w:rsidRPr="00A40E18" w:rsidRDefault="00A40E18" w:rsidP="00092454">
      <w:pPr>
        <w:numPr>
          <w:ilvl w:val="0"/>
          <w:numId w:val="42"/>
        </w:numPr>
        <w:spacing w:after="0" w:line="240" w:lineRule="auto"/>
        <w:ind w:left="0"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ТГУ-НОРД 150М (СУГ) д. Городцы, ул. Центральная, сооружение 40а;</w:t>
      </w:r>
    </w:p>
    <w:p w:rsidR="00A40E18" w:rsidRPr="00A40E18" w:rsidRDefault="00A40E18" w:rsidP="00092454">
      <w:pPr>
        <w:numPr>
          <w:ilvl w:val="0"/>
          <w:numId w:val="42"/>
        </w:numPr>
        <w:spacing w:after="0" w:line="240" w:lineRule="auto"/>
        <w:ind w:left="0" w:firstLine="284"/>
        <w:contextualSpacing/>
        <w:jc w:val="both"/>
        <w:rPr>
          <w:rFonts w:ascii="Times New Roman" w:eastAsiaTheme="minorHAnsi" w:hAnsi="Times New Roman" w:cs="Times New Roman"/>
          <w:sz w:val="16"/>
          <w:szCs w:val="16"/>
        </w:rPr>
      </w:pPr>
      <w:r w:rsidRPr="00A40E18">
        <w:rPr>
          <w:rFonts w:ascii="Times New Roman" w:hAnsi="Times New Roman" w:cs="Times New Roman"/>
          <w:sz w:val="16"/>
          <w:szCs w:val="16"/>
        </w:rPr>
        <w:t xml:space="preserve">ТГУ-НОРД 150М д. ГоркиРатицкие, ул. Центральная, сооружение 19а. </w:t>
      </w:r>
    </w:p>
    <w:p w:rsidR="00A40E18" w:rsidRPr="00A40E18" w:rsidRDefault="00A40E18" w:rsidP="001C7CED">
      <w:pPr>
        <w:spacing w:after="0" w:line="240" w:lineRule="auto"/>
        <w:ind w:firstLine="284"/>
        <w:contextualSpacing/>
        <w:jc w:val="center"/>
        <w:rPr>
          <w:rFonts w:ascii="Times New Roman" w:hAnsi="Times New Roman" w:cs="Times New Roman"/>
          <w:b/>
          <w:sz w:val="16"/>
          <w:szCs w:val="16"/>
        </w:rPr>
      </w:pPr>
      <w:r w:rsidRPr="00A40E18">
        <w:rPr>
          <w:rFonts w:ascii="Times New Roman" w:hAnsi="Times New Roman" w:cs="Times New Roman"/>
          <w:b/>
          <w:sz w:val="16"/>
          <w:szCs w:val="16"/>
        </w:rPr>
        <w:t>Существующее и перспективное потребление тепловой энергии на цели теплоснабжения</w:t>
      </w:r>
    </w:p>
    <w:p w:rsidR="00A40E18" w:rsidRPr="00A40E18" w:rsidRDefault="00A40E18" w:rsidP="001C7CED">
      <w:pPr>
        <w:spacing w:after="0" w:line="240" w:lineRule="auto"/>
        <w:ind w:firstLine="709"/>
        <w:rPr>
          <w:rFonts w:ascii="Times New Roman" w:hAnsi="Times New Roman" w:cs="Times New Roman"/>
          <w:sz w:val="16"/>
          <w:szCs w:val="16"/>
        </w:rPr>
      </w:pPr>
      <w:r w:rsidRPr="00A40E18">
        <w:rPr>
          <w:rFonts w:ascii="Times New Roman" w:hAnsi="Times New Roman" w:cs="Times New Roman"/>
          <w:sz w:val="16"/>
          <w:szCs w:val="16"/>
        </w:rPr>
        <w:t>Базовые тепловые нагрузки котельных Волотовского муниципального округа представлены в таблице:</w:t>
      </w:r>
    </w:p>
    <w:tbl>
      <w:tblPr>
        <w:tblStyle w:val="38"/>
        <w:tblW w:w="4971" w:type="pct"/>
        <w:tblLayout w:type="fixed"/>
        <w:tblLook w:val="0000" w:firstRow="0" w:lastRow="0" w:firstColumn="0" w:lastColumn="0" w:noHBand="0" w:noVBand="0"/>
      </w:tblPr>
      <w:tblGrid>
        <w:gridCol w:w="6205"/>
        <w:gridCol w:w="1754"/>
        <w:gridCol w:w="1556"/>
        <w:gridCol w:w="1275"/>
      </w:tblGrid>
      <w:tr w:rsidR="00A40E18" w:rsidRPr="001C7CED" w:rsidTr="001C7CED">
        <w:trPr>
          <w:trHeight w:val="283"/>
        </w:trPr>
        <w:tc>
          <w:tcPr>
            <w:tcW w:w="2875" w:type="pct"/>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Наименование источника теплоснабжения</w:t>
            </w:r>
          </w:p>
        </w:tc>
        <w:tc>
          <w:tcPr>
            <w:tcW w:w="813" w:type="pct"/>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Нагрузка на отопление, Гкал/ч</w:t>
            </w:r>
          </w:p>
        </w:tc>
        <w:tc>
          <w:tcPr>
            <w:tcW w:w="721" w:type="pct"/>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Средненедельная нагрузка ГВС, Гкал/ч</w:t>
            </w:r>
          </w:p>
        </w:tc>
        <w:tc>
          <w:tcPr>
            <w:tcW w:w="591" w:type="pct"/>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Суммарная нагрузка, Гкал/ч</w:t>
            </w:r>
          </w:p>
        </w:tc>
      </w:tr>
      <w:tr w:rsidR="00A40E18" w:rsidRPr="001C7CED" w:rsidTr="001C7CED">
        <w:trPr>
          <w:trHeight w:val="49"/>
        </w:trPr>
        <w:tc>
          <w:tcPr>
            <w:tcW w:w="2875" w:type="pct"/>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ТГУ-350 № 3, п. Волот, ул. Садовая</w:t>
            </w:r>
          </w:p>
        </w:tc>
        <w:tc>
          <w:tcPr>
            <w:tcW w:w="813" w:type="pct"/>
            <w:vAlign w:val="center"/>
          </w:tcPr>
          <w:p w:rsidR="00A40E18" w:rsidRPr="001C7CED" w:rsidRDefault="00A40E18" w:rsidP="001C7CED">
            <w:pPr>
              <w:spacing w:after="0" w:line="240" w:lineRule="auto"/>
              <w:ind w:hanging="6"/>
              <w:contextualSpacing/>
              <w:jc w:val="center"/>
              <w:rPr>
                <w:rFonts w:ascii="Times New Roman" w:hAnsi="Times New Roman" w:cs="Times New Roman"/>
                <w:sz w:val="12"/>
                <w:szCs w:val="16"/>
              </w:rPr>
            </w:pPr>
            <w:r w:rsidRPr="001C7CED">
              <w:rPr>
                <w:rFonts w:ascii="Times New Roman" w:hAnsi="Times New Roman" w:cs="Times New Roman"/>
                <w:sz w:val="12"/>
                <w:szCs w:val="16"/>
              </w:rPr>
              <w:t>0,24</w:t>
            </w:r>
          </w:p>
        </w:tc>
        <w:tc>
          <w:tcPr>
            <w:tcW w:w="721" w:type="pct"/>
          </w:tcPr>
          <w:p w:rsidR="00A40E18" w:rsidRPr="001C7CED" w:rsidRDefault="00A40E18" w:rsidP="001C7CED">
            <w:pPr>
              <w:spacing w:after="0" w:line="240" w:lineRule="auto"/>
              <w:ind w:hanging="6"/>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591" w:type="pct"/>
            <w:vAlign w:val="center"/>
          </w:tcPr>
          <w:p w:rsidR="00A40E18" w:rsidRPr="001C7CED" w:rsidRDefault="00A40E18" w:rsidP="001C7CED">
            <w:pPr>
              <w:spacing w:after="0" w:line="240" w:lineRule="auto"/>
              <w:ind w:hanging="6"/>
              <w:contextualSpacing/>
              <w:jc w:val="center"/>
              <w:rPr>
                <w:rFonts w:ascii="Times New Roman" w:hAnsi="Times New Roman" w:cs="Times New Roman"/>
                <w:sz w:val="12"/>
                <w:szCs w:val="16"/>
              </w:rPr>
            </w:pPr>
            <w:r w:rsidRPr="001C7CED">
              <w:rPr>
                <w:rFonts w:ascii="Times New Roman" w:hAnsi="Times New Roman" w:cs="Times New Roman"/>
                <w:sz w:val="12"/>
                <w:szCs w:val="16"/>
              </w:rPr>
              <w:t>0,24</w:t>
            </w:r>
          </w:p>
        </w:tc>
      </w:tr>
      <w:tr w:rsidR="00A40E18" w:rsidRPr="001C7CED" w:rsidTr="001C7CED">
        <w:trPr>
          <w:trHeight w:val="49"/>
        </w:trPr>
        <w:tc>
          <w:tcPr>
            <w:tcW w:w="2875" w:type="pct"/>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Котельная №9 д. Порожки, ул. Школьная, д. 3</w:t>
            </w:r>
          </w:p>
        </w:tc>
        <w:tc>
          <w:tcPr>
            <w:tcW w:w="813" w:type="pct"/>
            <w:vAlign w:val="center"/>
          </w:tcPr>
          <w:p w:rsidR="00A40E18" w:rsidRPr="001C7CED" w:rsidRDefault="00A40E18" w:rsidP="001C7CED">
            <w:pPr>
              <w:spacing w:after="0" w:line="240" w:lineRule="auto"/>
              <w:ind w:hanging="6"/>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721" w:type="pct"/>
          </w:tcPr>
          <w:p w:rsidR="00A40E18" w:rsidRPr="001C7CED" w:rsidRDefault="00A40E18" w:rsidP="001C7CED">
            <w:pPr>
              <w:spacing w:after="0" w:line="240" w:lineRule="auto"/>
              <w:ind w:hanging="6"/>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591" w:type="pct"/>
            <w:vAlign w:val="center"/>
          </w:tcPr>
          <w:p w:rsidR="00A40E18" w:rsidRPr="001C7CED" w:rsidRDefault="00A40E18" w:rsidP="001C7CED">
            <w:pPr>
              <w:spacing w:after="0" w:line="240" w:lineRule="auto"/>
              <w:ind w:hanging="6"/>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r>
      <w:tr w:rsidR="00A40E18" w:rsidRPr="001C7CED" w:rsidTr="001C7CED">
        <w:trPr>
          <w:trHeight w:val="49"/>
        </w:trPr>
        <w:tc>
          <w:tcPr>
            <w:tcW w:w="2875" w:type="pct"/>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Котельная № 9а, д. Порожки, ул. Школьная, д. 15</w:t>
            </w:r>
          </w:p>
        </w:tc>
        <w:tc>
          <w:tcPr>
            <w:tcW w:w="813" w:type="pct"/>
            <w:vAlign w:val="center"/>
          </w:tcPr>
          <w:p w:rsidR="00A40E18" w:rsidRPr="001C7CED" w:rsidRDefault="00A40E18" w:rsidP="001C7CED">
            <w:pPr>
              <w:spacing w:after="0" w:line="240" w:lineRule="auto"/>
              <w:ind w:hanging="6"/>
              <w:contextualSpacing/>
              <w:jc w:val="center"/>
              <w:rPr>
                <w:rFonts w:ascii="Times New Roman" w:hAnsi="Times New Roman" w:cs="Times New Roman"/>
                <w:sz w:val="12"/>
                <w:szCs w:val="16"/>
              </w:rPr>
            </w:pPr>
            <w:r w:rsidRPr="001C7CED">
              <w:rPr>
                <w:rFonts w:ascii="Times New Roman" w:hAnsi="Times New Roman" w:cs="Times New Roman"/>
                <w:sz w:val="12"/>
                <w:szCs w:val="16"/>
              </w:rPr>
              <w:t xml:space="preserve">0,02 </w:t>
            </w:r>
          </w:p>
        </w:tc>
        <w:tc>
          <w:tcPr>
            <w:tcW w:w="721" w:type="pct"/>
          </w:tcPr>
          <w:p w:rsidR="00A40E18" w:rsidRPr="001C7CED" w:rsidRDefault="00A40E18" w:rsidP="001C7CED">
            <w:pPr>
              <w:spacing w:after="0" w:line="240" w:lineRule="auto"/>
              <w:ind w:hanging="6"/>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591" w:type="pct"/>
            <w:vAlign w:val="center"/>
          </w:tcPr>
          <w:p w:rsidR="00A40E18" w:rsidRPr="001C7CED" w:rsidRDefault="00A40E18" w:rsidP="001C7CED">
            <w:pPr>
              <w:spacing w:after="0" w:line="240" w:lineRule="auto"/>
              <w:ind w:hanging="6"/>
              <w:contextualSpacing/>
              <w:jc w:val="center"/>
              <w:rPr>
                <w:rFonts w:ascii="Times New Roman" w:hAnsi="Times New Roman" w:cs="Times New Roman"/>
                <w:sz w:val="12"/>
                <w:szCs w:val="16"/>
              </w:rPr>
            </w:pPr>
            <w:r w:rsidRPr="001C7CED">
              <w:rPr>
                <w:rFonts w:ascii="Times New Roman" w:hAnsi="Times New Roman" w:cs="Times New Roman"/>
                <w:sz w:val="12"/>
                <w:szCs w:val="16"/>
              </w:rPr>
              <w:t>0,02</w:t>
            </w:r>
          </w:p>
        </w:tc>
      </w:tr>
      <w:tr w:rsidR="00A40E18" w:rsidRPr="001C7CED" w:rsidTr="001C7CED">
        <w:trPr>
          <w:trHeight w:val="49"/>
        </w:trPr>
        <w:tc>
          <w:tcPr>
            <w:tcW w:w="2875" w:type="pct"/>
            <w:vAlign w:val="center"/>
          </w:tcPr>
          <w:p w:rsidR="00A40E18" w:rsidRPr="001C7CED" w:rsidRDefault="00A40E18" w:rsidP="001C7CED">
            <w:pPr>
              <w:spacing w:after="0" w:line="240" w:lineRule="auto"/>
              <w:rPr>
                <w:rFonts w:ascii="Times New Roman" w:hAnsi="Times New Roman" w:cs="Times New Roman"/>
                <w:bCs/>
                <w:sz w:val="12"/>
                <w:szCs w:val="16"/>
              </w:rPr>
            </w:pPr>
            <w:r w:rsidRPr="001C7CED">
              <w:rPr>
                <w:rFonts w:ascii="Times New Roman" w:hAnsi="Times New Roman" w:cs="Times New Roman"/>
                <w:bCs/>
                <w:sz w:val="12"/>
                <w:szCs w:val="16"/>
              </w:rPr>
              <w:t>ТГУ-НОРД 90 п. Волот, ул. Комсомольская</w:t>
            </w:r>
          </w:p>
        </w:tc>
        <w:tc>
          <w:tcPr>
            <w:tcW w:w="813" w:type="pct"/>
            <w:vAlign w:val="center"/>
          </w:tcPr>
          <w:p w:rsidR="00A40E18" w:rsidRPr="001C7CED" w:rsidRDefault="00A40E18" w:rsidP="001C7CED">
            <w:pPr>
              <w:spacing w:after="0" w:line="240" w:lineRule="auto"/>
              <w:ind w:right="-172"/>
              <w:jc w:val="center"/>
              <w:rPr>
                <w:rFonts w:ascii="Times New Roman" w:eastAsia="Times New Roman" w:hAnsi="Times New Roman" w:cs="Times New Roman"/>
                <w:sz w:val="12"/>
                <w:szCs w:val="16"/>
                <w:lang w:eastAsia="ru-RU"/>
              </w:rPr>
            </w:pPr>
            <w:r w:rsidRPr="001C7CED">
              <w:rPr>
                <w:rFonts w:ascii="Times New Roman" w:eastAsia="Times New Roman" w:hAnsi="Times New Roman" w:cs="Times New Roman"/>
                <w:sz w:val="12"/>
                <w:szCs w:val="16"/>
                <w:lang w:eastAsia="ru-RU"/>
              </w:rPr>
              <w:t>0,08</w:t>
            </w:r>
          </w:p>
        </w:tc>
        <w:tc>
          <w:tcPr>
            <w:tcW w:w="721" w:type="pct"/>
          </w:tcPr>
          <w:p w:rsidR="00A40E18" w:rsidRPr="001C7CED" w:rsidRDefault="00A40E18" w:rsidP="001C7CED">
            <w:pPr>
              <w:spacing w:after="0" w:line="240" w:lineRule="auto"/>
              <w:ind w:hanging="6"/>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591" w:type="pct"/>
            <w:vAlign w:val="center"/>
          </w:tcPr>
          <w:p w:rsidR="00A40E18" w:rsidRPr="001C7CED" w:rsidRDefault="00A40E18" w:rsidP="001C7CED">
            <w:pPr>
              <w:spacing w:after="0" w:line="240" w:lineRule="auto"/>
              <w:ind w:right="-172"/>
              <w:jc w:val="center"/>
              <w:rPr>
                <w:rFonts w:ascii="Times New Roman" w:eastAsia="Times New Roman" w:hAnsi="Times New Roman" w:cs="Times New Roman"/>
                <w:sz w:val="12"/>
                <w:szCs w:val="16"/>
                <w:lang w:eastAsia="ru-RU"/>
              </w:rPr>
            </w:pPr>
            <w:r w:rsidRPr="001C7CED">
              <w:rPr>
                <w:rFonts w:ascii="Times New Roman" w:eastAsia="Times New Roman" w:hAnsi="Times New Roman" w:cs="Times New Roman"/>
                <w:sz w:val="12"/>
                <w:szCs w:val="16"/>
                <w:lang w:eastAsia="ru-RU"/>
              </w:rPr>
              <w:t>0,08</w:t>
            </w:r>
          </w:p>
        </w:tc>
      </w:tr>
      <w:tr w:rsidR="00A40E18" w:rsidRPr="001C7CED" w:rsidTr="001C7CED">
        <w:trPr>
          <w:trHeight w:val="49"/>
        </w:trPr>
        <w:tc>
          <w:tcPr>
            <w:tcW w:w="2875" w:type="pct"/>
            <w:vAlign w:val="center"/>
          </w:tcPr>
          <w:p w:rsidR="00A40E18" w:rsidRPr="001C7CED" w:rsidRDefault="00A40E18" w:rsidP="001C7CED">
            <w:pPr>
              <w:spacing w:after="0" w:line="240" w:lineRule="auto"/>
              <w:rPr>
                <w:rFonts w:ascii="Times New Roman" w:hAnsi="Times New Roman" w:cs="Times New Roman"/>
                <w:bCs/>
                <w:sz w:val="12"/>
                <w:szCs w:val="16"/>
              </w:rPr>
            </w:pPr>
            <w:r w:rsidRPr="001C7CED">
              <w:rPr>
                <w:rFonts w:ascii="Times New Roman" w:hAnsi="Times New Roman" w:cs="Times New Roman"/>
                <w:bCs/>
                <w:sz w:val="12"/>
                <w:szCs w:val="16"/>
              </w:rPr>
              <w:t>Автоматизированная газовая котельная (БМК) п. Волот, ул. Комсомольская, д. 17 В</w:t>
            </w:r>
          </w:p>
        </w:tc>
        <w:tc>
          <w:tcPr>
            <w:tcW w:w="813" w:type="pct"/>
            <w:vAlign w:val="center"/>
          </w:tcPr>
          <w:p w:rsidR="00A40E18" w:rsidRPr="001C7CED" w:rsidRDefault="00A40E18" w:rsidP="001C7CED">
            <w:pPr>
              <w:spacing w:after="0" w:line="240" w:lineRule="auto"/>
              <w:ind w:right="-172"/>
              <w:jc w:val="center"/>
              <w:rPr>
                <w:rFonts w:ascii="Times New Roman" w:eastAsia="Times New Roman" w:hAnsi="Times New Roman" w:cs="Times New Roman"/>
                <w:sz w:val="12"/>
                <w:szCs w:val="16"/>
                <w:lang w:eastAsia="ru-RU"/>
              </w:rPr>
            </w:pPr>
            <w:r w:rsidRPr="001C7CED">
              <w:rPr>
                <w:rFonts w:ascii="Times New Roman" w:eastAsia="Times New Roman" w:hAnsi="Times New Roman" w:cs="Times New Roman"/>
                <w:sz w:val="12"/>
                <w:szCs w:val="16"/>
                <w:lang w:eastAsia="ru-RU"/>
              </w:rPr>
              <w:t>1,17</w:t>
            </w:r>
          </w:p>
        </w:tc>
        <w:tc>
          <w:tcPr>
            <w:tcW w:w="721" w:type="pct"/>
          </w:tcPr>
          <w:p w:rsidR="00A40E18" w:rsidRPr="001C7CED" w:rsidRDefault="00A40E18" w:rsidP="001C7CED">
            <w:pPr>
              <w:spacing w:after="0" w:line="240" w:lineRule="auto"/>
              <w:ind w:hanging="6"/>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591" w:type="pct"/>
            <w:vAlign w:val="center"/>
          </w:tcPr>
          <w:p w:rsidR="00A40E18" w:rsidRPr="001C7CED" w:rsidRDefault="00A40E18" w:rsidP="001C7CED">
            <w:pPr>
              <w:spacing w:after="0" w:line="240" w:lineRule="auto"/>
              <w:ind w:right="-172"/>
              <w:jc w:val="center"/>
              <w:rPr>
                <w:rFonts w:ascii="Times New Roman" w:eastAsia="Times New Roman" w:hAnsi="Times New Roman" w:cs="Times New Roman"/>
                <w:sz w:val="12"/>
                <w:szCs w:val="16"/>
                <w:lang w:eastAsia="ru-RU"/>
              </w:rPr>
            </w:pPr>
            <w:r w:rsidRPr="001C7CED">
              <w:rPr>
                <w:rFonts w:ascii="Times New Roman" w:eastAsia="Times New Roman" w:hAnsi="Times New Roman" w:cs="Times New Roman"/>
                <w:sz w:val="12"/>
                <w:szCs w:val="16"/>
                <w:lang w:eastAsia="ru-RU"/>
              </w:rPr>
              <w:t>1,17</w:t>
            </w:r>
          </w:p>
        </w:tc>
      </w:tr>
      <w:tr w:rsidR="00A40E18" w:rsidRPr="001C7CED" w:rsidTr="001C7CED">
        <w:trPr>
          <w:trHeight w:val="49"/>
        </w:trPr>
        <w:tc>
          <w:tcPr>
            <w:tcW w:w="2875" w:type="pct"/>
            <w:vAlign w:val="center"/>
          </w:tcPr>
          <w:p w:rsidR="00A40E18" w:rsidRPr="001C7CED" w:rsidRDefault="00A40E18" w:rsidP="001C7CED">
            <w:pPr>
              <w:spacing w:after="0" w:line="240" w:lineRule="auto"/>
              <w:rPr>
                <w:rFonts w:ascii="Times New Roman" w:hAnsi="Times New Roman" w:cs="Times New Roman"/>
                <w:bCs/>
                <w:sz w:val="12"/>
                <w:szCs w:val="16"/>
              </w:rPr>
            </w:pPr>
            <w:r w:rsidRPr="001C7CED">
              <w:rPr>
                <w:rFonts w:ascii="Times New Roman" w:hAnsi="Times New Roman" w:cs="Times New Roman"/>
                <w:bCs/>
                <w:sz w:val="12"/>
                <w:szCs w:val="16"/>
              </w:rPr>
              <w:t>2,32Автоматизированная газовая котельная (БМК) п. Волот, ул. Старорусская, д. 20 Б</w:t>
            </w:r>
          </w:p>
        </w:tc>
        <w:tc>
          <w:tcPr>
            <w:tcW w:w="813" w:type="pct"/>
            <w:vAlign w:val="center"/>
          </w:tcPr>
          <w:p w:rsidR="00A40E18" w:rsidRPr="001C7CED" w:rsidRDefault="00A40E18" w:rsidP="001C7CED">
            <w:pPr>
              <w:spacing w:after="0" w:line="240" w:lineRule="auto"/>
              <w:ind w:left="-57" w:right="-172"/>
              <w:jc w:val="center"/>
              <w:rPr>
                <w:rFonts w:ascii="Times New Roman" w:eastAsia="Times New Roman" w:hAnsi="Times New Roman" w:cs="Times New Roman"/>
                <w:sz w:val="12"/>
                <w:szCs w:val="16"/>
                <w:lang w:eastAsia="ru-RU"/>
              </w:rPr>
            </w:pPr>
            <w:r w:rsidRPr="001C7CED">
              <w:rPr>
                <w:rFonts w:ascii="Times New Roman" w:eastAsia="Times New Roman" w:hAnsi="Times New Roman" w:cs="Times New Roman"/>
                <w:sz w:val="12"/>
                <w:szCs w:val="16"/>
                <w:lang w:eastAsia="ru-RU"/>
              </w:rPr>
              <w:t>0,47</w:t>
            </w:r>
          </w:p>
        </w:tc>
        <w:tc>
          <w:tcPr>
            <w:tcW w:w="721" w:type="pct"/>
          </w:tcPr>
          <w:p w:rsidR="00A40E18" w:rsidRPr="001C7CED" w:rsidRDefault="00A40E18" w:rsidP="001C7CED">
            <w:pPr>
              <w:spacing w:after="0" w:line="240" w:lineRule="auto"/>
              <w:ind w:hanging="6"/>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591" w:type="pct"/>
            <w:vAlign w:val="center"/>
          </w:tcPr>
          <w:p w:rsidR="00A40E18" w:rsidRPr="001C7CED" w:rsidRDefault="00A40E18" w:rsidP="001C7CED">
            <w:pPr>
              <w:spacing w:after="0" w:line="240" w:lineRule="auto"/>
              <w:ind w:left="-57" w:right="-172"/>
              <w:jc w:val="center"/>
              <w:rPr>
                <w:rFonts w:ascii="Times New Roman" w:eastAsia="Times New Roman" w:hAnsi="Times New Roman" w:cs="Times New Roman"/>
                <w:sz w:val="12"/>
                <w:szCs w:val="16"/>
                <w:lang w:eastAsia="ru-RU"/>
              </w:rPr>
            </w:pPr>
            <w:r w:rsidRPr="001C7CED">
              <w:rPr>
                <w:rFonts w:ascii="Times New Roman" w:eastAsia="Times New Roman" w:hAnsi="Times New Roman" w:cs="Times New Roman"/>
                <w:sz w:val="12"/>
                <w:szCs w:val="16"/>
                <w:lang w:eastAsia="ru-RU"/>
              </w:rPr>
              <w:t>0,47</w:t>
            </w:r>
          </w:p>
        </w:tc>
      </w:tr>
      <w:tr w:rsidR="00A40E18" w:rsidRPr="001C7CED" w:rsidTr="001C7CED">
        <w:trPr>
          <w:trHeight w:val="49"/>
        </w:trPr>
        <w:tc>
          <w:tcPr>
            <w:tcW w:w="2875" w:type="pct"/>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ТГУ-НОРД 150М (СУГ) Волотовский район, д. Городцы, ул. Центральная, сооружение 40 а</w:t>
            </w:r>
          </w:p>
        </w:tc>
        <w:tc>
          <w:tcPr>
            <w:tcW w:w="813" w:type="pct"/>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21" w:type="pct"/>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591" w:type="pct"/>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0,10</w:t>
            </w:r>
          </w:p>
        </w:tc>
      </w:tr>
      <w:tr w:rsidR="00A40E18" w:rsidRPr="001C7CED" w:rsidTr="001C7CED">
        <w:trPr>
          <w:trHeight w:val="49"/>
        </w:trPr>
        <w:tc>
          <w:tcPr>
            <w:tcW w:w="2875" w:type="pct"/>
          </w:tcPr>
          <w:p w:rsidR="00A40E18" w:rsidRPr="001C7CED" w:rsidRDefault="00A40E18" w:rsidP="001C7CED">
            <w:pPr>
              <w:spacing w:after="0" w:line="240" w:lineRule="auto"/>
              <w:rPr>
                <w:rFonts w:ascii="Times New Roman" w:eastAsia="Calibri" w:hAnsi="Times New Roman" w:cs="Times New Roman"/>
                <w:bCs/>
                <w:sz w:val="12"/>
                <w:szCs w:val="16"/>
              </w:rPr>
            </w:pPr>
            <w:r w:rsidRPr="001C7CED">
              <w:rPr>
                <w:rFonts w:ascii="Times New Roman" w:hAnsi="Times New Roman" w:cs="Times New Roman"/>
                <w:sz w:val="12"/>
                <w:szCs w:val="16"/>
              </w:rPr>
              <w:t>ТГУ-НОРД 240М (СУГ) Волотовский район, д. Верехново, сооружение 63 а</w:t>
            </w:r>
          </w:p>
        </w:tc>
        <w:tc>
          <w:tcPr>
            <w:tcW w:w="813" w:type="pct"/>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0,11</w:t>
            </w:r>
          </w:p>
        </w:tc>
        <w:tc>
          <w:tcPr>
            <w:tcW w:w="721" w:type="pct"/>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591" w:type="pct"/>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0,11</w:t>
            </w:r>
          </w:p>
        </w:tc>
      </w:tr>
      <w:tr w:rsidR="00A40E18" w:rsidRPr="001C7CED" w:rsidTr="001C7CED">
        <w:trPr>
          <w:trHeight w:val="49"/>
        </w:trPr>
        <w:tc>
          <w:tcPr>
            <w:tcW w:w="2875" w:type="pct"/>
          </w:tcPr>
          <w:p w:rsidR="00A40E18" w:rsidRPr="001C7CED" w:rsidRDefault="00A40E18" w:rsidP="001C7CED">
            <w:pPr>
              <w:spacing w:after="0" w:line="240" w:lineRule="auto"/>
              <w:rPr>
                <w:rFonts w:ascii="Times New Roman" w:eastAsia="Calibri" w:hAnsi="Times New Roman" w:cs="Times New Roman"/>
                <w:bCs/>
                <w:sz w:val="12"/>
                <w:szCs w:val="16"/>
              </w:rPr>
            </w:pPr>
            <w:r w:rsidRPr="001C7CED">
              <w:rPr>
                <w:rFonts w:ascii="Times New Roman" w:hAnsi="Times New Roman" w:cs="Times New Roman"/>
                <w:sz w:val="12"/>
                <w:szCs w:val="16"/>
              </w:rPr>
              <w:lastRenderedPageBreak/>
              <w:t>ТГУ-НОРД 150М (СУГ) Волотовский район, д.ГоркиРатицкие ул. Центральная, сооружение 19 а</w:t>
            </w:r>
          </w:p>
        </w:tc>
        <w:tc>
          <w:tcPr>
            <w:tcW w:w="813" w:type="pct"/>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21" w:type="pct"/>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591" w:type="pct"/>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0,10</w:t>
            </w:r>
          </w:p>
        </w:tc>
      </w:tr>
    </w:tbl>
    <w:p w:rsidR="00A40E18" w:rsidRPr="00A40E18" w:rsidRDefault="00A40E18" w:rsidP="001C7CED">
      <w:pPr>
        <w:pStyle w:val="affffffffffffff0"/>
        <w:spacing w:after="0" w:line="240" w:lineRule="auto"/>
        <w:ind w:firstLine="284"/>
        <w:rPr>
          <w:rFonts w:ascii="Times New Roman" w:hAnsi="Times New Roman"/>
          <w:sz w:val="16"/>
          <w:szCs w:val="16"/>
        </w:rPr>
      </w:pPr>
      <w:r w:rsidRPr="00A40E18">
        <w:rPr>
          <w:rFonts w:ascii="Times New Roman" w:hAnsi="Times New Roman"/>
          <w:sz w:val="16"/>
          <w:szCs w:val="16"/>
        </w:rPr>
        <w:t>Структура тепловой нагрузки потребителей по расчетным элементам территориального деления Волотовского муниципального округа на перспективу приведена в таблице:</w:t>
      </w:r>
    </w:p>
    <w:tbl>
      <w:tblPr>
        <w:tblStyle w:val="afe"/>
        <w:tblW w:w="0" w:type="auto"/>
        <w:tblLook w:val="04A0" w:firstRow="1" w:lastRow="0" w:firstColumn="1" w:lastColumn="0" w:noHBand="0" w:noVBand="1"/>
      </w:tblPr>
      <w:tblGrid>
        <w:gridCol w:w="7338"/>
        <w:gridCol w:w="511"/>
        <w:gridCol w:w="511"/>
        <w:gridCol w:w="511"/>
        <w:gridCol w:w="511"/>
        <w:gridCol w:w="511"/>
        <w:gridCol w:w="845"/>
      </w:tblGrid>
      <w:tr w:rsidR="00A40E18" w:rsidRPr="001C7CED" w:rsidTr="001C7CED">
        <w:trPr>
          <w:tblHeader/>
        </w:trPr>
        <w:tc>
          <w:tcPr>
            <w:tcW w:w="7338" w:type="dxa"/>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Наименование показателя</w:t>
            </w:r>
          </w:p>
        </w:tc>
        <w:tc>
          <w:tcPr>
            <w:tcW w:w="0" w:type="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2020г</w:t>
            </w:r>
          </w:p>
        </w:tc>
        <w:tc>
          <w:tcPr>
            <w:tcW w:w="0" w:type="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2021г</w:t>
            </w:r>
          </w:p>
        </w:tc>
        <w:tc>
          <w:tcPr>
            <w:tcW w:w="0" w:type="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2022г</w:t>
            </w:r>
          </w:p>
        </w:tc>
        <w:tc>
          <w:tcPr>
            <w:tcW w:w="0" w:type="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2023г</w:t>
            </w:r>
          </w:p>
        </w:tc>
        <w:tc>
          <w:tcPr>
            <w:tcW w:w="0" w:type="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2024г</w:t>
            </w:r>
          </w:p>
        </w:tc>
        <w:tc>
          <w:tcPr>
            <w:tcW w:w="0" w:type="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2025-2033гг</w:t>
            </w:r>
          </w:p>
        </w:tc>
      </w:tr>
      <w:tr w:rsidR="00A40E18" w:rsidRPr="001C7CED" w:rsidTr="001C7CED">
        <w:tc>
          <w:tcPr>
            <w:tcW w:w="10738" w:type="dxa"/>
            <w:gridSpan w:val="7"/>
            <w:vAlign w:val="center"/>
          </w:tcPr>
          <w:p w:rsidR="00A40E18" w:rsidRPr="001C7CED" w:rsidRDefault="00A40E18" w:rsidP="00092454">
            <w:pPr>
              <w:pStyle w:val="afffffffffffff4"/>
              <w:numPr>
                <w:ilvl w:val="0"/>
                <w:numId w:val="41"/>
              </w:numPr>
              <w:rPr>
                <w:rFonts w:ascii="Times New Roman" w:hAnsi="Times New Roman"/>
                <w:b/>
                <w:sz w:val="12"/>
                <w:szCs w:val="16"/>
              </w:rPr>
            </w:pPr>
            <w:r w:rsidRPr="001C7CED">
              <w:rPr>
                <w:rStyle w:val="FontStyle129"/>
                <w:b/>
                <w:sz w:val="12"/>
              </w:rPr>
              <w:t>ТГУ-350 № 3 п. Волот ул. Садовая</w:t>
            </w:r>
          </w:p>
        </w:tc>
      </w:tr>
      <w:tr w:rsidR="00A40E18" w:rsidRPr="001C7CED" w:rsidTr="001C7CED">
        <w:tc>
          <w:tcPr>
            <w:tcW w:w="7338" w:type="dxa"/>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0,24</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0,24</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0,301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0,301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0,301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0,301</w:t>
            </w:r>
          </w:p>
        </w:tc>
      </w:tr>
      <w:tr w:rsidR="00A40E18" w:rsidRPr="001C7CED" w:rsidTr="001C7CED">
        <w:tc>
          <w:tcPr>
            <w:tcW w:w="7338"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0,24</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0,24</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0,301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0,301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0,301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0,301</w:t>
            </w:r>
          </w:p>
        </w:tc>
      </w:tr>
      <w:tr w:rsidR="00A40E18" w:rsidRPr="001C7CED" w:rsidTr="001C7CED">
        <w:tc>
          <w:tcPr>
            <w:tcW w:w="7338"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Потребление тепловой энергии на ГВС, Гкал/ч</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r>
      <w:tr w:rsidR="00A40E18" w:rsidRPr="001C7CED" w:rsidTr="001C7CED">
        <w:tc>
          <w:tcPr>
            <w:tcW w:w="10738" w:type="dxa"/>
            <w:gridSpan w:val="7"/>
            <w:vAlign w:val="center"/>
          </w:tcPr>
          <w:p w:rsidR="00A40E18" w:rsidRPr="001C7CED" w:rsidRDefault="00A40E18" w:rsidP="00092454">
            <w:pPr>
              <w:pStyle w:val="afffffffffffff4"/>
              <w:numPr>
                <w:ilvl w:val="0"/>
                <w:numId w:val="41"/>
              </w:numPr>
              <w:rPr>
                <w:rFonts w:ascii="Times New Roman" w:hAnsi="Times New Roman"/>
                <w:b/>
                <w:sz w:val="12"/>
                <w:szCs w:val="16"/>
              </w:rPr>
            </w:pPr>
            <w:r w:rsidRPr="001C7CED">
              <w:rPr>
                <w:rStyle w:val="FontStyle129"/>
                <w:b/>
                <w:sz w:val="12"/>
              </w:rPr>
              <w:t>Котельная № 9 д. Порожки, ул. Школьная, д. 3</w:t>
            </w:r>
          </w:p>
        </w:tc>
      </w:tr>
      <w:tr w:rsidR="00A40E18" w:rsidRPr="001C7CED" w:rsidTr="001C7CED">
        <w:tc>
          <w:tcPr>
            <w:tcW w:w="7338" w:type="dxa"/>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0,03</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0,03</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0,09</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0,09</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0,09</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0,09</w:t>
            </w:r>
          </w:p>
        </w:tc>
      </w:tr>
      <w:tr w:rsidR="00A40E18" w:rsidRPr="001C7CED" w:rsidTr="001C7CED">
        <w:tc>
          <w:tcPr>
            <w:tcW w:w="7338"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0,03</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0,03</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0,09</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0,09</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0,09</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0,09</w:t>
            </w:r>
          </w:p>
        </w:tc>
      </w:tr>
      <w:tr w:rsidR="00A40E18" w:rsidRPr="001C7CED" w:rsidTr="001C7CED">
        <w:tc>
          <w:tcPr>
            <w:tcW w:w="7338"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Потребление тепловой энергии на ГВС, Гкал/ч</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r>
      <w:tr w:rsidR="00A40E18" w:rsidRPr="001C7CED" w:rsidTr="001C7CED">
        <w:tc>
          <w:tcPr>
            <w:tcW w:w="10738" w:type="dxa"/>
            <w:gridSpan w:val="7"/>
            <w:vAlign w:val="center"/>
          </w:tcPr>
          <w:p w:rsidR="00A40E18" w:rsidRPr="001C7CED" w:rsidRDefault="00A40E18" w:rsidP="00092454">
            <w:pPr>
              <w:pStyle w:val="afffffffffffff4"/>
              <w:numPr>
                <w:ilvl w:val="0"/>
                <w:numId w:val="41"/>
              </w:numPr>
              <w:rPr>
                <w:rFonts w:ascii="Times New Roman" w:hAnsi="Times New Roman"/>
                <w:b/>
                <w:sz w:val="12"/>
                <w:szCs w:val="16"/>
              </w:rPr>
            </w:pPr>
            <w:r w:rsidRPr="001C7CED">
              <w:rPr>
                <w:rFonts w:ascii="Times New Roman" w:hAnsi="Times New Roman"/>
                <w:b/>
                <w:sz w:val="12"/>
                <w:szCs w:val="16"/>
              </w:rPr>
              <w:t>Котельная № 9 а д. Порожки, ул. Школьная, д. 15</w:t>
            </w:r>
          </w:p>
        </w:tc>
      </w:tr>
      <w:tr w:rsidR="00A40E18" w:rsidRPr="001C7CED" w:rsidTr="001C7CED">
        <w:tc>
          <w:tcPr>
            <w:tcW w:w="7338"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0,02</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0,02</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0,02</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0,02</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0,02</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0,02</w:t>
            </w:r>
          </w:p>
        </w:tc>
      </w:tr>
      <w:tr w:rsidR="00A40E18" w:rsidRPr="001C7CED" w:rsidTr="001C7CED">
        <w:tc>
          <w:tcPr>
            <w:tcW w:w="7338"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0,02</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0,02</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0,02</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0,02</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0,02</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0,02</w:t>
            </w:r>
          </w:p>
        </w:tc>
      </w:tr>
      <w:tr w:rsidR="00A40E18" w:rsidRPr="001C7CED" w:rsidTr="001C7CED">
        <w:tc>
          <w:tcPr>
            <w:tcW w:w="7338"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Потребление тепловой энергии на ГВС, Гкал/ч</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r>
      <w:tr w:rsidR="00A40E18" w:rsidRPr="001C7CED" w:rsidTr="001C7CED">
        <w:tc>
          <w:tcPr>
            <w:tcW w:w="10738" w:type="dxa"/>
            <w:gridSpan w:val="7"/>
            <w:vAlign w:val="center"/>
          </w:tcPr>
          <w:p w:rsidR="00A40E18" w:rsidRPr="001C7CED" w:rsidRDefault="00A40E18" w:rsidP="00092454">
            <w:pPr>
              <w:pStyle w:val="af9"/>
              <w:numPr>
                <w:ilvl w:val="0"/>
                <w:numId w:val="41"/>
              </w:numPr>
              <w:contextualSpacing/>
              <w:jc w:val="center"/>
              <w:rPr>
                <w:b/>
                <w:bCs/>
                <w:sz w:val="12"/>
                <w:szCs w:val="16"/>
              </w:rPr>
            </w:pPr>
            <w:r w:rsidRPr="001C7CED">
              <w:rPr>
                <w:b/>
                <w:bCs/>
                <w:sz w:val="12"/>
                <w:szCs w:val="16"/>
              </w:rPr>
              <w:t>Газовая котельная п. Волот ул. Старорусская д.20Б</w:t>
            </w:r>
          </w:p>
        </w:tc>
      </w:tr>
      <w:tr w:rsidR="00A40E18" w:rsidRPr="001C7CED" w:rsidTr="001C7CED">
        <w:tc>
          <w:tcPr>
            <w:tcW w:w="7338" w:type="dxa"/>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1C7CED" w:rsidRDefault="00A40E18" w:rsidP="001C7CED">
            <w:pPr>
              <w:spacing w:after="0" w:line="240" w:lineRule="auto"/>
              <w:ind w:right="-172"/>
              <w:jc w:val="center"/>
              <w:rPr>
                <w:rFonts w:ascii="Times New Roman" w:eastAsia="Times New Roman" w:hAnsi="Times New Roman" w:cs="Times New Roman"/>
                <w:sz w:val="12"/>
                <w:szCs w:val="16"/>
                <w:lang w:eastAsia="ru-RU"/>
              </w:rPr>
            </w:pPr>
            <w:r w:rsidRPr="001C7CED">
              <w:rPr>
                <w:rFonts w:ascii="Times New Roman" w:eastAsia="Times New Roman" w:hAnsi="Times New Roman" w:cs="Times New Roman"/>
                <w:sz w:val="12"/>
                <w:szCs w:val="16"/>
                <w:lang w:val="en-US" w:eastAsia="ru-RU"/>
              </w:rPr>
              <w:t>0.</w:t>
            </w:r>
            <w:r w:rsidRPr="001C7CED">
              <w:rPr>
                <w:rFonts w:ascii="Times New Roman" w:eastAsia="Times New Roman" w:hAnsi="Times New Roman" w:cs="Times New Roman"/>
                <w:sz w:val="12"/>
                <w:szCs w:val="16"/>
                <w:lang w:eastAsia="ru-RU"/>
              </w:rPr>
              <w:t>47</w:t>
            </w:r>
          </w:p>
        </w:tc>
        <w:tc>
          <w:tcPr>
            <w:tcW w:w="0" w:type="auto"/>
            <w:vAlign w:val="center"/>
          </w:tcPr>
          <w:p w:rsidR="00A40E18" w:rsidRPr="001C7CED" w:rsidRDefault="00A40E18" w:rsidP="001C7CED">
            <w:pPr>
              <w:spacing w:after="0" w:line="240" w:lineRule="auto"/>
              <w:ind w:left="-142"/>
              <w:jc w:val="center"/>
              <w:rPr>
                <w:rFonts w:ascii="Times New Roman" w:hAnsi="Times New Roman" w:cs="Times New Roman"/>
                <w:sz w:val="12"/>
                <w:szCs w:val="16"/>
              </w:rPr>
            </w:pPr>
            <w:r w:rsidRPr="001C7CED">
              <w:rPr>
                <w:rFonts w:ascii="Times New Roman" w:eastAsia="Times New Roman" w:hAnsi="Times New Roman" w:cs="Times New Roman"/>
                <w:sz w:val="12"/>
                <w:szCs w:val="16"/>
                <w:lang w:val="en-US" w:eastAsia="ru-RU"/>
              </w:rPr>
              <w:t>0.</w:t>
            </w:r>
            <w:r w:rsidRPr="001C7CED">
              <w:rPr>
                <w:rFonts w:ascii="Times New Roman" w:eastAsia="Times New Roman" w:hAnsi="Times New Roman" w:cs="Times New Roman"/>
                <w:sz w:val="12"/>
                <w:szCs w:val="16"/>
                <w:lang w:eastAsia="ru-RU"/>
              </w:rPr>
              <w:t>47</w:t>
            </w:r>
          </w:p>
        </w:tc>
        <w:tc>
          <w:tcPr>
            <w:tcW w:w="0" w:type="auto"/>
            <w:vAlign w:val="center"/>
          </w:tcPr>
          <w:p w:rsidR="00A40E18" w:rsidRPr="001C7CED" w:rsidRDefault="00A40E18" w:rsidP="001C7CED">
            <w:pPr>
              <w:spacing w:after="0" w:line="240" w:lineRule="auto"/>
              <w:ind w:firstLine="1"/>
              <w:jc w:val="center"/>
              <w:rPr>
                <w:rFonts w:ascii="Times New Roman" w:hAnsi="Times New Roman" w:cs="Times New Roman"/>
                <w:sz w:val="12"/>
                <w:szCs w:val="16"/>
              </w:rPr>
            </w:pPr>
            <w:r w:rsidRPr="001C7CED">
              <w:rPr>
                <w:rFonts w:ascii="Times New Roman" w:eastAsia="Times New Roman" w:hAnsi="Times New Roman" w:cs="Times New Roman"/>
                <w:sz w:val="12"/>
                <w:szCs w:val="16"/>
                <w:lang w:val="en-US" w:eastAsia="ru-RU"/>
              </w:rPr>
              <w:t>0.47</w:t>
            </w:r>
          </w:p>
        </w:tc>
        <w:tc>
          <w:tcPr>
            <w:tcW w:w="0" w:type="auto"/>
            <w:tcBorders>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eastAsia="Times New Roman" w:hAnsi="Times New Roman" w:cs="Times New Roman"/>
                <w:sz w:val="12"/>
                <w:szCs w:val="16"/>
                <w:lang w:val="en-US" w:eastAsia="ru-RU"/>
              </w:rPr>
              <w:t>0.47</w:t>
            </w:r>
          </w:p>
        </w:tc>
        <w:tc>
          <w:tcPr>
            <w:tcW w:w="0" w:type="auto"/>
            <w:tcBorders>
              <w:lef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eastAsia="Times New Roman" w:hAnsi="Times New Roman" w:cs="Times New Roman"/>
                <w:sz w:val="12"/>
                <w:szCs w:val="16"/>
                <w:lang w:val="en-US" w:eastAsia="ru-RU"/>
              </w:rPr>
              <w:t>0.47</w:t>
            </w:r>
          </w:p>
        </w:tc>
      </w:tr>
      <w:tr w:rsidR="00A40E18" w:rsidRPr="001C7CED" w:rsidTr="001C7CED">
        <w:tc>
          <w:tcPr>
            <w:tcW w:w="7338"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1C7CED" w:rsidRDefault="00A40E18" w:rsidP="001C7CED">
            <w:pPr>
              <w:spacing w:after="0" w:line="240" w:lineRule="auto"/>
              <w:ind w:right="-172"/>
              <w:jc w:val="center"/>
              <w:rPr>
                <w:rFonts w:ascii="Times New Roman" w:eastAsia="Times New Roman" w:hAnsi="Times New Roman" w:cs="Times New Roman"/>
                <w:sz w:val="12"/>
                <w:szCs w:val="16"/>
                <w:lang w:eastAsia="ru-RU"/>
              </w:rPr>
            </w:pPr>
            <w:r w:rsidRPr="001C7CED">
              <w:rPr>
                <w:rFonts w:ascii="Times New Roman" w:eastAsia="Times New Roman" w:hAnsi="Times New Roman" w:cs="Times New Roman"/>
                <w:sz w:val="12"/>
                <w:szCs w:val="16"/>
                <w:lang w:val="en-US" w:eastAsia="ru-RU"/>
              </w:rPr>
              <w:t>0.</w:t>
            </w:r>
            <w:r w:rsidRPr="001C7CED">
              <w:rPr>
                <w:rFonts w:ascii="Times New Roman" w:eastAsia="Times New Roman" w:hAnsi="Times New Roman" w:cs="Times New Roman"/>
                <w:sz w:val="12"/>
                <w:szCs w:val="16"/>
                <w:lang w:eastAsia="ru-RU"/>
              </w:rPr>
              <w:t>47</w:t>
            </w:r>
          </w:p>
        </w:tc>
        <w:tc>
          <w:tcPr>
            <w:tcW w:w="0" w:type="auto"/>
            <w:vAlign w:val="center"/>
          </w:tcPr>
          <w:p w:rsidR="00A40E18" w:rsidRPr="001C7CED" w:rsidRDefault="00A40E18" w:rsidP="001C7CED">
            <w:pPr>
              <w:spacing w:after="0" w:line="240" w:lineRule="auto"/>
              <w:ind w:left="-142"/>
              <w:jc w:val="center"/>
              <w:rPr>
                <w:rFonts w:ascii="Times New Roman" w:hAnsi="Times New Roman" w:cs="Times New Roman"/>
                <w:sz w:val="12"/>
                <w:szCs w:val="16"/>
              </w:rPr>
            </w:pPr>
            <w:r w:rsidRPr="001C7CED">
              <w:rPr>
                <w:rFonts w:ascii="Times New Roman" w:eastAsia="Times New Roman" w:hAnsi="Times New Roman" w:cs="Times New Roman"/>
                <w:sz w:val="12"/>
                <w:szCs w:val="16"/>
                <w:lang w:val="en-US" w:eastAsia="ru-RU"/>
              </w:rPr>
              <w:t>0.</w:t>
            </w:r>
            <w:r w:rsidRPr="001C7CED">
              <w:rPr>
                <w:rFonts w:ascii="Times New Roman" w:eastAsia="Times New Roman" w:hAnsi="Times New Roman" w:cs="Times New Roman"/>
                <w:sz w:val="12"/>
                <w:szCs w:val="16"/>
                <w:lang w:eastAsia="ru-RU"/>
              </w:rPr>
              <w:t>47</w:t>
            </w:r>
          </w:p>
        </w:tc>
        <w:tc>
          <w:tcPr>
            <w:tcW w:w="0" w:type="auto"/>
            <w:vAlign w:val="center"/>
          </w:tcPr>
          <w:p w:rsidR="00A40E18" w:rsidRPr="001C7CED" w:rsidRDefault="00A40E18" w:rsidP="001C7CED">
            <w:pPr>
              <w:spacing w:after="0" w:line="240" w:lineRule="auto"/>
              <w:ind w:firstLine="1"/>
              <w:jc w:val="center"/>
              <w:rPr>
                <w:rFonts w:ascii="Times New Roman" w:hAnsi="Times New Roman" w:cs="Times New Roman"/>
                <w:sz w:val="12"/>
                <w:szCs w:val="16"/>
              </w:rPr>
            </w:pPr>
            <w:r w:rsidRPr="001C7CED">
              <w:rPr>
                <w:rFonts w:ascii="Times New Roman" w:eastAsia="Times New Roman" w:hAnsi="Times New Roman" w:cs="Times New Roman"/>
                <w:sz w:val="12"/>
                <w:szCs w:val="16"/>
                <w:lang w:val="en-US" w:eastAsia="ru-RU"/>
              </w:rPr>
              <w:t>0.47</w:t>
            </w: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eastAsia="Times New Roman" w:hAnsi="Times New Roman" w:cs="Times New Roman"/>
                <w:sz w:val="12"/>
                <w:szCs w:val="16"/>
                <w:lang w:val="en-US" w:eastAsia="ru-RU"/>
              </w:rPr>
              <w:t>0.47</w:t>
            </w: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eastAsia="Times New Roman" w:hAnsi="Times New Roman" w:cs="Times New Roman"/>
                <w:sz w:val="12"/>
                <w:szCs w:val="16"/>
                <w:lang w:val="en-US" w:eastAsia="ru-RU"/>
              </w:rPr>
              <w:t>0.47</w:t>
            </w:r>
          </w:p>
        </w:tc>
      </w:tr>
      <w:tr w:rsidR="00A40E18" w:rsidRPr="001C7CED" w:rsidTr="001C7CED">
        <w:tc>
          <w:tcPr>
            <w:tcW w:w="7338"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Потребление тепловой энергии на ГВС, Гкал/ч</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r>
      <w:tr w:rsidR="00A40E18" w:rsidRPr="001C7CED" w:rsidTr="001C7CED">
        <w:tc>
          <w:tcPr>
            <w:tcW w:w="10738" w:type="dxa"/>
            <w:gridSpan w:val="7"/>
            <w:vAlign w:val="center"/>
          </w:tcPr>
          <w:p w:rsidR="00A40E18" w:rsidRPr="001C7CED" w:rsidRDefault="00A40E18" w:rsidP="00092454">
            <w:pPr>
              <w:pStyle w:val="afffffffffffff4"/>
              <w:numPr>
                <w:ilvl w:val="0"/>
                <w:numId w:val="41"/>
              </w:numPr>
              <w:rPr>
                <w:rFonts w:ascii="Times New Roman" w:hAnsi="Times New Roman"/>
                <w:b/>
                <w:sz w:val="12"/>
                <w:szCs w:val="16"/>
              </w:rPr>
            </w:pPr>
            <w:r w:rsidRPr="001C7CED">
              <w:rPr>
                <w:rFonts w:ascii="Times New Roman" w:hAnsi="Times New Roman"/>
                <w:b/>
                <w:bCs/>
                <w:sz w:val="12"/>
                <w:szCs w:val="16"/>
              </w:rPr>
              <w:t>Газовая котельная п. Волот ул. Комсомольская 17в</w:t>
            </w:r>
          </w:p>
        </w:tc>
      </w:tr>
      <w:tr w:rsidR="00A40E18" w:rsidRPr="001C7CED" w:rsidTr="001C7CED">
        <w:tc>
          <w:tcPr>
            <w:tcW w:w="7338" w:type="dxa"/>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1,17</w:t>
            </w: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0" w:type="auto"/>
            <w:tcBorders>
              <w:right w:val="single" w:sz="4" w:space="0" w:color="auto"/>
            </w:tcBorders>
            <w:vAlign w:val="center"/>
          </w:tcPr>
          <w:p w:rsidR="00A40E18" w:rsidRPr="001C7CED" w:rsidRDefault="00A40E18" w:rsidP="001C7CED">
            <w:pPr>
              <w:spacing w:after="0" w:line="240" w:lineRule="auto"/>
              <w:ind w:firstLine="1"/>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0" w:type="auto"/>
            <w:tcBorders>
              <w:left w:val="single" w:sz="4" w:space="0" w:color="auto"/>
              <w:right w:val="single" w:sz="4" w:space="0" w:color="auto"/>
            </w:tcBorders>
            <w:vAlign w:val="center"/>
          </w:tcPr>
          <w:p w:rsidR="00A40E18" w:rsidRPr="001C7CED" w:rsidRDefault="00A40E18" w:rsidP="001C7CED">
            <w:pPr>
              <w:spacing w:after="0" w:line="240" w:lineRule="auto"/>
              <w:ind w:firstLine="16"/>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0" w:type="auto"/>
            <w:tcBorders>
              <w:left w:val="single" w:sz="4"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0" w:type="auto"/>
            <w:tcBorders>
              <w:lef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1,17</w:t>
            </w:r>
          </w:p>
        </w:tc>
      </w:tr>
      <w:tr w:rsidR="00A40E18" w:rsidRPr="001C7CED" w:rsidTr="001C7CED">
        <w:tc>
          <w:tcPr>
            <w:tcW w:w="7338" w:type="dxa"/>
            <w:tcBorders>
              <w:bottom w:val="single" w:sz="4" w:space="0" w:color="000000" w:themeColor="text1"/>
            </w:tcBorders>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Потребление тепловой энергии на отопление и вентиляцию, Гкал/ч</w:t>
            </w:r>
          </w:p>
        </w:tc>
        <w:tc>
          <w:tcPr>
            <w:tcW w:w="0" w:type="auto"/>
            <w:tcBorders>
              <w:bottom w:val="single" w:sz="4" w:space="0" w:color="000000" w:themeColor="text1"/>
            </w:tcBorders>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1,17</w:t>
            </w:r>
          </w:p>
        </w:tc>
        <w:tc>
          <w:tcPr>
            <w:tcW w:w="0" w:type="auto"/>
            <w:tcBorders>
              <w:bottom w:val="single" w:sz="4" w:space="0" w:color="000000" w:themeColor="text1"/>
            </w:tcBorders>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0" w:type="auto"/>
            <w:tcBorders>
              <w:bottom w:val="single" w:sz="4" w:space="0" w:color="000000" w:themeColor="text1"/>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0" w:type="auto"/>
            <w:tcBorders>
              <w:left w:val="single" w:sz="4" w:space="0" w:color="auto"/>
              <w:bottom w:val="single" w:sz="4" w:space="0" w:color="000000" w:themeColor="text1"/>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0" w:type="auto"/>
            <w:tcBorders>
              <w:left w:val="single" w:sz="4" w:space="0" w:color="auto"/>
              <w:bottom w:val="single" w:sz="4" w:space="0" w:color="000000" w:themeColor="text1"/>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0" w:type="auto"/>
            <w:tcBorders>
              <w:left w:val="single" w:sz="4" w:space="0" w:color="auto"/>
            </w:tcBorders>
            <w:vAlign w:val="center"/>
          </w:tcPr>
          <w:p w:rsidR="00A40E18" w:rsidRPr="001C7CED" w:rsidRDefault="00A40E18" w:rsidP="001C7CED">
            <w:pPr>
              <w:spacing w:after="0" w:line="240" w:lineRule="auto"/>
              <w:ind w:hanging="26"/>
              <w:jc w:val="center"/>
              <w:rPr>
                <w:rFonts w:ascii="Times New Roman" w:hAnsi="Times New Roman" w:cs="Times New Roman"/>
                <w:sz w:val="12"/>
                <w:szCs w:val="16"/>
              </w:rPr>
            </w:pPr>
            <w:r w:rsidRPr="001C7CED">
              <w:rPr>
                <w:rFonts w:ascii="Times New Roman" w:hAnsi="Times New Roman" w:cs="Times New Roman"/>
                <w:sz w:val="12"/>
                <w:szCs w:val="16"/>
              </w:rPr>
              <w:t>1,17</w:t>
            </w:r>
          </w:p>
        </w:tc>
      </w:tr>
      <w:tr w:rsidR="00A40E18" w:rsidRPr="001C7CED" w:rsidTr="001C7CED">
        <w:tc>
          <w:tcPr>
            <w:tcW w:w="7338" w:type="dxa"/>
            <w:tcBorders>
              <w:bottom w:val="single" w:sz="4" w:space="0" w:color="auto"/>
            </w:tcBorders>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Потребление тепловой энергии на ГВС, Гкал/ч</w:t>
            </w:r>
          </w:p>
        </w:tc>
        <w:tc>
          <w:tcPr>
            <w:tcW w:w="0" w:type="auto"/>
            <w:tcBorders>
              <w:bottom w:val="single" w:sz="4" w:space="0" w:color="auto"/>
            </w:tcBorders>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tcBorders>
              <w:bottom w:val="single" w:sz="4" w:space="0" w:color="auto"/>
            </w:tcBorders>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tcBorders>
              <w:bottom w:val="single" w:sz="4" w:space="0" w:color="auto"/>
            </w:tcBorders>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tcBorders>
              <w:bottom w:val="single" w:sz="4" w:space="0" w:color="auto"/>
            </w:tcBorders>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tcBorders>
              <w:bottom w:val="single" w:sz="4" w:space="0" w:color="auto"/>
            </w:tcBorders>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r>
      <w:tr w:rsidR="00A40E18" w:rsidRPr="001C7CED" w:rsidTr="001C7CED">
        <w:tc>
          <w:tcPr>
            <w:tcW w:w="10738" w:type="dxa"/>
            <w:gridSpan w:val="7"/>
            <w:tcBorders>
              <w:top w:val="nil"/>
            </w:tcBorders>
            <w:vAlign w:val="center"/>
          </w:tcPr>
          <w:p w:rsidR="00A40E18" w:rsidRPr="001C7CED" w:rsidRDefault="00A40E18" w:rsidP="00092454">
            <w:pPr>
              <w:pStyle w:val="afffffffffffff4"/>
              <w:numPr>
                <w:ilvl w:val="0"/>
                <w:numId w:val="41"/>
              </w:numPr>
              <w:rPr>
                <w:rFonts w:ascii="Times New Roman" w:hAnsi="Times New Roman"/>
                <w:b/>
                <w:sz w:val="12"/>
                <w:szCs w:val="16"/>
              </w:rPr>
            </w:pPr>
            <w:r w:rsidRPr="001C7CED">
              <w:rPr>
                <w:rFonts w:ascii="Times New Roman" w:hAnsi="Times New Roman"/>
                <w:b/>
                <w:bCs/>
                <w:sz w:val="12"/>
                <w:szCs w:val="16"/>
              </w:rPr>
              <w:t>Термоблок газовый уличного типа «ТГУ-НОРД 90»</w:t>
            </w:r>
          </w:p>
        </w:tc>
      </w:tr>
      <w:tr w:rsidR="00A40E18" w:rsidRPr="001C7CED" w:rsidTr="001C7CED">
        <w:tc>
          <w:tcPr>
            <w:tcW w:w="7338" w:type="dxa"/>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1C7CED" w:rsidRDefault="00A40E18" w:rsidP="001C7CED">
            <w:pPr>
              <w:pStyle w:val="afffffffffffff4"/>
              <w:rPr>
                <w:rFonts w:ascii="Times New Roman" w:hAnsi="Times New Roman"/>
                <w:sz w:val="12"/>
                <w:szCs w:val="16"/>
              </w:rPr>
            </w:pP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0,05</w:t>
            </w: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0,05</w:t>
            </w: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0,05</w:t>
            </w: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0,05</w:t>
            </w:r>
          </w:p>
        </w:tc>
      </w:tr>
      <w:tr w:rsidR="00A40E18" w:rsidRPr="001C7CED" w:rsidTr="001C7CED">
        <w:tc>
          <w:tcPr>
            <w:tcW w:w="7338" w:type="dxa"/>
            <w:tcBorders>
              <w:bottom w:val="single" w:sz="4" w:space="0" w:color="000000" w:themeColor="text1"/>
            </w:tcBorders>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1C7CED" w:rsidRDefault="00A40E18" w:rsidP="001C7CED">
            <w:pPr>
              <w:pStyle w:val="afffffffffffff4"/>
              <w:rPr>
                <w:rFonts w:ascii="Times New Roman" w:hAnsi="Times New Roman"/>
                <w:sz w:val="12"/>
                <w:szCs w:val="16"/>
              </w:rPr>
            </w:pP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0,05</w:t>
            </w: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0,05</w:t>
            </w: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0,05</w:t>
            </w:r>
          </w:p>
        </w:tc>
        <w:tc>
          <w:tcPr>
            <w:tcW w:w="0" w:type="auto"/>
            <w:vAlign w:val="center"/>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0,05</w:t>
            </w:r>
          </w:p>
        </w:tc>
      </w:tr>
      <w:tr w:rsidR="00A40E18" w:rsidRPr="001C7CED" w:rsidTr="001C7CED">
        <w:tc>
          <w:tcPr>
            <w:tcW w:w="7338" w:type="dxa"/>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Потребление тепловой энергии на ГВС, Гкал/ч</w:t>
            </w:r>
          </w:p>
        </w:tc>
        <w:tc>
          <w:tcPr>
            <w:tcW w:w="0" w:type="auto"/>
            <w:vAlign w:val="center"/>
          </w:tcPr>
          <w:p w:rsidR="00A40E18" w:rsidRPr="001C7CED" w:rsidRDefault="00A40E18" w:rsidP="001C7CED">
            <w:pPr>
              <w:pStyle w:val="afffffffffffff4"/>
              <w:rPr>
                <w:rFonts w:ascii="Times New Roman" w:hAnsi="Times New Roman"/>
                <w:sz w:val="12"/>
                <w:szCs w:val="16"/>
                <w:lang w:val="en-US"/>
              </w:rPr>
            </w:pPr>
            <w:r w:rsidRPr="001C7CED">
              <w:rPr>
                <w:rFonts w:ascii="Times New Roman" w:hAnsi="Times New Roman"/>
                <w:sz w:val="12"/>
                <w:szCs w:val="16"/>
                <w:lang w:val="en-US"/>
              </w:rPr>
              <w:t>-</w:t>
            </w:r>
          </w:p>
        </w:tc>
        <w:tc>
          <w:tcPr>
            <w:tcW w:w="0" w:type="auto"/>
            <w:vAlign w:val="center"/>
          </w:tcPr>
          <w:p w:rsidR="00A40E18" w:rsidRPr="001C7CED" w:rsidRDefault="00A40E18" w:rsidP="001C7CED">
            <w:pPr>
              <w:pStyle w:val="afffffffffffff4"/>
              <w:rPr>
                <w:rFonts w:ascii="Times New Roman" w:hAnsi="Times New Roman"/>
                <w:sz w:val="12"/>
                <w:szCs w:val="16"/>
                <w:lang w:val="en-US"/>
              </w:rPr>
            </w:pPr>
            <w:r w:rsidRPr="001C7CED">
              <w:rPr>
                <w:rFonts w:ascii="Times New Roman" w:hAnsi="Times New Roman"/>
                <w:sz w:val="12"/>
                <w:szCs w:val="16"/>
                <w:lang w:val="en-US"/>
              </w:rPr>
              <w:t>-</w:t>
            </w:r>
          </w:p>
        </w:tc>
        <w:tc>
          <w:tcPr>
            <w:tcW w:w="0" w:type="auto"/>
            <w:vAlign w:val="center"/>
          </w:tcPr>
          <w:p w:rsidR="00A40E18" w:rsidRPr="001C7CED" w:rsidRDefault="00A40E18" w:rsidP="001C7CED">
            <w:pPr>
              <w:pStyle w:val="afffffffffffff4"/>
              <w:rPr>
                <w:rFonts w:ascii="Times New Roman" w:hAnsi="Times New Roman"/>
                <w:sz w:val="12"/>
                <w:szCs w:val="16"/>
                <w:lang w:val="en-US"/>
              </w:rPr>
            </w:pPr>
            <w:r w:rsidRPr="001C7CED">
              <w:rPr>
                <w:rFonts w:ascii="Times New Roman" w:hAnsi="Times New Roman"/>
                <w:sz w:val="12"/>
                <w:szCs w:val="16"/>
                <w:lang w:val="en-US"/>
              </w:rPr>
              <w:t>-</w:t>
            </w:r>
          </w:p>
        </w:tc>
        <w:tc>
          <w:tcPr>
            <w:tcW w:w="0" w:type="auto"/>
            <w:vAlign w:val="center"/>
          </w:tcPr>
          <w:p w:rsidR="00A40E18" w:rsidRPr="001C7CED" w:rsidRDefault="00A40E18" w:rsidP="001C7CED">
            <w:pPr>
              <w:pStyle w:val="afffffffffffff4"/>
              <w:rPr>
                <w:rFonts w:ascii="Times New Roman" w:hAnsi="Times New Roman"/>
                <w:sz w:val="12"/>
                <w:szCs w:val="16"/>
                <w:lang w:val="en-US"/>
              </w:rPr>
            </w:pPr>
            <w:r w:rsidRPr="001C7CED">
              <w:rPr>
                <w:rFonts w:ascii="Times New Roman" w:hAnsi="Times New Roman"/>
                <w:sz w:val="12"/>
                <w:szCs w:val="16"/>
                <w:lang w:val="en-US"/>
              </w:rPr>
              <w:t>-</w:t>
            </w:r>
          </w:p>
        </w:tc>
        <w:tc>
          <w:tcPr>
            <w:tcW w:w="0" w:type="auto"/>
            <w:vAlign w:val="center"/>
          </w:tcPr>
          <w:p w:rsidR="00A40E18" w:rsidRPr="001C7CED" w:rsidRDefault="00A40E18" w:rsidP="001C7CED">
            <w:pPr>
              <w:pStyle w:val="afffffffffffff4"/>
              <w:rPr>
                <w:rFonts w:ascii="Times New Roman" w:hAnsi="Times New Roman"/>
                <w:sz w:val="12"/>
                <w:szCs w:val="16"/>
                <w:lang w:val="en-US"/>
              </w:rPr>
            </w:pPr>
            <w:r w:rsidRPr="001C7CED">
              <w:rPr>
                <w:rFonts w:ascii="Times New Roman" w:hAnsi="Times New Roman"/>
                <w:sz w:val="12"/>
                <w:szCs w:val="16"/>
                <w:lang w:val="en-US"/>
              </w:rPr>
              <w:t>-</w:t>
            </w:r>
          </w:p>
        </w:tc>
        <w:tc>
          <w:tcPr>
            <w:tcW w:w="0" w:type="auto"/>
            <w:vAlign w:val="center"/>
          </w:tcPr>
          <w:p w:rsidR="00A40E18" w:rsidRPr="001C7CED" w:rsidRDefault="00A40E18" w:rsidP="001C7CED">
            <w:pPr>
              <w:pStyle w:val="afffffffffffff4"/>
              <w:rPr>
                <w:rFonts w:ascii="Times New Roman" w:hAnsi="Times New Roman"/>
                <w:sz w:val="12"/>
                <w:szCs w:val="16"/>
                <w:lang w:val="en-US"/>
              </w:rPr>
            </w:pPr>
            <w:r w:rsidRPr="001C7CED">
              <w:rPr>
                <w:rFonts w:ascii="Times New Roman" w:hAnsi="Times New Roman"/>
                <w:sz w:val="12"/>
                <w:szCs w:val="16"/>
                <w:lang w:val="en-US"/>
              </w:rPr>
              <w:t>-</w:t>
            </w:r>
          </w:p>
        </w:tc>
      </w:tr>
      <w:tr w:rsidR="00A40E18" w:rsidRPr="001C7CED" w:rsidTr="001C7CED">
        <w:tc>
          <w:tcPr>
            <w:tcW w:w="10738" w:type="dxa"/>
            <w:gridSpan w:val="7"/>
            <w:vAlign w:val="center"/>
          </w:tcPr>
          <w:p w:rsidR="00A40E18" w:rsidRPr="001C7CED" w:rsidRDefault="00A40E18" w:rsidP="00092454">
            <w:pPr>
              <w:pStyle w:val="afffffffffffff4"/>
              <w:numPr>
                <w:ilvl w:val="0"/>
                <w:numId w:val="41"/>
              </w:numPr>
              <w:rPr>
                <w:rFonts w:ascii="Times New Roman" w:hAnsi="Times New Roman"/>
                <w:b/>
                <w:sz w:val="12"/>
                <w:szCs w:val="16"/>
              </w:rPr>
            </w:pPr>
            <w:r w:rsidRPr="001C7CED">
              <w:rPr>
                <w:rFonts w:ascii="Times New Roman" w:hAnsi="Times New Roman"/>
                <w:b/>
                <w:sz w:val="12"/>
                <w:szCs w:val="16"/>
              </w:rPr>
              <w:t>Котельная № 10, д. Верёхново</w:t>
            </w:r>
          </w:p>
        </w:tc>
      </w:tr>
      <w:tr w:rsidR="00A40E18" w:rsidRPr="001C7CED" w:rsidTr="001C7CED">
        <w:tc>
          <w:tcPr>
            <w:tcW w:w="7338" w:type="dxa"/>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0,11</w:t>
            </w:r>
          </w:p>
        </w:tc>
      </w:tr>
      <w:tr w:rsidR="00A40E18" w:rsidRPr="001C7CED" w:rsidTr="001C7CED">
        <w:tc>
          <w:tcPr>
            <w:tcW w:w="7338" w:type="dxa"/>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0,11</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0,11</w:t>
            </w:r>
          </w:p>
        </w:tc>
      </w:tr>
      <w:tr w:rsidR="00A40E18" w:rsidRPr="001C7CED" w:rsidTr="001C7CED">
        <w:tc>
          <w:tcPr>
            <w:tcW w:w="7338" w:type="dxa"/>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Потребление тепловой энергии на ГВС, Гкал/ч</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r>
      <w:tr w:rsidR="00A40E18" w:rsidRPr="001C7CED" w:rsidTr="001C7CED">
        <w:tc>
          <w:tcPr>
            <w:tcW w:w="10738" w:type="dxa"/>
            <w:gridSpan w:val="7"/>
            <w:vAlign w:val="center"/>
          </w:tcPr>
          <w:p w:rsidR="00A40E18" w:rsidRPr="001C7CED" w:rsidRDefault="00A40E18" w:rsidP="00092454">
            <w:pPr>
              <w:pStyle w:val="afffffffffffff4"/>
              <w:numPr>
                <w:ilvl w:val="0"/>
                <w:numId w:val="41"/>
              </w:numPr>
              <w:rPr>
                <w:rFonts w:ascii="Times New Roman" w:hAnsi="Times New Roman"/>
                <w:sz w:val="12"/>
                <w:szCs w:val="16"/>
              </w:rPr>
            </w:pPr>
            <w:r w:rsidRPr="001C7CED">
              <w:rPr>
                <w:rFonts w:ascii="Times New Roman" w:hAnsi="Times New Roman"/>
                <w:b/>
                <w:sz w:val="12"/>
                <w:szCs w:val="16"/>
              </w:rPr>
              <w:t>Котельная № 7, д. Городцы</w:t>
            </w:r>
          </w:p>
        </w:tc>
      </w:tr>
      <w:tr w:rsidR="00A40E18" w:rsidRPr="001C7CED" w:rsidTr="001C7CED">
        <w:tc>
          <w:tcPr>
            <w:tcW w:w="7338" w:type="dxa"/>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r>
      <w:tr w:rsidR="00A40E18" w:rsidRPr="001C7CED" w:rsidTr="001C7CED">
        <w:tc>
          <w:tcPr>
            <w:tcW w:w="7338" w:type="dxa"/>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r>
      <w:tr w:rsidR="00A40E18" w:rsidRPr="001C7CED" w:rsidTr="001C7CED">
        <w:tc>
          <w:tcPr>
            <w:tcW w:w="7338" w:type="dxa"/>
            <w:vAlign w:val="center"/>
          </w:tcPr>
          <w:p w:rsidR="00A40E18" w:rsidRPr="001C7CED" w:rsidRDefault="00A40E18" w:rsidP="001C7CED">
            <w:pPr>
              <w:pStyle w:val="afffffffffffff4"/>
              <w:jc w:val="both"/>
              <w:rPr>
                <w:rFonts w:ascii="Times New Roman" w:hAnsi="Times New Roman"/>
                <w:sz w:val="12"/>
                <w:szCs w:val="16"/>
                <w:highlight w:val="yellow"/>
              </w:rPr>
            </w:pPr>
            <w:r w:rsidRPr="001C7CED">
              <w:rPr>
                <w:rFonts w:ascii="Times New Roman" w:hAnsi="Times New Roman"/>
                <w:sz w:val="12"/>
                <w:szCs w:val="16"/>
              </w:rPr>
              <w:t>Потребление тепловой энергии на ГВС, Гкал/ч</w:t>
            </w:r>
          </w:p>
        </w:tc>
        <w:tc>
          <w:tcPr>
            <w:tcW w:w="0" w:type="auto"/>
            <w:vAlign w:val="center"/>
          </w:tcPr>
          <w:p w:rsidR="00A40E18" w:rsidRPr="001C7CED" w:rsidRDefault="00A40E18" w:rsidP="001C7CED">
            <w:pPr>
              <w:pStyle w:val="afffffffffffff4"/>
              <w:rPr>
                <w:rFonts w:ascii="Times New Roman" w:hAnsi="Times New Roman"/>
                <w:sz w:val="12"/>
                <w:szCs w:val="16"/>
                <w:highlight w:val="yellow"/>
              </w:rPr>
            </w:pPr>
          </w:p>
        </w:tc>
        <w:tc>
          <w:tcPr>
            <w:tcW w:w="0" w:type="auto"/>
            <w:vAlign w:val="center"/>
          </w:tcPr>
          <w:p w:rsidR="00A40E18" w:rsidRPr="001C7CED" w:rsidRDefault="00A40E18" w:rsidP="001C7CED">
            <w:pPr>
              <w:pStyle w:val="afffffffffffff4"/>
              <w:rPr>
                <w:rFonts w:ascii="Times New Roman" w:hAnsi="Times New Roman"/>
                <w:sz w:val="12"/>
                <w:szCs w:val="16"/>
                <w:highlight w:val="yellow"/>
              </w:rPr>
            </w:pPr>
          </w:p>
        </w:tc>
        <w:tc>
          <w:tcPr>
            <w:tcW w:w="0" w:type="auto"/>
            <w:vAlign w:val="center"/>
          </w:tcPr>
          <w:p w:rsidR="00A40E18" w:rsidRPr="001C7CED" w:rsidRDefault="00A40E18" w:rsidP="001C7CED">
            <w:pPr>
              <w:pStyle w:val="afffffffffffff4"/>
              <w:rPr>
                <w:rFonts w:ascii="Times New Roman" w:hAnsi="Times New Roman"/>
                <w:sz w:val="12"/>
                <w:szCs w:val="16"/>
                <w:highlight w:val="yellow"/>
              </w:rPr>
            </w:pPr>
          </w:p>
        </w:tc>
        <w:tc>
          <w:tcPr>
            <w:tcW w:w="0" w:type="auto"/>
            <w:vAlign w:val="center"/>
          </w:tcPr>
          <w:p w:rsidR="00A40E18" w:rsidRPr="001C7CED" w:rsidRDefault="00A40E18" w:rsidP="001C7CED">
            <w:pPr>
              <w:pStyle w:val="afffffffffffff4"/>
              <w:rPr>
                <w:rFonts w:ascii="Times New Roman" w:hAnsi="Times New Roman"/>
                <w:sz w:val="12"/>
                <w:szCs w:val="16"/>
                <w:highlight w:val="yellow"/>
              </w:rPr>
            </w:pPr>
          </w:p>
        </w:tc>
        <w:tc>
          <w:tcPr>
            <w:tcW w:w="0" w:type="auto"/>
            <w:vAlign w:val="center"/>
          </w:tcPr>
          <w:p w:rsidR="00A40E18" w:rsidRPr="001C7CED" w:rsidRDefault="00A40E18" w:rsidP="001C7CED">
            <w:pPr>
              <w:pStyle w:val="afffffffffffff4"/>
              <w:rPr>
                <w:rFonts w:ascii="Times New Roman" w:hAnsi="Times New Roman"/>
                <w:sz w:val="12"/>
                <w:szCs w:val="16"/>
                <w:highlight w:val="yellow"/>
              </w:rPr>
            </w:pPr>
          </w:p>
        </w:tc>
        <w:tc>
          <w:tcPr>
            <w:tcW w:w="0" w:type="auto"/>
            <w:vAlign w:val="center"/>
          </w:tcPr>
          <w:p w:rsidR="00A40E18" w:rsidRPr="001C7CED" w:rsidRDefault="00A40E18" w:rsidP="001C7CED">
            <w:pPr>
              <w:pStyle w:val="afffffffffffff4"/>
              <w:rPr>
                <w:rFonts w:ascii="Times New Roman" w:hAnsi="Times New Roman"/>
                <w:sz w:val="12"/>
                <w:szCs w:val="16"/>
                <w:highlight w:val="yellow"/>
              </w:rPr>
            </w:pPr>
          </w:p>
        </w:tc>
      </w:tr>
      <w:tr w:rsidR="00A40E18" w:rsidRPr="001C7CED" w:rsidTr="001C7CED">
        <w:tc>
          <w:tcPr>
            <w:tcW w:w="10738" w:type="dxa"/>
            <w:gridSpan w:val="7"/>
            <w:vAlign w:val="center"/>
          </w:tcPr>
          <w:p w:rsidR="00A40E18" w:rsidRPr="001C7CED" w:rsidRDefault="00A40E18" w:rsidP="00092454">
            <w:pPr>
              <w:pStyle w:val="afffffffffffff4"/>
              <w:numPr>
                <w:ilvl w:val="0"/>
                <w:numId w:val="41"/>
              </w:numPr>
              <w:rPr>
                <w:rFonts w:ascii="Times New Roman" w:hAnsi="Times New Roman"/>
                <w:b/>
                <w:sz w:val="12"/>
                <w:szCs w:val="16"/>
                <w:lang w:val="en-US"/>
              </w:rPr>
            </w:pPr>
            <w:r w:rsidRPr="001C7CED">
              <w:rPr>
                <w:rFonts w:ascii="Times New Roman" w:hAnsi="Times New Roman"/>
                <w:b/>
                <w:sz w:val="12"/>
                <w:szCs w:val="16"/>
                <w:lang w:val="en-US"/>
              </w:rPr>
              <w:t xml:space="preserve">Котельная № </w:t>
            </w:r>
            <w:r w:rsidRPr="001C7CED">
              <w:rPr>
                <w:rFonts w:ascii="Times New Roman" w:hAnsi="Times New Roman"/>
                <w:b/>
                <w:sz w:val="12"/>
                <w:szCs w:val="16"/>
              </w:rPr>
              <w:t xml:space="preserve">8 </w:t>
            </w:r>
            <w:r w:rsidRPr="001C7CED">
              <w:rPr>
                <w:rFonts w:ascii="Times New Roman" w:hAnsi="Times New Roman"/>
                <w:b/>
                <w:sz w:val="12"/>
                <w:szCs w:val="16"/>
                <w:lang w:val="en-US"/>
              </w:rPr>
              <w:t xml:space="preserve">,д. </w:t>
            </w:r>
            <w:r w:rsidRPr="001C7CED">
              <w:rPr>
                <w:rFonts w:ascii="Times New Roman" w:hAnsi="Times New Roman"/>
                <w:b/>
                <w:sz w:val="12"/>
                <w:szCs w:val="16"/>
              </w:rPr>
              <w:t>ГоркиРатицкие</w:t>
            </w:r>
          </w:p>
        </w:tc>
      </w:tr>
      <w:tr w:rsidR="00A40E18" w:rsidRPr="001C7CED" w:rsidTr="001C7CED">
        <w:tc>
          <w:tcPr>
            <w:tcW w:w="7338" w:type="dxa"/>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Всего потребление тепловой энергии Гкал/ч, в том числе:</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r>
      <w:tr w:rsidR="00A40E18" w:rsidRPr="001C7CED" w:rsidTr="001C7CED">
        <w:tc>
          <w:tcPr>
            <w:tcW w:w="7338" w:type="dxa"/>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Потребление тепловой энергии на отопление и вентиляцию, Гкал/ч</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0,10</w:t>
            </w:r>
          </w:p>
        </w:tc>
      </w:tr>
      <w:tr w:rsidR="00A40E18" w:rsidRPr="001C7CED" w:rsidTr="001C7CED">
        <w:tc>
          <w:tcPr>
            <w:tcW w:w="7338" w:type="dxa"/>
            <w:vAlign w:val="center"/>
          </w:tcPr>
          <w:p w:rsidR="00A40E18" w:rsidRPr="001C7CED" w:rsidRDefault="00A40E18" w:rsidP="001C7CED">
            <w:pPr>
              <w:pStyle w:val="afffffffffffff4"/>
              <w:jc w:val="both"/>
              <w:rPr>
                <w:rFonts w:ascii="Times New Roman" w:hAnsi="Times New Roman"/>
                <w:sz w:val="12"/>
                <w:szCs w:val="16"/>
              </w:rPr>
            </w:pPr>
            <w:r w:rsidRPr="001C7CED">
              <w:rPr>
                <w:rFonts w:ascii="Times New Roman" w:hAnsi="Times New Roman"/>
                <w:sz w:val="12"/>
                <w:szCs w:val="16"/>
              </w:rPr>
              <w:t>Потребление тепловой энергии на ГВС, Гкал/ч</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w:t>
            </w:r>
          </w:p>
        </w:tc>
      </w:tr>
    </w:tbl>
    <w:p w:rsidR="00A40E18" w:rsidRPr="00A40E18" w:rsidRDefault="00A40E18" w:rsidP="001C7CED">
      <w:pPr>
        <w:spacing w:after="0" w:line="240" w:lineRule="auto"/>
        <w:ind w:left="720" w:firstLine="720"/>
        <w:contextualSpacing/>
        <w:jc w:val="center"/>
        <w:rPr>
          <w:rFonts w:ascii="Times New Roman" w:hAnsi="Times New Roman" w:cs="Times New Roman"/>
          <w:b/>
          <w:sz w:val="16"/>
          <w:szCs w:val="16"/>
        </w:rPr>
      </w:pPr>
      <w:r w:rsidRPr="00A40E18">
        <w:rPr>
          <w:rFonts w:ascii="Times New Roman" w:hAnsi="Times New Roman" w:cs="Times New Roman"/>
          <w:b/>
          <w:sz w:val="16"/>
          <w:szCs w:val="16"/>
        </w:rPr>
        <w:t>Электронная модель системы теплоснабжения Волотовского муниципального округа</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 xml:space="preserve">В современных условиях целесообразно иметь и использовать на предприятии математическую компьютерную модель системы централизованного теплоснабжения, позволяющую просчитывать возможные последствия планируемых мероприятий и, таким образом, принимать оптимальные экономически обоснованные решения по наладке, регулировке и модернизации системы централизованного теплоснабжения при обеспечении потребителей расчётными тепловыми и гидравлическими параметрами.Для реализации этих требований можно использовать поставляемое программное обеспечение типа: ZuluThermo и «Источник». </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На территории Волотовского муниципального округа электронная модель системы теплоснабжения не применяется в связи с небольшим объемом исходных данных.</w:t>
      </w:r>
    </w:p>
    <w:p w:rsidR="00A40E18" w:rsidRPr="00A40E18" w:rsidRDefault="00A40E18" w:rsidP="001C7CED">
      <w:pPr>
        <w:spacing w:after="0" w:line="240" w:lineRule="auto"/>
        <w:ind w:left="720" w:firstLine="720"/>
        <w:contextualSpacing/>
        <w:jc w:val="center"/>
        <w:rPr>
          <w:rFonts w:ascii="Times New Roman" w:hAnsi="Times New Roman" w:cs="Times New Roman"/>
          <w:b/>
          <w:sz w:val="16"/>
          <w:szCs w:val="16"/>
        </w:rPr>
      </w:pPr>
      <w:r w:rsidRPr="00A40E18">
        <w:rPr>
          <w:rFonts w:ascii="Times New Roman" w:hAnsi="Times New Roman" w:cs="Times New Roman"/>
          <w:b/>
          <w:sz w:val="16"/>
          <w:szCs w:val="16"/>
        </w:rPr>
        <w:t>Существующие и перспективные балансы тепловой мощности источников тепловой энергии и тепловой нагрузки потребителей:</w:t>
      </w:r>
    </w:p>
    <w:tbl>
      <w:tblPr>
        <w:tblStyle w:val="38"/>
        <w:tblW w:w="0" w:type="auto"/>
        <w:tblLook w:val="0000" w:firstRow="0" w:lastRow="0" w:firstColumn="0" w:lastColumn="0" w:noHBand="0" w:noVBand="0"/>
      </w:tblPr>
      <w:tblGrid>
        <w:gridCol w:w="528"/>
        <w:gridCol w:w="5936"/>
        <w:gridCol w:w="850"/>
        <w:gridCol w:w="546"/>
        <w:gridCol w:w="546"/>
        <w:gridCol w:w="546"/>
        <w:gridCol w:w="546"/>
        <w:gridCol w:w="546"/>
        <w:gridCol w:w="809"/>
      </w:tblGrid>
      <w:tr w:rsidR="00A40E18" w:rsidRPr="001C7CED" w:rsidTr="00A40E18">
        <w:trPr>
          <w:trHeight w:val="20"/>
          <w:tblHeader/>
        </w:trPr>
        <w:tc>
          <w:tcPr>
            <w:tcW w:w="0" w:type="auto"/>
            <w:vMerge w:val="restart"/>
            <w:shd w:val="clear" w:color="auto" w:fill="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 п/п</w:t>
            </w:r>
          </w:p>
        </w:tc>
        <w:tc>
          <w:tcPr>
            <w:tcW w:w="0" w:type="auto"/>
            <w:vMerge w:val="restart"/>
            <w:shd w:val="clear" w:color="auto" w:fill="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Наименование показателя</w:t>
            </w:r>
          </w:p>
        </w:tc>
        <w:tc>
          <w:tcPr>
            <w:tcW w:w="0" w:type="auto"/>
            <w:gridSpan w:val="7"/>
            <w:shd w:val="clear" w:color="auto" w:fill="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Рассматриваемый период, год</w:t>
            </w:r>
          </w:p>
        </w:tc>
      </w:tr>
      <w:tr w:rsidR="00A40E18" w:rsidRPr="001C7CED" w:rsidTr="00A40E18">
        <w:trPr>
          <w:trHeight w:val="270"/>
          <w:tblHeader/>
        </w:trPr>
        <w:tc>
          <w:tcPr>
            <w:tcW w:w="0" w:type="auto"/>
            <w:vMerge/>
            <w:shd w:val="clear" w:color="auto" w:fill="auto"/>
            <w:vAlign w:val="center"/>
          </w:tcPr>
          <w:p w:rsidR="00A40E18" w:rsidRPr="001C7CED" w:rsidRDefault="00A40E18" w:rsidP="001C7CED">
            <w:pPr>
              <w:pStyle w:val="afffffffffffff4"/>
              <w:rPr>
                <w:rFonts w:ascii="Times New Roman" w:hAnsi="Times New Roman"/>
                <w:b/>
                <w:sz w:val="12"/>
                <w:szCs w:val="16"/>
              </w:rPr>
            </w:pPr>
          </w:p>
        </w:tc>
        <w:tc>
          <w:tcPr>
            <w:tcW w:w="0" w:type="auto"/>
            <w:vMerge/>
            <w:shd w:val="clear" w:color="auto" w:fill="auto"/>
            <w:vAlign w:val="center"/>
          </w:tcPr>
          <w:p w:rsidR="00A40E18" w:rsidRPr="001C7CED" w:rsidRDefault="00A40E18" w:rsidP="001C7CED">
            <w:pPr>
              <w:pStyle w:val="afffffffffffff4"/>
              <w:rPr>
                <w:rFonts w:ascii="Times New Roman" w:hAnsi="Times New Roman"/>
                <w:b/>
                <w:sz w:val="12"/>
                <w:szCs w:val="16"/>
              </w:rPr>
            </w:pPr>
          </w:p>
        </w:tc>
        <w:tc>
          <w:tcPr>
            <w:tcW w:w="0" w:type="auto"/>
            <w:shd w:val="clear" w:color="auto" w:fill="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2019г (факт)</w:t>
            </w:r>
          </w:p>
        </w:tc>
        <w:tc>
          <w:tcPr>
            <w:tcW w:w="0" w:type="auto"/>
            <w:shd w:val="clear" w:color="auto" w:fill="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2020г</w:t>
            </w:r>
          </w:p>
        </w:tc>
        <w:tc>
          <w:tcPr>
            <w:tcW w:w="0" w:type="auto"/>
            <w:shd w:val="clear" w:color="auto" w:fill="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2021г</w:t>
            </w:r>
          </w:p>
        </w:tc>
        <w:tc>
          <w:tcPr>
            <w:tcW w:w="0" w:type="auto"/>
            <w:shd w:val="clear" w:color="auto" w:fill="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2022г</w:t>
            </w:r>
          </w:p>
        </w:tc>
        <w:tc>
          <w:tcPr>
            <w:tcW w:w="0" w:type="auto"/>
            <w:shd w:val="clear" w:color="auto" w:fill="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2023г</w:t>
            </w:r>
          </w:p>
        </w:tc>
        <w:tc>
          <w:tcPr>
            <w:tcW w:w="0" w:type="auto"/>
            <w:shd w:val="clear" w:color="auto" w:fill="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2024г</w:t>
            </w:r>
          </w:p>
        </w:tc>
        <w:tc>
          <w:tcPr>
            <w:tcW w:w="0" w:type="auto"/>
            <w:shd w:val="clear" w:color="auto" w:fill="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2025-2033гг</w:t>
            </w:r>
          </w:p>
        </w:tc>
      </w:tr>
      <w:tr w:rsidR="00A40E18" w:rsidRPr="001C7CED" w:rsidTr="00A40E18">
        <w:trPr>
          <w:trHeight w:val="20"/>
        </w:trPr>
        <w:tc>
          <w:tcPr>
            <w:tcW w:w="0" w:type="auto"/>
            <w:gridSpan w:val="9"/>
            <w:shd w:val="clear" w:color="auto" w:fill="auto"/>
            <w:vAlign w:val="center"/>
          </w:tcPr>
          <w:p w:rsidR="00A40E18" w:rsidRPr="001C7CED" w:rsidRDefault="00A40E18" w:rsidP="001C7CED">
            <w:pPr>
              <w:pStyle w:val="afffffffffffff4"/>
              <w:rPr>
                <w:rFonts w:ascii="Times New Roman" w:hAnsi="Times New Roman"/>
                <w:b/>
                <w:sz w:val="12"/>
                <w:szCs w:val="16"/>
              </w:rPr>
            </w:pPr>
            <w:r w:rsidRPr="001C7CED">
              <w:rPr>
                <w:rStyle w:val="FontStyle129"/>
                <w:b/>
                <w:sz w:val="12"/>
              </w:rPr>
              <w:t>ТГУ-350 № 3 п. Волот, ул. Садовая, з/у 1к</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0" w:type="auto"/>
            <w:gridSpan w:val="8"/>
            <w:shd w:val="clear" w:color="auto" w:fill="auto"/>
            <w:vAlign w:val="center"/>
          </w:tcPr>
          <w:p w:rsidR="00A40E18" w:rsidRPr="001C7CED" w:rsidRDefault="00A40E18" w:rsidP="001C7CED">
            <w:pPr>
              <w:pStyle w:val="afffffffffffff4"/>
              <w:rPr>
                <w:rFonts w:ascii="Times New Roman" w:hAnsi="Times New Roman"/>
                <w:bCs/>
                <w:sz w:val="12"/>
                <w:szCs w:val="16"/>
              </w:rPr>
            </w:pPr>
            <w:r w:rsidRPr="001C7CED">
              <w:rPr>
                <w:rFonts w:ascii="Times New Roman" w:hAnsi="Times New Roman"/>
                <w:bCs/>
                <w:sz w:val="12"/>
                <w:szCs w:val="16"/>
              </w:rPr>
              <w:t>Балансы тепловой мощности источника тепловой энергии</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тепловая мощ</w:t>
            </w:r>
            <w:r w:rsidRPr="001C7CED">
              <w:rPr>
                <w:rFonts w:ascii="Times New Roman" w:hAnsi="Times New Roman"/>
                <w:sz w:val="12"/>
                <w:szCs w:val="16"/>
              </w:rPr>
              <w:softHyphen/>
              <w:t>ность основного оборудования источника тепловой энергии, Гкал/ч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Технические ограничения на использование установленной тепловой мощности</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(фактическая), тепловая мощность, Гкал/ч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Расход тепла на собственные нужды,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1.5</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тепловая мощ</w:t>
            </w:r>
            <w:r w:rsidRPr="001C7CED">
              <w:rPr>
                <w:rFonts w:ascii="Times New Roman" w:hAnsi="Times New Roman"/>
                <w:sz w:val="12"/>
                <w:szCs w:val="16"/>
              </w:rPr>
              <w:softHyphen/>
              <w:t>ность источника нетто, Гкал/ч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0,301</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0" w:type="auto"/>
            <w:gridSpan w:val="8"/>
            <w:shd w:val="clear" w:color="auto" w:fill="auto"/>
            <w:vAlign w:val="center"/>
          </w:tcPr>
          <w:p w:rsidR="00A40E18" w:rsidRPr="001C7CED" w:rsidRDefault="00A40E18" w:rsidP="001C7CED">
            <w:pPr>
              <w:pStyle w:val="afffffffffffff4"/>
              <w:jc w:val="left"/>
              <w:rPr>
                <w:rFonts w:ascii="Times New Roman" w:hAnsi="Times New Roman"/>
                <w:bCs/>
                <w:sz w:val="12"/>
                <w:szCs w:val="16"/>
              </w:rPr>
            </w:pPr>
            <w:r w:rsidRPr="001C7CED">
              <w:rPr>
                <w:rFonts w:ascii="Times New Roman" w:hAnsi="Times New Roman"/>
                <w:bCs/>
                <w:sz w:val="12"/>
                <w:szCs w:val="16"/>
              </w:rPr>
              <w:t>Подключенная тепловая нагрузка, в т.ч.:</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Расчетная тепловая нагрузка потребителей, Гкал/ч в том числе:</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0,24</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0,24</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отопление</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0,24</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0,24</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c>
          <w:tcPr>
            <w:tcW w:w="0" w:type="auto"/>
            <w:tcBorders>
              <w:bottom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2.1.2</w:t>
            </w:r>
          </w:p>
        </w:tc>
        <w:tc>
          <w:tcPr>
            <w:tcW w:w="0" w:type="auto"/>
            <w:tcBorders>
              <w:right w:val="single" w:sz="4" w:space="0" w:color="auto"/>
            </w:tcBorders>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вентиляцию</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системы ГВС</w:t>
            </w:r>
          </w:p>
        </w:tc>
        <w:tc>
          <w:tcPr>
            <w:tcW w:w="0" w:type="auto"/>
            <w:tcBorders>
              <w:top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tcBorders>
              <w:top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tcBorders>
              <w:top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tcBorders>
              <w:top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tcBorders>
              <w:top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tcBorders>
              <w:top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tcBorders>
              <w:top w:val="single" w:sz="4" w:space="0" w:color="auto"/>
            </w:tcBorders>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vertAlign w:val="superscript"/>
              </w:rPr>
            </w:pPr>
            <w:r w:rsidRPr="001C7CED">
              <w:rPr>
                <w:rFonts w:ascii="Times New Roman" w:hAnsi="Times New Roman"/>
                <w:sz w:val="12"/>
                <w:szCs w:val="16"/>
              </w:rPr>
              <w:t>- пар на промышленные нужды 6-8 кгс/см</w:t>
            </w:r>
            <w:r w:rsidRPr="001C7CED">
              <w:rPr>
                <w:rFonts w:ascii="Times New Roman" w:hAnsi="Times New Roman"/>
                <w:sz w:val="12"/>
                <w:szCs w:val="16"/>
                <w:vertAlign w:val="superscript"/>
              </w:rPr>
              <w:t>2</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2.1.5</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горячая вода на промышленные нужды (50</w:t>
            </w:r>
            <w:r w:rsidRPr="001C7CED">
              <w:rPr>
                <w:rFonts w:ascii="Times New Roman" w:hAnsi="Times New Roman"/>
                <w:sz w:val="12"/>
                <w:szCs w:val="16"/>
                <w:vertAlign w:val="superscript"/>
              </w:rPr>
              <w:t xml:space="preserve">о </w:t>
            </w:r>
            <w:r w:rsidRPr="001C7CED">
              <w:rPr>
                <w:rFonts w:ascii="Times New Roman" w:hAnsi="Times New Roman"/>
                <w:sz w:val="12"/>
                <w:szCs w:val="16"/>
              </w:rPr>
              <w:t>С)</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2.2.1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затраты теплоносителя на компенсацию потерь,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Суммарная подключенная тепловая нагрузка существующих потребителей (с учетом тепловых потерь)</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0,26</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0,26</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0,29</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 / дефицит (-) тепловой мощности котельной (все котлы в исправном состоянии)</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0,04</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0,04</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0,034</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0,034</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0,034</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0,034</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0,034</w:t>
            </w:r>
          </w:p>
        </w:tc>
      </w:tr>
      <w:tr w:rsidR="00A40E18" w:rsidRPr="001C7CED" w:rsidTr="00A40E18">
        <w:trPr>
          <w:trHeight w:val="20"/>
        </w:trPr>
        <w:tc>
          <w:tcPr>
            <w:tcW w:w="0" w:type="auto"/>
            <w:gridSpan w:val="9"/>
            <w:shd w:val="clear" w:color="auto" w:fill="auto"/>
            <w:vAlign w:val="center"/>
          </w:tcPr>
          <w:p w:rsidR="00A40E18" w:rsidRPr="001C7CED" w:rsidRDefault="00A40E18" w:rsidP="001C7CED">
            <w:pPr>
              <w:pStyle w:val="afffffffffffff4"/>
              <w:jc w:val="left"/>
              <w:rPr>
                <w:rFonts w:ascii="Times New Roman" w:hAnsi="Times New Roman"/>
                <w:b/>
                <w:sz w:val="12"/>
                <w:szCs w:val="16"/>
              </w:rPr>
            </w:pPr>
            <w:r w:rsidRPr="001C7CED">
              <w:rPr>
                <w:rStyle w:val="FontStyle129"/>
                <w:b/>
                <w:sz w:val="12"/>
              </w:rPr>
              <w:t>Котельная № 9 д. Порожки, ул. Школьная, д. 3</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0" w:type="auto"/>
            <w:gridSpan w:val="8"/>
            <w:shd w:val="clear" w:color="auto" w:fill="auto"/>
            <w:vAlign w:val="center"/>
          </w:tcPr>
          <w:p w:rsidR="00A40E18" w:rsidRPr="001C7CED" w:rsidRDefault="00A40E18" w:rsidP="001C7CED">
            <w:pPr>
              <w:pStyle w:val="afffffffffffff4"/>
              <w:jc w:val="left"/>
              <w:rPr>
                <w:rFonts w:ascii="Times New Roman" w:hAnsi="Times New Roman"/>
                <w:bCs/>
                <w:sz w:val="12"/>
                <w:szCs w:val="16"/>
              </w:rPr>
            </w:pPr>
            <w:r w:rsidRPr="001C7CED">
              <w:rPr>
                <w:rFonts w:ascii="Times New Roman" w:hAnsi="Times New Roman"/>
                <w:bCs/>
                <w:sz w:val="12"/>
                <w:szCs w:val="16"/>
              </w:rPr>
              <w:t>Балансы тепловой мощности источника тепловой энергии</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тепловая мощ</w:t>
            </w:r>
            <w:r w:rsidRPr="001C7CED">
              <w:rPr>
                <w:rFonts w:ascii="Times New Roman" w:hAnsi="Times New Roman"/>
                <w:sz w:val="12"/>
                <w:szCs w:val="16"/>
              </w:rPr>
              <w:softHyphen/>
              <w:t>ность основного оборудования источника тепловой энергии, Гкал/ч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0,09</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Технические ограничения на использование установленной тепловой мощности</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(фактическая), тепловая мощность, Гкал/ч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0,09</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Расход тепла на собственные нужды, %</w:t>
            </w:r>
          </w:p>
        </w:tc>
        <w:tc>
          <w:tcPr>
            <w:tcW w:w="0" w:type="auto"/>
            <w:shd w:val="clear" w:color="auto" w:fill="auto"/>
            <w:vAlign w:val="center"/>
          </w:tcPr>
          <w:p w:rsidR="00A40E18" w:rsidRPr="001C7CED" w:rsidRDefault="00A40E18" w:rsidP="001C7CED">
            <w:pPr>
              <w:spacing w:after="0" w:line="240" w:lineRule="auto"/>
              <w:ind w:left="-102" w:right="-162"/>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1.5</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тепловая мощ</w:t>
            </w:r>
            <w:r w:rsidRPr="001C7CED">
              <w:rPr>
                <w:rFonts w:ascii="Times New Roman" w:hAnsi="Times New Roman"/>
                <w:sz w:val="12"/>
                <w:szCs w:val="16"/>
              </w:rPr>
              <w:softHyphen/>
              <w:t>ность источника нетто, Гкал/ч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0,09</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0" w:type="auto"/>
            <w:gridSpan w:val="8"/>
            <w:shd w:val="clear" w:color="auto" w:fill="auto"/>
            <w:vAlign w:val="center"/>
          </w:tcPr>
          <w:p w:rsidR="00A40E18" w:rsidRPr="001C7CED" w:rsidRDefault="00A40E18" w:rsidP="001C7CED">
            <w:pPr>
              <w:pStyle w:val="afffffffffffff4"/>
              <w:jc w:val="left"/>
              <w:rPr>
                <w:rFonts w:ascii="Times New Roman" w:hAnsi="Times New Roman"/>
                <w:bCs/>
                <w:sz w:val="12"/>
                <w:szCs w:val="16"/>
              </w:rPr>
            </w:pPr>
            <w:r w:rsidRPr="001C7CED">
              <w:rPr>
                <w:rFonts w:ascii="Times New Roman" w:hAnsi="Times New Roman"/>
                <w:bCs/>
                <w:sz w:val="12"/>
                <w:szCs w:val="16"/>
              </w:rPr>
              <w:t>Подключенная тепловая нагрузка, в т.ч.:</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Расчетная тепловая нагрузка потребителей, Гкал/ч в том числе:</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отопление</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вентиляцию</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системы ГВС</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vertAlign w:val="superscript"/>
              </w:rPr>
            </w:pPr>
            <w:r w:rsidRPr="001C7CED">
              <w:rPr>
                <w:rFonts w:ascii="Times New Roman" w:hAnsi="Times New Roman"/>
                <w:sz w:val="12"/>
                <w:szCs w:val="16"/>
              </w:rPr>
              <w:t>- пар на промышленные нужды 10-16 кгс/см</w:t>
            </w:r>
            <w:r w:rsidRPr="001C7CED">
              <w:rPr>
                <w:rFonts w:ascii="Times New Roman" w:hAnsi="Times New Roman"/>
                <w:sz w:val="12"/>
                <w:szCs w:val="16"/>
                <w:vertAlign w:val="superscript"/>
              </w:rPr>
              <w:t>2</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2.1.5</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горячая вода на промышленные нужды (50</w:t>
            </w:r>
            <w:r w:rsidRPr="001C7CED">
              <w:rPr>
                <w:rFonts w:ascii="Times New Roman" w:hAnsi="Times New Roman"/>
                <w:sz w:val="12"/>
                <w:szCs w:val="16"/>
                <w:vertAlign w:val="superscript"/>
              </w:rPr>
              <w:t xml:space="preserve">о </w:t>
            </w:r>
            <w:r w:rsidRPr="001C7CED">
              <w:rPr>
                <w:rFonts w:ascii="Times New Roman" w:hAnsi="Times New Roman"/>
                <w:sz w:val="12"/>
                <w:szCs w:val="16"/>
              </w:rPr>
              <w:t>С)</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2.2.1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затраты теплоносителя на компенсацию потерь,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Суммарная подключенная тепловая нагрузка существующих потребителей (с учетом тепловых потерь)</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0,03</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 / дефицит (-) тепловой мощности котельной (все котлы в исправном состоянии)</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0,059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0,059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0,059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0,059</w:t>
            </w:r>
          </w:p>
        </w:tc>
      </w:tr>
      <w:tr w:rsidR="00A40E18" w:rsidRPr="001C7CED" w:rsidTr="00A40E18">
        <w:trPr>
          <w:trHeight w:val="20"/>
        </w:trPr>
        <w:tc>
          <w:tcPr>
            <w:tcW w:w="0" w:type="auto"/>
            <w:gridSpan w:val="9"/>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b/>
                <w:sz w:val="12"/>
                <w:szCs w:val="16"/>
              </w:rPr>
            </w:pPr>
            <w:r w:rsidRPr="001C7CED">
              <w:rPr>
                <w:rFonts w:ascii="Times New Roman" w:hAnsi="Times New Roman" w:cs="Times New Roman"/>
                <w:b/>
                <w:sz w:val="12"/>
                <w:szCs w:val="16"/>
              </w:rPr>
              <w:t>Котельная № 9 а, д. Порожки, ул. Школьная, д. 15</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0" w:type="auto"/>
            <w:gridSpan w:val="8"/>
            <w:shd w:val="clear" w:color="auto" w:fill="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bCs/>
                <w:sz w:val="12"/>
                <w:szCs w:val="16"/>
              </w:rPr>
              <w:t>Балансы тепловой мощности источника тепловой энергии</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тепловая мощ</w:t>
            </w:r>
            <w:r w:rsidRPr="001C7CED">
              <w:rPr>
                <w:rFonts w:ascii="Times New Roman" w:hAnsi="Times New Roman"/>
                <w:sz w:val="12"/>
                <w:szCs w:val="16"/>
              </w:rPr>
              <w:softHyphen/>
              <w:t>ность основного оборудования источника тепловой энергии, Гкал/ч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Технические ограничения на использование установленной тепловой мощности</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(фактическая), тепловая мощность, Гкал/ч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Расход тепла на собственные нужды,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1.5</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тепловая мощ</w:t>
            </w:r>
            <w:r w:rsidRPr="001C7CED">
              <w:rPr>
                <w:rFonts w:ascii="Times New Roman" w:hAnsi="Times New Roman"/>
                <w:sz w:val="12"/>
                <w:szCs w:val="16"/>
              </w:rPr>
              <w:softHyphen/>
              <w:t>ность источника нетто, Гкал/ч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0,0215</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0" w:type="auto"/>
            <w:gridSpan w:val="8"/>
            <w:shd w:val="clear" w:color="auto" w:fill="auto"/>
            <w:vAlign w:val="center"/>
          </w:tcPr>
          <w:p w:rsidR="00A40E18" w:rsidRPr="001C7CED" w:rsidRDefault="00A40E18" w:rsidP="001C7CED">
            <w:pPr>
              <w:pStyle w:val="afffffffffffff4"/>
              <w:jc w:val="left"/>
              <w:rPr>
                <w:rFonts w:ascii="Times New Roman" w:hAnsi="Times New Roman"/>
                <w:bCs/>
                <w:sz w:val="12"/>
                <w:szCs w:val="16"/>
              </w:rPr>
            </w:pPr>
            <w:r w:rsidRPr="001C7CED">
              <w:rPr>
                <w:rFonts w:ascii="Times New Roman" w:hAnsi="Times New Roman"/>
                <w:bCs/>
                <w:sz w:val="12"/>
                <w:szCs w:val="16"/>
              </w:rPr>
              <w:t>Подключенная тепловая нагрузка, в т.ч.:</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Расчетная тепловая нагрузка потребителей, Гкал/ч в том числе:</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lastRenderedPageBreak/>
              <w:t>2.1.1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отопление</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0,019</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вентиляцию</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системы ГВС</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vertAlign w:val="superscript"/>
              </w:rPr>
            </w:pPr>
            <w:r w:rsidRPr="001C7CED">
              <w:rPr>
                <w:rFonts w:ascii="Times New Roman" w:hAnsi="Times New Roman"/>
                <w:sz w:val="12"/>
                <w:szCs w:val="16"/>
              </w:rPr>
              <w:t>- пар на промышленные нужды 10-16 кгс/см</w:t>
            </w:r>
            <w:r w:rsidRPr="001C7CED">
              <w:rPr>
                <w:rFonts w:ascii="Times New Roman" w:hAnsi="Times New Roman"/>
                <w:sz w:val="12"/>
                <w:szCs w:val="16"/>
                <w:vertAlign w:val="superscript"/>
              </w:rPr>
              <w:t>2</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2.1.5</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горячая вода на промышленные нужды (50</w:t>
            </w:r>
            <w:r w:rsidRPr="001C7CED">
              <w:rPr>
                <w:rFonts w:ascii="Times New Roman" w:hAnsi="Times New Roman"/>
                <w:sz w:val="12"/>
                <w:szCs w:val="16"/>
                <w:vertAlign w:val="superscript"/>
              </w:rPr>
              <w:t xml:space="preserve">о </w:t>
            </w:r>
            <w:r w:rsidRPr="001C7CED">
              <w:rPr>
                <w:rFonts w:ascii="Times New Roman" w:hAnsi="Times New Roman"/>
                <w:sz w:val="12"/>
                <w:szCs w:val="16"/>
              </w:rPr>
              <w:t>С)</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2.2.1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затраты теплоносителя на компенсацию потерь,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0,0025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0,0025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0,0025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0,0025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0,0025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0,0025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0,0025</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Суммарная подключенная тепловая нагрузка существующих потребителей (с учетом тепловых потерь)</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0,15</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 / дефицит (-) тепловой мощности котельной (все котлы в исправном состоянии)</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0,43</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0,43</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p>
        </w:tc>
        <w:tc>
          <w:tcPr>
            <w:tcW w:w="0" w:type="auto"/>
            <w:gridSpan w:val="8"/>
            <w:shd w:val="clear" w:color="auto" w:fill="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b/>
                <w:bCs/>
                <w:sz w:val="12"/>
                <w:szCs w:val="16"/>
              </w:rPr>
              <w:t>Газовая котельная п. Волот ул. Старорусская д.20Б</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0" w:type="auto"/>
            <w:gridSpan w:val="8"/>
            <w:shd w:val="clear" w:color="auto" w:fill="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bCs/>
                <w:sz w:val="12"/>
                <w:szCs w:val="16"/>
              </w:rPr>
              <w:t>Балансы тепловой мощности источника тепловой энергии</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тепловая мощ</w:t>
            </w:r>
            <w:r w:rsidRPr="001C7CED">
              <w:rPr>
                <w:rFonts w:ascii="Times New Roman" w:hAnsi="Times New Roman"/>
                <w:sz w:val="12"/>
                <w:szCs w:val="16"/>
              </w:rPr>
              <w:softHyphen/>
              <w:t>ность основного оборудования источника тепловой энергии, Гкал/ч</w:t>
            </w:r>
          </w:p>
        </w:tc>
        <w:tc>
          <w:tcPr>
            <w:tcW w:w="0" w:type="auto"/>
            <w:shd w:val="clear" w:color="auto" w:fill="auto"/>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0,52</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0,52</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0,52</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0,52</w:t>
            </w:r>
          </w:p>
        </w:tc>
        <w:tc>
          <w:tcPr>
            <w:tcW w:w="0" w:type="auto"/>
            <w:shd w:val="clear" w:color="auto" w:fill="auto"/>
          </w:tcPr>
          <w:p w:rsidR="00A40E18" w:rsidRPr="001C7CED" w:rsidRDefault="00A40E18" w:rsidP="001C7CED">
            <w:pPr>
              <w:spacing w:after="0" w:line="240" w:lineRule="auto"/>
              <w:ind w:hanging="18"/>
              <w:rPr>
                <w:rFonts w:ascii="Times New Roman" w:hAnsi="Times New Roman" w:cs="Times New Roman"/>
                <w:sz w:val="12"/>
                <w:szCs w:val="16"/>
              </w:rPr>
            </w:pPr>
            <w:r w:rsidRPr="001C7CED">
              <w:rPr>
                <w:rFonts w:ascii="Times New Roman" w:hAnsi="Times New Roman" w:cs="Times New Roman"/>
                <w:sz w:val="12"/>
                <w:szCs w:val="16"/>
              </w:rPr>
              <w:t>0,52</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0,52</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0,52</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Технические ограничения на использование установленной тепловой мощности</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(фактическая), тепловая мощность, Гкал/ч</w:t>
            </w:r>
          </w:p>
        </w:tc>
        <w:tc>
          <w:tcPr>
            <w:tcW w:w="0" w:type="auto"/>
            <w:shd w:val="clear" w:color="auto" w:fill="auto"/>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0,52</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0,52</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0,52</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0,52</w:t>
            </w:r>
          </w:p>
        </w:tc>
        <w:tc>
          <w:tcPr>
            <w:tcW w:w="0" w:type="auto"/>
            <w:shd w:val="clear" w:color="auto" w:fill="auto"/>
          </w:tcPr>
          <w:p w:rsidR="00A40E18" w:rsidRPr="001C7CED" w:rsidRDefault="00A40E18" w:rsidP="001C7CED">
            <w:pPr>
              <w:spacing w:after="0" w:line="240" w:lineRule="auto"/>
              <w:ind w:hanging="18"/>
              <w:rPr>
                <w:rFonts w:ascii="Times New Roman" w:hAnsi="Times New Roman" w:cs="Times New Roman"/>
                <w:sz w:val="12"/>
                <w:szCs w:val="16"/>
              </w:rPr>
            </w:pPr>
            <w:r w:rsidRPr="001C7CED">
              <w:rPr>
                <w:rFonts w:ascii="Times New Roman" w:hAnsi="Times New Roman" w:cs="Times New Roman"/>
                <w:sz w:val="12"/>
                <w:szCs w:val="16"/>
              </w:rPr>
              <w:t>0,52</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0,52</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0,52</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Расход тепла на собственные нужды,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2,25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2,19</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2,19</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1.5</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тепловая мощ</w:t>
            </w:r>
            <w:r w:rsidRPr="001C7CED">
              <w:rPr>
                <w:rFonts w:ascii="Times New Roman" w:hAnsi="Times New Roman"/>
                <w:sz w:val="12"/>
                <w:szCs w:val="16"/>
              </w:rPr>
              <w:softHyphen/>
              <w:t>ность источника нетто, Гкал/ч</w:t>
            </w:r>
          </w:p>
        </w:tc>
        <w:tc>
          <w:tcPr>
            <w:tcW w:w="0" w:type="auto"/>
            <w:shd w:val="clear" w:color="auto" w:fill="auto"/>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1C7CED" w:rsidRDefault="00A40E18" w:rsidP="001C7CED">
            <w:pPr>
              <w:spacing w:after="0" w:line="240" w:lineRule="auto"/>
              <w:ind w:right="97"/>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bCs/>
                <w:sz w:val="12"/>
                <w:szCs w:val="16"/>
              </w:rPr>
            </w:pPr>
            <w:r w:rsidRPr="001C7CED">
              <w:rPr>
                <w:rFonts w:ascii="Times New Roman" w:hAnsi="Times New Roman"/>
                <w:bCs/>
                <w:sz w:val="12"/>
                <w:szCs w:val="16"/>
              </w:rPr>
              <w:t>Подключенная тепловая нагрузка, в т.ч.: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Расчетная тепловая нагрузка потребителей, Гкал/ч в том числе:</w:t>
            </w:r>
          </w:p>
        </w:tc>
        <w:tc>
          <w:tcPr>
            <w:tcW w:w="0" w:type="auto"/>
            <w:shd w:val="clear" w:color="auto" w:fill="auto"/>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shd w:val="clear" w:color="auto" w:fill="auto"/>
          </w:tcPr>
          <w:p w:rsidR="00A40E18" w:rsidRPr="001C7CED" w:rsidRDefault="00A40E18" w:rsidP="001C7CED">
            <w:pPr>
              <w:spacing w:after="0" w:line="240" w:lineRule="auto"/>
              <w:ind w:right="97"/>
              <w:rPr>
                <w:rFonts w:ascii="Times New Roman" w:hAnsi="Times New Roman" w:cs="Times New Roman"/>
                <w:sz w:val="12"/>
                <w:szCs w:val="16"/>
              </w:rPr>
            </w:pPr>
            <w:r w:rsidRPr="001C7CED">
              <w:rPr>
                <w:rFonts w:ascii="Times New Roman" w:hAnsi="Times New Roman" w:cs="Times New Roman"/>
                <w:sz w:val="12"/>
                <w:szCs w:val="16"/>
              </w:rPr>
              <w:t>0,47</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отопление</w:t>
            </w:r>
          </w:p>
        </w:tc>
        <w:tc>
          <w:tcPr>
            <w:tcW w:w="0" w:type="auto"/>
            <w:shd w:val="clear" w:color="auto" w:fill="auto"/>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0,47</w:t>
            </w:r>
          </w:p>
        </w:tc>
        <w:tc>
          <w:tcPr>
            <w:tcW w:w="0" w:type="auto"/>
            <w:shd w:val="clear" w:color="auto" w:fill="auto"/>
          </w:tcPr>
          <w:p w:rsidR="00A40E18" w:rsidRPr="001C7CED" w:rsidRDefault="00A40E18" w:rsidP="001C7CED">
            <w:pPr>
              <w:spacing w:after="0" w:line="240" w:lineRule="auto"/>
              <w:ind w:right="97"/>
              <w:rPr>
                <w:rFonts w:ascii="Times New Roman" w:hAnsi="Times New Roman" w:cs="Times New Roman"/>
                <w:sz w:val="12"/>
                <w:szCs w:val="16"/>
              </w:rPr>
            </w:pPr>
            <w:r w:rsidRPr="001C7CED">
              <w:rPr>
                <w:rFonts w:ascii="Times New Roman" w:hAnsi="Times New Roman" w:cs="Times New Roman"/>
                <w:sz w:val="12"/>
                <w:szCs w:val="16"/>
              </w:rPr>
              <w:t>0,47</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вентиляцию</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системы ГВС</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vertAlign w:val="superscript"/>
              </w:rPr>
            </w:pPr>
            <w:r w:rsidRPr="001C7CED">
              <w:rPr>
                <w:rFonts w:ascii="Times New Roman" w:hAnsi="Times New Roman"/>
                <w:sz w:val="12"/>
                <w:szCs w:val="16"/>
              </w:rPr>
              <w:t>- пар на промышленные нужды 10-16 кгс/см</w:t>
            </w:r>
            <w:r w:rsidRPr="001C7CED">
              <w:rPr>
                <w:rFonts w:ascii="Times New Roman" w:hAnsi="Times New Roman"/>
                <w:sz w:val="12"/>
                <w:szCs w:val="16"/>
                <w:vertAlign w:val="superscript"/>
              </w:rPr>
              <w:t>2</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2.1.5</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горячая вода на промышленные нужды (50</w:t>
            </w:r>
            <w:r w:rsidRPr="001C7CED">
              <w:rPr>
                <w:rFonts w:ascii="Times New Roman" w:hAnsi="Times New Roman"/>
                <w:sz w:val="12"/>
                <w:szCs w:val="16"/>
                <w:vertAlign w:val="superscript"/>
              </w:rPr>
              <w:t xml:space="preserve">о </w:t>
            </w:r>
            <w:r w:rsidRPr="001C7CED">
              <w:rPr>
                <w:rFonts w:ascii="Times New Roman" w:hAnsi="Times New Roman"/>
                <w:sz w:val="12"/>
                <w:szCs w:val="16"/>
              </w:rPr>
              <w:t>С)</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2.2.1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затраты теплоносителя на компенсацию потерь,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highlight w:val="yellow"/>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highlight w:val="yellow"/>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highlight w:val="yellow"/>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highlight w:val="yellow"/>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highlight w:val="yellow"/>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highlight w:val="yellow"/>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highlight w:val="yellow"/>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Суммарная подключенная тепловая нагрузка существующих потребителей (с учетом тепловых потерь)</w:t>
            </w:r>
          </w:p>
        </w:tc>
        <w:tc>
          <w:tcPr>
            <w:tcW w:w="0" w:type="auto"/>
            <w:shd w:val="clear" w:color="auto" w:fill="auto"/>
          </w:tcPr>
          <w:p w:rsidR="00A40E18" w:rsidRPr="001C7CED" w:rsidRDefault="00A40E18" w:rsidP="001C7CED">
            <w:pPr>
              <w:spacing w:after="0" w:line="240" w:lineRule="auto"/>
              <w:contextualSpacing/>
              <w:rPr>
                <w:rFonts w:ascii="Times New Roman" w:hAnsi="Times New Roman" w:cs="Times New Roman"/>
                <w:sz w:val="12"/>
                <w:szCs w:val="16"/>
                <w:highlight w:val="yellow"/>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1C7CED" w:rsidRDefault="00A40E18" w:rsidP="001C7CED">
            <w:pPr>
              <w:spacing w:after="0" w:line="240" w:lineRule="auto"/>
              <w:ind w:right="97"/>
              <w:rPr>
                <w:rFonts w:ascii="Times New Roman" w:hAnsi="Times New Roman" w:cs="Times New Roman"/>
                <w:sz w:val="12"/>
                <w:szCs w:val="16"/>
                <w:highlight w:val="yellow"/>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 / дефицит (-) тепловой мощности котельной (все котлы в исправном состоянии)</w:t>
            </w:r>
          </w:p>
        </w:tc>
        <w:tc>
          <w:tcPr>
            <w:tcW w:w="0" w:type="auto"/>
            <w:shd w:val="clear" w:color="auto" w:fill="auto"/>
          </w:tcPr>
          <w:p w:rsidR="00A40E18" w:rsidRPr="001C7CED" w:rsidRDefault="00A40E18" w:rsidP="001C7CED">
            <w:pPr>
              <w:spacing w:after="0" w:line="240" w:lineRule="auto"/>
              <w:contextualSpacing/>
              <w:rPr>
                <w:rFonts w:ascii="Times New Roman" w:hAnsi="Times New Roman" w:cs="Times New Roman"/>
                <w:sz w:val="12"/>
                <w:szCs w:val="16"/>
                <w:highlight w:val="yellow"/>
              </w:rPr>
            </w:pPr>
          </w:p>
        </w:tc>
        <w:tc>
          <w:tcPr>
            <w:tcW w:w="0" w:type="auto"/>
            <w:shd w:val="clear" w:color="auto" w:fill="auto"/>
          </w:tcPr>
          <w:p w:rsidR="00A40E18" w:rsidRPr="001C7CED" w:rsidRDefault="00A40E18" w:rsidP="001C7CED">
            <w:pPr>
              <w:spacing w:after="0" w:line="240" w:lineRule="auto"/>
              <w:contextualSpacing/>
              <w:rPr>
                <w:rFonts w:ascii="Times New Roman" w:hAnsi="Times New Roman" w:cs="Times New Roman"/>
                <w:sz w:val="12"/>
                <w:szCs w:val="16"/>
                <w:highlight w:val="yellow"/>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1C7CED" w:rsidRDefault="00A40E18" w:rsidP="001C7CED">
            <w:pPr>
              <w:spacing w:after="0" w:line="240" w:lineRule="auto"/>
              <w:ind w:hanging="102"/>
              <w:rPr>
                <w:rFonts w:ascii="Times New Roman" w:hAnsi="Times New Roman" w:cs="Times New Roman"/>
                <w:sz w:val="12"/>
                <w:szCs w:val="16"/>
                <w:highlight w:val="yellow"/>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highlight w:val="yellow"/>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highlight w:val="yellow"/>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p>
        </w:tc>
        <w:tc>
          <w:tcPr>
            <w:tcW w:w="0" w:type="auto"/>
            <w:gridSpan w:val="8"/>
            <w:shd w:val="clear" w:color="auto" w:fill="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b/>
                <w:bCs/>
                <w:sz w:val="12"/>
                <w:szCs w:val="16"/>
              </w:rPr>
              <w:t>ТГУ-НОРД 90 п. Волот, ул. Комсомольская</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0" w:type="auto"/>
            <w:gridSpan w:val="8"/>
            <w:shd w:val="clear" w:color="auto" w:fill="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bCs/>
                <w:sz w:val="12"/>
                <w:szCs w:val="16"/>
              </w:rPr>
              <w:t>Балансы тепловой мощности источника тепловой энергии</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тепловая мощность основного оборудования источника тепловой энергии, Гкал/ч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Технические ограничения на использование установленной тепловой мощности</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(фактическая), тепловая мощность, Гкал/ч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Расход тепла на собственные нужды,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0,56</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0,56</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0,56</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1.5</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тепловая мощ</w:t>
            </w:r>
            <w:r w:rsidRPr="001C7CED">
              <w:rPr>
                <w:rFonts w:ascii="Times New Roman" w:hAnsi="Times New Roman"/>
                <w:sz w:val="12"/>
                <w:szCs w:val="16"/>
              </w:rPr>
              <w:softHyphen/>
              <w:t>ность источника нетто, Гкал/ч</w:t>
            </w:r>
          </w:p>
        </w:tc>
        <w:tc>
          <w:tcPr>
            <w:tcW w:w="0" w:type="auto"/>
            <w:shd w:val="clear" w:color="auto" w:fill="auto"/>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1C7CED" w:rsidRDefault="00A40E18" w:rsidP="001C7CED">
            <w:pPr>
              <w:spacing w:after="0" w:line="240" w:lineRule="auto"/>
              <w:ind w:firstLine="40"/>
              <w:rPr>
                <w:rFonts w:ascii="Times New Roman" w:hAnsi="Times New Roman" w:cs="Times New Roman"/>
                <w:sz w:val="12"/>
                <w:szCs w:val="16"/>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p>
        </w:tc>
        <w:tc>
          <w:tcPr>
            <w:tcW w:w="0" w:type="auto"/>
            <w:shd w:val="clear" w:color="auto" w:fill="auto"/>
          </w:tcPr>
          <w:p w:rsidR="00A40E18" w:rsidRPr="001C7CED" w:rsidRDefault="00A40E18" w:rsidP="001C7CED">
            <w:pPr>
              <w:spacing w:after="0" w:line="240" w:lineRule="auto"/>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bCs/>
                <w:sz w:val="12"/>
                <w:szCs w:val="16"/>
              </w:rPr>
            </w:pPr>
            <w:r w:rsidRPr="001C7CED">
              <w:rPr>
                <w:rFonts w:ascii="Times New Roman" w:hAnsi="Times New Roman"/>
                <w:bCs/>
                <w:sz w:val="12"/>
                <w:szCs w:val="16"/>
              </w:rPr>
              <w:t>Подключенная тепловая нагрузка, в т.ч.: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Расчетная тепловая нагрузка потребителей, Гкал/ч в том числе:</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0,05</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2.1.1</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отопление</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0,08</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0,05</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0,05</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вентиляцию</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2.1.3</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на системы ГВС</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2.1.4</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vertAlign w:val="superscript"/>
              </w:rPr>
            </w:pPr>
            <w:r w:rsidRPr="001C7CED">
              <w:rPr>
                <w:rFonts w:ascii="Times New Roman" w:hAnsi="Times New Roman"/>
                <w:sz w:val="12"/>
                <w:szCs w:val="16"/>
              </w:rPr>
              <w:t>- пар на промышленные нужды 10-16 кгс/см</w:t>
            </w:r>
            <w:r w:rsidRPr="001C7CED">
              <w:rPr>
                <w:rFonts w:ascii="Times New Roman" w:hAnsi="Times New Roman"/>
                <w:sz w:val="12"/>
                <w:szCs w:val="16"/>
                <w:vertAlign w:val="superscript"/>
              </w:rPr>
              <w:t>2</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0</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2.1.5</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горячая вода на промышленные нужды (50</w:t>
            </w:r>
            <w:r w:rsidRPr="001C7CED">
              <w:rPr>
                <w:rFonts w:ascii="Times New Roman" w:hAnsi="Times New Roman"/>
                <w:sz w:val="12"/>
                <w:szCs w:val="16"/>
                <w:vertAlign w:val="superscript"/>
              </w:rPr>
              <w:t xml:space="preserve">о </w:t>
            </w:r>
            <w:r w:rsidRPr="001C7CED">
              <w:rPr>
                <w:rFonts w:ascii="Times New Roman" w:hAnsi="Times New Roman"/>
                <w:sz w:val="12"/>
                <w:szCs w:val="16"/>
              </w:rPr>
              <w:t>С)</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0 </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 0</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0 </w:t>
            </w: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2.2</w:t>
            </w:r>
          </w:p>
        </w:tc>
        <w:tc>
          <w:tcPr>
            <w:tcW w:w="0" w:type="auto"/>
            <w:shd w:val="clear" w:color="auto" w:fill="auto"/>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2.2.1</w:t>
            </w:r>
          </w:p>
        </w:tc>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 затраты теплоносителя на компенсацию потерь,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2.3</w:t>
            </w:r>
          </w:p>
        </w:tc>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Суммарная подключенная тепловая нагрузка существующих потребителей (с учетом тепловых потерь)</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2.4</w:t>
            </w:r>
          </w:p>
        </w:tc>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Резерв (+) / дефицит (-) тепловой мощности котельной (все котлы в исправном состоянии)</w:t>
            </w: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A40E18">
        <w:trPr>
          <w:trHeight w:val="20"/>
        </w:trPr>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p>
        </w:tc>
        <w:tc>
          <w:tcPr>
            <w:tcW w:w="0" w:type="auto"/>
            <w:shd w:val="clear" w:color="auto" w:fill="auto"/>
            <w:vAlign w:val="center"/>
          </w:tcPr>
          <w:p w:rsidR="00A40E18" w:rsidRPr="001C7CED" w:rsidRDefault="00A40E18" w:rsidP="001C7CED">
            <w:pPr>
              <w:pStyle w:val="afffffffffffff4"/>
              <w:rPr>
                <w:rFonts w:ascii="Times New Roman" w:hAnsi="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shd w:val="clear" w:color="auto" w:fill="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bl>
    <w:tbl>
      <w:tblPr>
        <w:tblW w:w="5000" w:type="pct"/>
        <w:tblBorders>
          <w:top w:val="single" w:sz="4" w:space="0" w:color="auto"/>
        </w:tblBorders>
        <w:tblLayout w:type="fixed"/>
        <w:tblLook w:val="0000" w:firstRow="0" w:lastRow="0" w:firstColumn="0" w:lastColumn="0" w:noHBand="0" w:noVBand="0"/>
      </w:tblPr>
      <w:tblGrid>
        <w:gridCol w:w="816"/>
        <w:gridCol w:w="5040"/>
        <w:gridCol w:w="585"/>
        <w:gridCol w:w="693"/>
        <w:gridCol w:w="692"/>
        <w:gridCol w:w="691"/>
        <w:gridCol w:w="692"/>
        <w:gridCol w:w="692"/>
        <w:gridCol w:w="48"/>
        <w:gridCol w:w="642"/>
        <w:gridCol w:w="262"/>
      </w:tblGrid>
      <w:tr w:rsidR="00A40E18" w:rsidRPr="001C7CED" w:rsidTr="001C7CED">
        <w:trPr>
          <w:gridBefore w:val="7"/>
          <w:gridAfter w:val="1"/>
          <w:wBefore w:w="9499" w:type="dxa"/>
          <w:wAfter w:w="263" w:type="dxa"/>
          <w:trHeight w:val="100"/>
        </w:trPr>
        <w:tc>
          <w:tcPr>
            <w:tcW w:w="1417" w:type="dxa"/>
            <w:gridSpan w:val="3"/>
          </w:tcPr>
          <w:p w:rsidR="00A40E18" w:rsidRPr="001C7CED" w:rsidRDefault="00A40E18" w:rsidP="001C7CED">
            <w:pPr>
              <w:spacing w:after="0" w:line="240" w:lineRule="auto"/>
              <w:rPr>
                <w:rFonts w:ascii="Times New Roman" w:hAnsi="Times New Roman" w:cs="Times New Roman"/>
                <w:b/>
                <w:bCs/>
                <w:sz w:val="12"/>
                <w:szCs w:val="16"/>
                <w:highlight w:val="yellow"/>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317"/>
        </w:trPr>
        <w:tc>
          <w:tcPr>
            <w:tcW w:w="9499" w:type="dxa"/>
            <w:gridSpan w:val="7"/>
            <w:tcBorders>
              <w:right w:val="nil"/>
            </w:tcBorders>
            <w:vAlign w:val="center"/>
          </w:tcPr>
          <w:p w:rsidR="00A40E18" w:rsidRPr="001C7CED" w:rsidRDefault="00A40E18" w:rsidP="001C7CED">
            <w:pPr>
              <w:spacing w:after="0" w:line="240" w:lineRule="auto"/>
              <w:rPr>
                <w:rFonts w:ascii="Times New Roman" w:hAnsi="Times New Roman" w:cs="Times New Roman"/>
                <w:b/>
                <w:bCs/>
                <w:sz w:val="12"/>
                <w:szCs w:val="16"/>
              </w:rPr>
            </w:pPr>
            <w:r w:rsidRPr="001C7CED">
              <w:rPr>
                <w:rFonts w:ascii="Times New Roman" w:hAnsi="Times New Roman" w:cs="Times New Roman"/>
                <w:b/>
                <w:bCs/>
                <w:sz w:val="12"/>
                <w:szCs w:val="16"/>
              </w:rPr>
              <w:t>ТГУ-НОРД 150М (СУГ) Городцы, ул. Центральная, сооружение 40 а</w:t>
            </w:r>
          </w:p>
        </w:tc>
        <w:tc>
          <w:tcPr>
            <w:tcW w:w="1417" w:type="dxa"/>
            <w:gridSpan w:val="3"/>
            <w:tcBorders>
              <w:top w:val="single" w:sz="4" w:space="0" w:color="auto"/>
              <w:left w:val="nil"/>
              <w:bottom w:val="single" w:sz="4" w:space="0" w:color="auto"/>
              <w:right w:val="single" w:sz="4" w:space="0" w:color="auto"/>
            </w:tcBorders>
            <w:shd w:val="clear" w:color="auto" w:fill="auto"/>
          </w:tcPr>
          <w:p w:rsidR="00A40E18" w:rsidRPr="001C7CED" w:rsidRDefault="00A40E18" w:rsidP="001C7CED">
            <w:pPr>
              <w:spacing w:after="0" w:line="240" w:lineRule="auto"/>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w:t>
            </w:r>
          </w:p>
        </w:tc>
        <w:tc>
          <w:tcPr>
            <w:tcW w:w="8661" w:type="dxa"/>
            <w:gridSpan w:val="6"/>
            <w:tcBorders>
              <w:right w:val="nil"/>
            </w:tcBorders>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Балансы тепловой мощности источника тепловой энергии</w:t>
            </w:r>
          </w:p>
        </w:tc>
        <w:tc>
          <w:tcPr>
            <w:tcW w:w="1417" w:type="dxa"/>
            <w:gridSpan w:val="3"/>
            <w:tcBorders>
              <w:top w:val="single" w:sz="4" w:space="0" w:color="auto"/>
              <w:left w:val="nil"/>
              <w:bottom w:val="single" w:sz="4" w:space="0" w:color="auto"/>
              <w:right w:val="single" w:sz="4" w:space="0" w:color="auto"/>
            </w:tcBorders>
            <w:shd w:val="clear" w:color="auto" w:fill="auto"/>
          </w:tcPr>
          <w:p w:rsidR="00A40E18" w:rsidRPr="001C7CED" w:rsidRDefault="00A40E18" w:rsidP="001C7CED">
            <w:pPr>
              <w:spacing w:after="0" w:line="240" w:lineRule="auto"/>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ind w:left="-142" w:right="-128"/>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1.1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Установленная тепловая мощ</w:t>
            </w:r>
            <w:r w:rsidRPr="001C7CED">
              <w:rPr>
                <w:rFonts w:ascii="Times New Roman" w:hAnsi="Times New Roman" w:cs="Times New Roman"/>
                <w:sz w:val="12"/>
                <w:szCs w:val="16"/>
              </w:rPr>
              <w:softHyphen/>
              <w:t>ность основного оборудования источника тепловой энергии, Гкал/ч</w:t>
            </w:r>
          </w:p>
        </w:tc>
        <w:tc>
          <w:tcPr>
            <w:tcW w:w="598" w:type="dxa"/>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0,13</w:t>
            </w:r>
          </w:p>
        </w:tc>
        <w:tc>
          <w:tcPr>
            <w:tcW w:w="711"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0,13</w:t>
            </w:r>
          </w:p>
        </w:tc>
        <w:tc>
          <w:tcPr>
            <w:tcW w:w="710"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0,13</w:t>
            </w:r>
          </w:p>
        </w:tc>
        <w:tc>
          <w:tcPr>
            <w:tcW w:w="708"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0,13</w:t>
            </w:r>
          </w:p>
        </w:tc>
        <w:tc>
          <w:tcPr>
            <w:tcW w:w="710"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0,13</w:t>
            </w:r>
          </w:p>
        </w:tc>
        <w:tc>
          <w:tcPr>
            <w:tcW w:w="709" w:type="dxa"/>
          </w:tcPr>
          <w:p w:rsidR="00A40E18" w:rsidRPr="001C7CED" w:rsidRDefault="00A40E18" w:rsidP="001C7CED">
            <w:pPr>
              <w:spacing w:after="0" w:line="240" w:lineRule="auto"/>
              <w:ind w:firstLine="29"/>
              <w:rPr>
                <w:rFonts w:ascii="Times New Roman" w:hAnsi="Times New Roman" w:cs="Times New Roman"/>
                <w:sz w:val="12"/>
                <w:szCs w:val="16"/>
              </w:rPr>
            </w:pPr>
            <w:r w:rsidRPr="001C7CED">
              <w:rPr>
                <w:rFonts w:ascii="Times New Roman" w:hAnsi="Times New Roman" w:cs="Times New Roman"/>
                <w:sz w:val="12"/>
                <w:szCs w:val="16"/>
              </w:rPr>
              <w:t>0,13</w:t>
            </w:r>
          </w:p>
        </w:tc>
        <w:tc>
          <w:tcPr>
            <w:tcW w:w="708" w:type="dxa"/>
            <w:gridSpan w:val="2"/>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0,13</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ind w:right="-128"/>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1.2</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Технические ограничения на использование установленной тепловой мощности</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ind w:left="57"/>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1.3</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Располагаемая (фактическая), тепловая мощность, Гкал/ч</w:t>
            </w:r>
          </w:p>
        </w:tc>
        <w:tc>
          <w:tcPr>
            <w:tcW w:w="598" w:type="dxa"/>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0,13</w:t>
            </w:r>
          </w:p>
        </w:tc>
        <w:tc>
          <w:tcPr>
            <w:tcW w:w="711"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0,13</w:t>
            </w:r>
          </w:p>
        </w:tc>
        <w:tc>
          <w:tcPr>
            <w:tcW w:w="710"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0,13</w:t>
            </w:r>
          </w:p>
        </w:tc>
        <w:tc>
          <w:tcPr>
            <w:tcW w:w="708"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0,13</w:t>
            </w:r>
          </w:p>
        </w:tc>
        <w:tc>
          <w:tcPr>
            <w:tcW w:w="710"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0,13</w:t>
            </w:r>
          </w:p>
        </w:tc>
        <w:tc>
          <w:tcPr>
            <w:tcW w:w="709" w:type="dxa"/>
          </w:tcPr>
          <w:p w:rsidR="00A40E18" w:rsidRPr="001C7CED" w:rsidRDefault="00A40E18" w:rsidP="001C7CED">
            <w:pPr>
              <w:spacing w:after="0" w:line="240" w:lineRule="auto"/>
              <w:ind w:firstLine="29"/>
              <w:rPr>
                <w:rFonts w:ascii="Times New Roman" w:hAnsi="Times New Roman" w:cs="Times New Roman"/>
                <w:sz w:val="12"/>
                <w:szCs w:val="16"/>
              </w:rPr>
            </w:pPr>
            <w:r w:rsidRPr="001C7CED">
              <w:rPr>
                <w:rFonts w:ascii="Times New Roman" w:hAnsi="Times New Roman" w:cs="Times New Roman"/>
                <w:sz w:val="12"/>
                <w:szCs w:val="16"/>
              </w:rPr>
              <w:t>0,13</w:t>
            </w:r>
          </w:p>
        </w:tc>
        <w:tc>
          <w:tcPr>
            <w:tcW w:w="708" w:type="dxa"/>
            <w:gridSpan w:val="2"/>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0,13</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1.4</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Расход тепла на собственные нужды, %</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1,92</w:t>
            </w: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1,91</w:t>
            </w: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1,91</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1.5</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Располагаемая тепловая мощ</w:t>
            </w:r>
            <w:r w:rsidRPr="001C7CED">
              <w:rPr>
                <w:rFonts w:ascii="Times New Roman" w:hAnsi="Times New Roman" w:cs="Times New Roman"/>
                <w:sz w:val="12"/>
                <w:szCs w:val="16"/>
              </w:rPr>
              <w:softHyphen/>
              <w:t>ность источника нетто, Гкал/ч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0"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rPr>
            </w:pPr>
          </w:p>
        </w:tc>
        <w:tc>
          <w:tcPr>
            <w:tcW w:w="8661" w:type="dxa"/>
            <w:gridSpan w:val="6"/>
            <w:tcBorders>
              <w:right w:val="nil"/>
            </w:tcBorders>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Подключенная тепловая нагрузка, в т.ч.:</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Расчетная тепловая нагрузка потребителей, Гкал/ч в том числе:</w:t>
            </w:r>
          </w:p>
        </w:tc>
        <w:tc>
          <w:tcPr>
            <w:tcW w:w="59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11"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0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09"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08" w:type="dxa"/>
            <w:gridSpan w:val="2"/>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ind w:right="-128"/>
              <w:rPr>
                <w:rFonts w:ascii="Times New Roman" w:hAnsi="Times New Roman" w:cs="Times New Roman"/>
                <w:sz w:val="12"/>
                <w:szCs w:val="16"/>
                <w:lang w:val="en-US"/>
              </w:rPr>
            </w:pPr>
            <w:r w:rsidRPr="001C7CED">
              <w:rPr>
                <w:rFonts w:ascii="Times New Roman" w:hAnsi="Times New Roman" w:cs="Times New Roman"/>
                <w:sz w:val="12"/>
                <w:szCs w:val="16"/>
                <w:lang w:val="en-US"/>
              </w:rPr>
              <w:t>2.1.1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 на</w:t>
            </w:r>
            <w:r w:rsidR="001C7CED">
              <w:rPr>
                <w:rFonts w:ascii="Times New Roman" w:hAnsi="Times New Roman" w:cs="Times New Roman"/>
                <w:sz w:val="12"/>
                <w:szCs w:val="16"/>
              </w:rPr>
              <w:t xml:space="preserve"> </w:t>
            </w:r>
            <w:r w:rsidRPr="001C7CED">
              <w:rPr>
                <w:rFonts w:ascii="Times New Roman" w:hAnsi="Times New Roman" w:cs="Times New Roman"/>
                <w:sz w:val="12"/>
                <w:szCs w:val="16"/>
                <w:lang w:val="en-US"/>
              </w:rPr>
              <w:t>отопление</w:t>
            </w:r>
          </w:p>
        </w:tc>
        <w:tc>
          <w:tcPr>
            <w:tcW w:w="59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11"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0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09"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08" w:type="dxa"/>
            <w:gridSpan w:val="2"/>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2.1.2</w:t>
            </w:r>
          </w:p>
        </w:tc>
        <w:tc>
          <w:tcPr>
            <w:tcW w:w="5224" w:type="dxa"/>
            <w:tcBorders>
              <w:right w:val="single" w:sz="4" w:space="0" w:color="auto"/>
            </w:tcBorders>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 на</w:t>
            </w:r>
            <w:r w:rsidR="001C7CED">
              <w:rPr>
                <w:rFonts w:ascii="Times New Roman" w:hAnsi="Times New Roman" w:cs="Times New Roman"/>
                <w:sz w:val="12"/>
                <w:szCs w:val="16"/>
              </w:rPr>
              <w:t xml:space="preserve"> </w:t>
            </w:r>
            <w:r w:rsidRPr="001C7CED">
              <w:rPr>
                <w:rFonts w:ascii="Times New Roman" w:hAnsi="Times New Roman" w:cs="Times New Roman"/>
                <w:sz w:val="12"/>
                <w:szCs w:val="16"/>
                <w:lang w:val="en-US"/>
              </w:rPr>
              <w:t>вентиляцию</w:t>
            </w:r>
          </w:p>
        </w:tc>
        <w:tc>
          <w:tcPr>
            <w:tcW w:w="598"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1"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08"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2.1.3</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 на</w:t>
            </w:r>
            <w:r w:rsidR="001C7CED">
              <w:rPr>
                <w:rFonts w:ascii="Times New Roman" w:hAnsi="Times New Roman" w:cs="Times New Roman"/>
                <w:sz w:val="12"/>
                <w:szCs w:val="16"/>
              </w:rPr>
              <w:t xml:space="preserve"> </w:t>
            </w:r>
            <w:r w:rsidRPr="001C7CED">
              <w:rPr>
                <w:rFonts w:ascii="Times New Roman" w:hAnsi="Times New Roman" w:cs="Times New Roman"/>
                <w:sz w:val="12"/>
                <w:szCs w:val="16"/>
                <w:lang w:val="en-US"/>
              </w:rPr>
              <w:t>системы ГВС</w:t>
            </w:r>
          </w:p>
        </w:tc>
        <w:tc>
          <w:tcPr>
            <w:tcW w:w="598"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0"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08"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0"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09"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08" w:type="dxa"/>
            <w:gridSpan w:val="2"/>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2.1.4</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vertAlign w:val="superscript"/>
              </w:rPr>
            </w:pPr>
            <w:r w:rsidRPr="001C7CED">
              <w:rPr>
                <w:rFonts w:ascii="Times New Roman" w:hAnsi="Times New Roman" w:cs="Times New Roman"/>
                <w:sz w:val="12"/>
                <w:szCs w:val="16"/>
              </w:rPr>
              <w:t>- пар на промышленные нужды 6-8 кгс/см</w:t>
            </w:r>
            <w:r w:rsidRPr="001C7CED">
              <w:rPr>
                <w:rFonts w:ascii="Times New Roman" w:hAnsi="Times New Roman" w:cs="Times New Roman"/>
                <w:sz w:val="12"/>
                <w:szCs w:val="16"/>
                <w:vertAlign w:val="superscript"/>
              </w:rPr>
              <w:t>2</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2.1.5</w:t>
            </w:r>
          </w:p>
        </w:tc>
        <w:tc>
          <w:tcPr>
            <w:tcW w:w="522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 горячая вода на промышленные нужды (50</w:t>
            </w:r>
            <w:r w:rsidRPr="001C7CED">
              <w:rPr>
                <w:rFonts w:ascii="Times New Roman" w:hAnsi="Times New Roman" w:cs="Times New Roman"/>
                <w:sz w:val="12"/>
                <w:szCs w:val="16"/>
                <w:vertAlign w:val="superscript"/>
              </w:rPr>
              <w:t xml:space="preserve">о </w:t>
            </w:r>
            <w:r w:rsidRPr="001C7CED">
              <w:rPr>
                <w:rFonts w:ascii="Times New Roman" w:hAnsi="Times New Roman" w:cs="Times New Roman"/>
                <w:sz w:val="12"/>
                <w:szCs w:val="16"/>
              </w:rPr>
              <w:t>С)</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2.2</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2.2.1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 затраты теплоносителя на компенсацию потерь, м</w:t>
            </w:r>
            <w:r w:rsidRPr="001C7CED">
              <w:rPr>
                <w:rFonts w:ascii="Times New Roman" w:hAnsi="Times New Roman" w:cs="Times New Roman"/>
                <w:sz w:val="12"/>
                <w:szCs w:val="16"/>
                <w:vertAlign w:val="superscript"/>
              </w:rPr>
              <w:t>3</w:t>
            </w:r>
            <w:r w:rsidRPr="001C7CED">
              <w:rPr>
                <w:rFonts w:ascii="Times New Roman" w:hAnsi="Times New Roman" w:cs="Times New Roman"/>
                <w:sz w:val="12"/>
                <w:szCs w:val="16"/>
              </w:rPr>
              <w:t>/ч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2.3</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Суммарная подключенная тепловая нагрузка существующих потребителей (с учетом тепловых потерь)</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2.4</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Резерв (+) / дефицит (-) тепловой мощности котельной (все котлы в исправном состоянии)</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0" w:type="dxa"/>
          <w:trHeight w:val="20"/>
        </w:trPr>
        <w:tc>
          <w:tcPr>
            <w:tcW w:w="9499" w:type="dxa"/>
            <w:gridSpan w:val="7"/>
            <w:tcBorders>
              <w:right w:val="nil"/>
            </w:tcBorders>
            <w:vAlign w:val="center"/>
          </w:tcPr>
          <w:p w:rsidR="00A40E18" w:rsidRPr="001C7CED" w:rsidRDefault="00A40E18" w:rsidP="001C7CED">
            <w:pPr>
              <w:spacing w:after="0" w:line="240" w:lineRule="auto"/>
              <w:rPr>
                <w:rFonts w:ascii="Times New Roman" w:hAnsi="Times New Roman" w:cs="Times New Roman"/>
                <w:b/>
                <w:bCs/>
                <w:sz w:val="12"/>
                <w:szCs w:val="16"/>
              </w:rPr>
            </w:pPr>
            <w:r w:rsidRPr="001C7CED">
              <w:rPr>
                <w:rFonts w:ascii="Times New Roman" w:hAnsi="Times New Roman" w:cs="Times New Roman"/>
                <w:b/>
                <w:bCs/>
                <w:sz w:val="12"/>
                <w:szCs w:val="16"/>
              </w:rPr>
              <w:t>ТГУ-НОРД 240М (СУГ) Верехново, сооружение 63 а</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w:t>
            </w:r>
          </w:p>
        </w:tc>
        <w:tc>
          <w:tcPr>
            <w:tcW w:w="8661" w:type="dxa"/>
            <w:gridSpan w:val="6"/>
            <w:tcBorders>
              <w:right w:val="nil"/>
            </w:tcBorders>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Балансы тепловой мощности источника тепловой энергии</w:t>
            </w:r>
          </w:p>
        </w:tc>
        <w:tc>
          <w:tcPr>
            <w:tcW w:w="1417" w:type="dxa"/>
            <w:gridSpan w:val="3"/>
            <w:tcBorders>
              <w:top w:val="single" w:sz="4" w:space="0" w:color="auto"/>
              <w:left w:val="nil"/>
              <w:bottom w:val="single" w:sz="4" w:space="0" w:color="auto"/>
              <w:right w:val="single" w:sz="4" w:space="0" w:color="auto"/>
            </w:tcBorders>
            <w:shd w:val="clear" w:color="auto" w:fill="auto"/>
          </w:tcPr>
          <w:p w:rsidR="00A40E18" w:rsidRPr="001C7CED" w:rsidRDefault="00A40E18" w:rsidP="001C7CED">
            <w:pPr>
              <w:spacing w:after="0" w:line="240" w:lineRule="auto"/>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Установленная тепловая мощ</w:t>
            </w:r>
            <w:r w:rsidRPr="001C7CED">
              <w:rPr>
                <w:rFonts w:ascii="Times New Roman" w:hAnsi="Times New Roman" w:cs="Times New Roman"/>
                <w:sz w:val="12"/>
                <w:szCs w:val="16"/>
              </w:rPr>
              <w:softHyphen/>
              <w:t>ность основного оборудования источника тепловой энергии, Гкал/ч</w:t>
            </w:r>
          </w:p>
        </w:tc>
        <w:tc>
          <w:tcPr>
            <w:tcW w:w="598" w:type="dxa"/>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0,21</w:t>
            </w:r>
          </w:p>
        </w:tc>
        <w:tc>
          <w:tcPr>
            <w:tcW w:w="711"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0,21</w:t>
            </w:r>
          </w:p>
        </w:tc>
        <w:tc>
          <w:tcPr>
            <w:tcW w:w="710"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0,21</w:t>
            </w:r>
          </w:p>
        </w:tc>
        <w:tc>
          <w:tcPr>
            <w:tcW w:w="708"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0,21</w:t>
            </w:r>
          </w:p>
        </w:tc>
        <w:tc>
          <w:tcPr>
            <w:tcW w:w="710" w:type="dxa"/>
          </w:tcPr>
          <w:p w:rsidR="00A40E18" w:rsidRPr="001C7CED" w:rsidRDefault="00A40E18" w:rsidP="001C7CED">
            <w:pPr>
              <w:spacing w:after="0" w:line="240" w:lineRule="auto"/>
              <w:ind w:hanging="59"/>
              <w:rPr>
                <w:rFonts w:ascii="Times New Roman" w:hAnsi="Times New Roman" w:cs="Times New Roman"/>
                <w:sz w:val="12"/>
                <w:szCs w:val="16"/>
              </w:rPr>
            </w:pPr>
            <w:r w:rsidRPr="001C7CED">
              <w:rPr>
                <w:rFonts w:ascii="Times New Roman" w:hAnsi="Times New Roman" w:cs="Times New Roman"/>
                <w:sz w:val="12"/>
                <w:szCs w:val="16"/>
              </w:rPr>
              <w:t>0,21</w:t>
            </w:r>
          </w:p>
        </w:tc>
        <w:tc>
          <w:tcPr>
            <w:tcW w:w="709"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0,21</w:t>
            </w:r>
          </w:p>
        </w:tc>
        <w:tc>
          <w:tcPr>
            <w:tcW w:w="708" w:type="dxa"/>
            <w:gridSpan w:val="2"/>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0,21</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1.2</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Технические ограничения на использование установленной тепловой мощности</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1.3</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Располагаемая (фактическая), тепловая мощность, Гкал/ч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0,21</w:t>
            </w: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0,21</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0,21</w:t>
            </w: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0,21</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0,21</w:t>
            </w: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0,21</w:t>
            </w: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0,21</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1.4</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Расход тепла на собственные нужды, %</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1,92</w:t>
            </w: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2,0</w:t>
            </w: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2,0</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1.5</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Располагаемая тепловая мощ</w:t>
            </w:r>
            <w:r w:rsidRPr="001C7CED">
              <w:rPr>
                <w:rFonts w:ascii="Times New Roman" w:hAnsi="Times New Roman" w:cs="Times New Roman"/>
                <w:sz w:val="12"/>
                <w:szCs w:val="16"/>
              </w:rPr>
              <w:softHyphen/>
              <w:t>ность источника нетто, Гкал/ч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0"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rPr>
            </w:pPr>
          </w:p>
        </w:tc>
        <w:tc>
          <w:tcPr>
            <w:tcW w:w="8661" w:type="dxa"/>
            <w:gridSpan w:val="6"/>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Подключенная тепловая нагрузка, в т.ч.:</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Расчетная тепловая нагрузка потребителей, Гкал/ч в том числе:</w:t>
            </w:r>
          </w:p>
        </w:tc>
        <w:tc>
          <w:tcPr>
            <w:tcW w:w="59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c>
          <w:tcPr>
            <w:tcW w:w="711"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c>
          <w:tcPr>
            <w:tcW w:w="70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c>
          <w:tcPr>
            <w:tcW w:w="709"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c>
          <w:tcPr>
            <w:tcW w:w="708" w:type="dxa"/>
            <w:gridSpan w:val="2"/>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 на</w:t>
            </w:r>
            <w:r w:rsidR="001C7CED">
              <w:rPr>
                <w:rFonts w:ascii="Times New Roman" w:hAnsi="Times New Roman" w:cs="Times New Roman"/>
                <w:sz w:val="12"/>
                <w:szCs w:val="16"/>
              </w:rPr>
              <w:t xml:space="preserve"> </w:t>
            </w:r>
            <w:r w:rsidRPr="001C7CED">
              <w:rPr>
                <w:rFonts w:ascii="Times New Roman" w:hAnsi="Times New Roman" w:cs="Times New Roman"/>
                <w:sz w:val="12"/>
                <w:szCs w:val="16"/>
                <w:lang w:val="en-US"/>
              </w:rPr>
              <w:t>отопление</w:t>
            </w:r>
          </w:p>
        </w:tc>
        <w:tc>
          <w:tcPr>
            <w:tcW w:w="59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c>
          <w:tcPr>
            <w:tcW w:w="711"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c>
          <w:tcPr>
            <w:tcW w:w="70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c>
          <w:tcPr>
            <w:tcW w:w="709"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c>
          <w:tcPr>
            <w:tcW w:w="708" w:type="dxa"/>
            <w:gridSpan w:val="2"/>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0,11</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2.1.2</w:t>
            </w:r>
          </w:p>
        </w:tc>
        <w:tc>
          <w:tcPr>
            <w:tcW w:w="5224" w:type="dxa"/>
            <w:tcBorders>
              <w:right w:val="single" w:sz="4" w:space="0" w:color="auto"/>
            </w:tcBorders>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 на</w:t>
            </w:r>
            <w:r w:rsidR="001C7CED">
              <w:rPr>
                <w:rFonts w:ascii="Times New Roman" w:hAnsi="Times New Roman" w:cs="Times New Roman"/>
                <w:sz w:val="12"/>
                <w:szCs w:val="16"/>
              </w:rPr>
              <w:t xml:space="preserve"> </w:t>
            </w:r>
            <w:r w:rsidRPr="001C7CED">
              <w:rPr>
                <w:rFonts w:ascii="Times New Roman" w:hAnsi="Times New Roman" w:cs="Times New Roman"/>
                <w:sz w:val="12"/>
                <w:szCs w:val="16"/>
                <w:lang w:val="en-US"/>
              </w:rPr>
              <w:t>вентиляцию</w:t>
            </w:r>
          </w:p>
        </w:tc>
        <w:tc>
          <w:tcPr>
            <w:tcW w:w="598"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w:t>
            </w:r>
          </w:p>
        </w:tc>
        <w:tc>
          <w:tcPr>
            <w:tcW w:w="711"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c>
          <w:tcPr>
            <w:tcW w:w="710"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c>
          <w:tcPr>
            <w:tcW w:w="710"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2.1.3</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 на</w:t>
            </w:r>
            <w:r w:rsidR="001C7CED">
              <w:rPr>
                <w:rFonts w:ascii="Times New Roman" w:hAnsi="Times New Roman" w:cs="Times New Roman"/>
                <w:sz w:val="12"/>
                <w:szCs w:val="16"/>
              </w:rPr>
              <w:t xml:space="preserve"> </w:t>
            </w:r>
            <w:r w:rsidRPr="001C7CED">
              <w:rPr>
                <w:rFonts w:ascii="Times New Roman" w:hAnsi="Times New Roman" w:cs="Times New Roman"/>
                <w:sz w:val="12"/>
                <w:szCs w:val="16"/>
                <w:lang w:val="en-US"/>
              </w:rPr>
              <w:t>системы ГВС</w:t>
            </w:r>
          </w:p>
        </w:tc>
        <w:tc>
          <w:tcPr>
            <w:tcW w:w="598"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11"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c>
          <w:tcPr>
            <w:tcW w:w="710"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c>
          <w:tcPr>
            <w:tcW w:w="708"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c>
          <w:tcPr>
            <w:tcW w:w="710"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c>
          <w:tcPr>
            <w:tcW w:w="709"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c>
          <w:tcPr>
            <w:tcW w:w="708" w:type="dxa"/>
            <w:gridSpan w:val="2"/>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lang w:val="en-US"/>
              </w:rPr>
              <w:t>0</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2.1.4</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vertAlign w:val="superscript"/>
              </w:rPr>
            </w:pPr>
            <w:r w:rsidRPr="001C7CED">
              <w:rPr>
                <w:rFonts w:ascii="Times New Roman" w:hAnsi="Times New Roman" w:cs="Times New Roman"/>
                <w:sz w:val="12"/>
                <w:szCs w:val="16"/>
              </w:rPr>
              <w:t>- пар на промышленные нужды 6-8 кгс/см</w:t>
            </w:r>
            <w:r w:rsidRPr="001C7CED">
              <w:rPr>
                <w:rFonts w:ascii="Times New Roman" w:hAnsi="Times New Roman" w:cs="Times New Roman"/>
                <w:sz w:val="12"/>
                <w:szCs w:val="16"/>
                <w:vertAlign w:val="superscript"/>
              </w:rPr>
              <w:t>2</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2.1.5</w:t>
            </w:r>
          </w:p>
        </w:tc>
        <w:tc>
          <w:tcPr>
            <w:tcW w:w="522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 горячая вода на промышленные нужды (50</w:t>
            </w:r>
            <w:r w:rsidRPr="001C7CED">
              <w:rPr>
                <w:rFonts w:ascii="Times New Roman" w:hAnsi="Times New Roman" w:cs="Times New Roman"/>
                <w:sz w:val="12"/>
                <w:szCs w:val="16"/>
                <w:vertAlign w:val="superscript"/>
              </w:rPr>
              <w:t xml:space="preserve">о </w:t>
            </w:r>
            <w:r w:rsidRPr="001C7CED">
              <w:rPr>
                <w:rFonts w:ascii="Times New Roman" w:hAnsi="Times New Roman" w:cs="Times New Roman"/>
                <w:sz w:val="12"/>
                <w:szCs w:val="16"/>
              </w:rPr>
              <w:t>С)</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2.2</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2.2.1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 затраты теплоносителя на компенсацию потерь, м</w:t>
            </w:r>
            <w:r w:rsidRPr="001C7CED">
              <w:rPr>
                <w:rFonts w:ascii="Times New Roman" w:hAnsi="Times New Roman" w:cs="Times New Roman"/>
                <w:sz w:val="12"/>
                <w:szCs w:val="16"/>
                <w:vertAlign w:val="superscript"/>
              </w:rPr>
              <w:t>3</w:t>
            </w:r>
            <w:r w:rsidRPr="001C7CED">
              <w:rPr>
                <w:rFonts w:ascii="Times New Roman" w:hAnsi="Times New Roman" w:cs="Times New Roman"/>
                <w:sz w:val="12"/>
                <w:szCs w:val="16"/>
              </w:rPr>
              <w:t>/ч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tcBorders>
              <w:bottom w:val="single" w:sz="4" w:space="0" w:color="auto"/>
            </w:tcBorders>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2.3</w:t>
            </w:r>
          </w:p>
        </w:tc>
        <w:tc>
          <w:tcPr>
            <w:tcW w:w="5224" w:type="dxa"/>
            <w:tcBorders>
              <w:bottom w:val="single" w:sz="4" w:space="0" w:color="auto"/>
            </w:tcBorders>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Суммарная подключенная тепловая нагрузка существующих потребителей (с учетом тепловых потерь)</w:t>
            </w:r>
          </w:p>
        </w:tc>
        <w:tc>
          <w:tcPr>
            <w:tcW w:w="59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838"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2.4</w:t>
            </w:r>
          </w:p>
        </w:tc>
        <w:tc>
          <w:tcPr>
            <w:tcW w:w="5224"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Резерв (+) / дефицит (-) тепловой мощности котельной (все котлы в исправном состоянии)</w:t>
            </w:r>
          </w:p>
        </w:tc>
        <w:tc>
          <w:tcPr>
            <w:tcW w:w="598"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263" w:type="dxa"/>
            <w:tcBorders>
              <w:top w:val="nil"/>
              <w:left w:val="single" w:sz="4" w:space="0" w:color="auto"/>
              <w:right w:val="nil"/>
            </w:tcBorders>
            <w:vAlign w:val="center"/>
          </w:tcPr>
          <w:p w:rsidR="00A40E18" w:rsidRPr="001C7CED" w:rsidRDefault="00A40E18" w:rsidP="001C7CED">
            <w:pPr>
              <w:spacing w:after="0" w:line="240" w:lineRule="auto"/>
              <w:ind w:left="-125"/>
              <w:contextualSpacing/>
              <w:jc w:val="center"/>
              <w:rPr>
                <w:rFonts w:ascii="Times New Roman" w:hAnsi="Times New Roman" w:cs="Times New Roman"/>
                <w:sz w:val="12"/>
                <w:szCs w:val="16"/>
                <w:highlight w:val="yellow"/>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0" w:type="dxa"/>
          <w:trHeight w:val="20"/>
        </w:trPr>
        <w:tc>
          <w:tcPr>
            <w:tcW w:w="9499" w:type="dxa"/>
            <w:gridSpan w:val="7"/>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rPr>
                <w:rFonts w:ascii="Times New Roman" w:hAnsi="Times New Roman" w:cs="Times New Roman"/>
                <w:b/>
                <w:bCs/>
                <w:sz w:val="12"/>
                <w:szCs w:val="16"/>
              </w:rPr>
            </w:pPr>
            <w:r w:rsidRPr="001C7CED">
              <w:rPr>
                <w:rFonts w:ascii="Times New Roman" w:hAnsi="Times New Roman" w:cs="Times New Roman"/>
                <w:b/>
                <w:bCs/>
                <w:sz w:val="12"/>
                <w:szCs w:val="16"/>
              </w:rPr>
              <w:t>ТГУ-НОРД 150М, д. Горки Ратицкие, ул. Центральная, сооружение 19 а</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rPr>
                <w:rFonts w:ascii="Times New Roman" w:hAnsi="Times New Roman" w:cs="Times New Roman"/>
                <w:sz w:val="12"/>
                <w:szCs w:val="16"/>
              </w:rPr>
            </w:pPr>
          </w:p>
        </w:tc>
        <w:tc>
          <w:tcPr>
            <w:tcW w:w="8661" w:type="dxa"/>
            <w:gridSpan w:val="6"/>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Балансы тепловой мощности источника тепловой энергии</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tcPr>
          <w:p w:rsidR="00A40E18" w:rsidRPr="001C7CED" w:rsidRDefault="00A40E18" w:rsidP="001C7CED">
            <w:pPr>
              <w:spacing w:after="0" w:line="240" w:lineRule="auto"/>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tcBorders>
              <w:top w:val="single" w:sz="4" w:space="0" w:color="auto"/>
            </w:tcBorders>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1.1</w:t>
            </w:r>
          </w:p>
        </w:tc>
        <w:tc>
          <w:tcPr>
            <w:tcW w:w="5224" w:type="dxa"/>
            <w:tcBorders>
              <w:top w:val="single" w:sz="4" w:space="0" w:color="auto"/>
            </w:tcBorders>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Установленная тепловая мощ</w:t>
            </w:r>
            <w:r w:rsidRPr="001C7CED">
              <w:rPr>
                <w:rFonts w:ascii="Times New Roman" w:hAnsi="Times New Roman" w:cs="Times New Roman"/>
                <w:sz w:val="12"/>
                <w:szCs w:val="16"/>
              </w:rPr>
              <w:softHyphen/>
              <w:t>ность основного оборудования источника тепловой энергии, Гкал/ч</w:t>
            </w:r>
          </w:p>
        </w:tc>
        <w:tc>
          <w:tcPr>
            <w:tcW w:w="598" w:type="dxa"/>
            <w:tcBorders>
              <w:top w:val="single" w:sz="4" w:space="0" w:color="auto"/>
            </w:tcBorders>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rPr>
              <w:t>0,13</w:t>
            </w:r>
          </w:p>
        </w:tc>
        <w:tc>
          <w:tcPr>
            <w:tcW w:w="711" w:type="dxa"/>
            <w:tcBorders>
              <w:top w:val="single" w:sz="4" w:space="0" w:color="auto"/>
            </w:tcBorders>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0,13</w:t>
            </w:r>
          </w:p>
        </w:tc>
        <w:tc>
          <w:tcPr>
            <w:tcW w:w="710" w:type="dxa"/>
            <w:tcBorders>
              <w:top w:val="single" w:sz="4" w:space="0" w:color="auto"/>
            </w:tcBorders>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0,13</w:t>
            </w:r>
          </w:p>
        </w:tc>
        <w:tc>
          <w:tcPr>
            <w:tcW w:w="708" w:type="dxa"/>
            <w:tcBorders>
              <w:top w:val="single" w:sz="4" w:space="0" w:color="auto"/>
            </w:tcBorders>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0,13</w:t>
            </w:r>
          </w:p>
        </w:tc>
        <w:tc>
          <w:tcPr>
            <w:tcW w:w="710" w:type="dxa"/>
            <w:tcBorders>
              <w:top w:val="single" w:sz="4" w:space="0" w:color="auto"/>
            </w:tcBorders>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0,13</w:t>
            </w:r>
          </w:p>
        </w:tc>
        <w:tc>
          <w:tcPr>
            <w:tcW w:w="759" w:type="dxa"/>
            <w:gridSpan w:val="2"/>
            <w:tcBorders>
              <w:top w:val="single" w:sz="4" w:space="0" w:color="auto"/>
            </w:tcBorders>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0,13</w:t>
            </w:r>
          </w:p>
        </w:tc>
        <w:tc>
          <w:tcPr>
            <w:tcW w:w="658" w:type="dxa"/>
            <w:tcBorders>
              <w:top w:val="single" w:sz="4" w:space="0" w:color="auto"/>
              <w:right w:val="single" w:sz="4" w:space="0" w:color="auto"/>
            </w:tcBorders>
          </w:tcPr>
          <w:p w:rsidR="00A40E18" w:rsidRPr="001C7CED" w:rsidRDefault="00A40E18" w:rsidP="001C7CED">
            <w:pPr>
              <w:spacing w:after="0" w:line="240" w:lineRule="auto"/>
              <w:ind w:hanging="98"/>
              <w:jc w:val="center"/>
              <w:rPr>
                <w:rFonts w:ascii="Times New Roman" w:hAnsi="Times New Roman" w:cs="Times New Roman"/>
                <w:sz w:val="12"/>
                <w:szCs w:val="16"/>
              </w:rPr>
            </w:pPr>
            <w:r w:rsidRPr="001C7CED">
              <w:rPr>
                <w:rFonts w:ascii="Times New Roman" w:hAnsi="Times New Roman" w:cs="Times New Roman"/>
                <w:sz w:val="12"/>
                <w:szCs w:val="16"/>
              </w:rPr>
              <w:t>0,13</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1.2</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Технические ограничения на использование установленной тепловой мощности</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1.3</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Располагаемая (фактическая), тепловая мощность, Гкал/ч</w:t>
            </w:r>
          </w:p>
        </w:tc>
        <w:tc>
          <w:tcPr>
            <w:tcW w:w="598" w:type="dxa"/>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rPr>
              <w:t>0,13</w:t>
            </w:r>
          </w:p>
        </w:tc>
        <w:tc>
          <w:tcPr>
            <w:tcW w:w="711" w:type="dxa"/>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0,13</w:t>
            </w:r>
          </w:p>
        </w:tc>
        <w:tc>
          <w:tcPr>
            <w:tcW w:w="710" w:type="dxa"/>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0,13</w:t>
            </w:r>
          </w:p>
        </w:tc>
        <w:tc>
          <w:tcPr>
            <w:tcW w:w="708" w:type="dxa"/>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0,13</w:t>
            </w:r>
          </w:p>
        </w:tc>
        <w:tc>
          <w:tcPr>
            <w:tcW w:w="710" w:type="dxa"/>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0,13</w:t>
            </w:r>
          </w:p>
        </w:tc>
        <w:tc>
          <w:tcPr>
            <w:tcW w:w="759" w:type="dxa"/>
            <w:gridSpan w:val="2"/>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0,13</w:t>
            </w:r>
          </w:p>
        </w:tc>
        <w:tc>
          <w:tcPr>
            <w:tcW w:w="658" w:type="dxa"/>
          </w:tcPr>
          <w:p w:rsidR="00A40E18" w:rsidRPr="001C7CED" w:rsidRDefault="00A40E18" w:rsidP="001C7CED">
            <w:pPr>
              <w:spacing w:after="0" w:line="240" w:lineRule="auto"/>
              <w:ind w:hanging="98"/>
              <w:jc w:val="center"/>
              <w:rPr>
                <w:rFonts w:ascii="Times New Roman" w:hAnsi="Times New Roman" w:cs="Times New Roman"/>
                <w:sz w:val="12"/>
                <w:szCs w:val="16"/>
              </w:rPr>
            </w:pPr>
            <w:r w:rsidRPr="001C7CED">
              <w:rPr>
                <w:rFonts w:ascii="Times New Roman" w:hAnsi="Times New Roman" w:cs="Times New Roman"/>
                <w:sz w:val="12"/>
                <w:szCs w:val="16"/>
              </w:rPr>
              <w:t>0,13</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1.4</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Расход тепла на собственные нужды, %</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0,86</w:t>
            </w: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0,76</w:t>
            </w: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0,76</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lastRenderedPageBreak/>
              <w:t>1.5</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Располагаемая тепловая мощ</w:t>
            </w:r>
            <w:r w:rsidRPr="001C7CED">
              <w:rPr>
                <w:rFonts w:ascii="Times New Roman" w:hAnsi="Times New Roman" w:cs="Times New Roman"/>
                <w:sz w:val="12"/>
                <w:szCs w:val="16"/>
              </w:rPr>
              <w:softHyphen/>
              <w:t>ность источника нетто, Гкал/ч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rPr>
            </w:pPr>
          </w:p>
        </w:tc>
        <w:tc>
          <w:tcPr>
            <w:tcW w:w="10078" w:type="dxa"/>
            <w:gridSpan w:val="9"/>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Подключенная тепловая нагрузка, в т.ч.:</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Расчетная тепловая нагрузка потребителей, Гкал/ч в том числе:</w:t>
            </w:r>
          </w:p>
        </w:tc>
        <w:tc>
          <w:tcPr>
            <w:tcW w:w="59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11"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0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59" w:type="dxa"/>
            <w:gridSpan w:val="2"/>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65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 на</w:t>
            </w:r>
            <w:r w:rsidR="001C7CED">
              <w:rPr>
                <w:rFonts w:ascii="Times New Roman" w:hAnsi="Times New Roman" w:cs="Times New Roman"/>
                <w:sz w:val="12"/>
                <w:szCs w:val="16"/>
              </w:rPr>
              <w:t xml:space="preserve"> </w:t>
            </w:r>
            <w:r w:rsidRPr="001C7CED">
              <w:rPr>
                <w:rFonts w:ascii="Times New Roman" w:hAnsi="Times New Roman" w:cs="Times New Roman"/>
                <w:sz w:val="12"/>
                <w:szCs w:val="16"/>
                <w:lang w:val="en-US"/>
              </w:rPr>
              <w:t>отопление</w:t>
            </w:r>
          </w:p>
        </w:tc>
        <w:tc>
          <w:tcPr>
            <w:tcW w:w="59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11"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0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10"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759" w:type="dxa"/>
            <w:gridSpan w:val="2"/>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c>
          <w:tcPr>
            <w:tcW w:w="658" w:type="dxa"/>
            <w:tcBorders>
              <w:bottom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0,10</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2.1.2</w:t>
            </w:r>
          </w:p>
        </w:tc>
        <w:tc>
          <w:tcPr>
            <w:tcW w:w="5224" w:type="dxa"/>
            <w:tcBorders>
              <w:right w:val="single" w:sz="4" w:space="0" w:color="auto"/>
            </w:tcBorders>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 на</w:t>
            </w:r>
            <w:r w:rsidR="001C7CED">
              <w:rPr>
                <w:rFonts w:ascii="Times New Roman" w:hAnsi="Times New Roman" w:cs="Times New Roman"/>
                <w:sz w:val="12"/>
                <w:szCs w:val="16"/>
              </w:rPr>
              <w:t xml:space="preserve"> </w:t>
            </w:r>
            <w:r w:rsidRPr="001C7CED">
              <w:rPr>
                <w:rFonts w:ascii="Times New Roman" w:hAnsi="Times New Roman" w:cs="Times New Roman"/>
                <w:sz w:val="12"/>
                <w:szCs w:val="16"/>
                <w:lang w:val="en-US"/>
              </w:rPr>
              <w:t>вентиляцию</w:t>
            </w:r>
          </w:p>
        </w:tc>
        <w:tc>
          <w:tcPr>
            <w:tcW w:w="598"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1"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08"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59" w:type="dxa"/>
            <w:gridSpan w:val="2"/>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658" w:type="dxa"/>
            <w:tcBorders>
              <w:top w:val="single" w:sz="4" w:space="0" w:color="auto"/>
              <w:left w:val="single" w:sz="4" w:space="0" w:color="auto"/>
              <w:bottom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2.1.3</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 на</w:t>
            </w:r>
            <w:r w:rsidR="001C7CED">
              <w:rPr>
                <w:rFonts w:ascii="Times New Roman" w:hAnsi="Times New Roman" w:cs="Times New Roman"/>
                <w:sz w:val="12"/>
                <w:szCs w:val="16"/>
              </w:rPr>
              <w:t xml:space="preserve"> </w:t>
            </w:r>
            <w:r w:rsidRPr="001C7CED">
              <w:rPr>
                <w:rFonts w:ascii="Times New Roman" w:hAnsi="Times New Roman" w:cs="Times New Roman"/>
                <w:sz w:val="12"/>
                <w:szCs w:val="16"/>
                <w:lang w:val="en-US"/>
              </w:rPr>
              <w:t>системы ГВС</w:t>
            </w:r>
          </w:p>
        </w:tc>
        <w:tc>
          <w:tcPr>
            <w:tcW w:w="598"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0"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08"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0"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59" w:type="dxa"/>
            <w:gridSpan w:val="2"/>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658" w:type="dxa"/>
            <w:tcBorders>
              <w:top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2.1.4</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vertAlign w:val="superscript"/>
              </w:rPr>
            </w:pPr>
            <w:r w:rsidRPr="001C7CED">
              <w:rPr>
                <w:rFonts w:ascii="Times New Roman" w:hAnsi="Times New Roman" w:cs="Times New Roman"/>
                <w:sz w:val="12"/>
                <w:szCs w:val="16"/>
              </w:rPr>
              <w:t>- пар на промышленные нужды 6-8 кгс/см</w:t>
            </w:r>
            <w:r w:rsidRPr="001C7CED">
              <w:rPr>
                <w:rFonts w:ascii="Times New Roman" w:hAnsi="Times New Roman" w:cs="Times New Roman"/>
                <w:sz w:val="12"/>
                <w:szCs w:val="16"/>
                <w:vertAlign w:val="superscript"/>
              </w:rPr>
              <w:t>2</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2.1.5</w:t>
            </w:r>
          </w:p>
        </w:tc>
        <w:tc>
          <w:tcPr>
            <w:tcW w:w="522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 горячая вода на промышленные нужды (50</w:t>
            </w:r>
            <w:r w:rsidRPr="001C7CED">
              <w:rPr>
                <w:rFonts w:ascii="Times New Roman" w:hAnsi="Times New Roman" w:cs="Times New Roman"/>
                <w:sz w:val="12"/>
                <w:szCs w:val="16"/>
                <w:vertAlign w:val="superscript"/>
              </w:rPr>
              <w:t xml:space="preserve">о </w:t>
            </w:r>
            <w:r w:rsidRPr="001C7CED">
              <w:rPr>
                <w:rFonts w:ascii="Times New Roman" w:hAnsi="Times New Roman" w:cs="Times New Roman"/>
                <w:sz w:val="12"/>
                <w:szCs w:val="16"/>
              </w:rPr>
              <w:t>С)</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2.2</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2.2.1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 затраты теплоносителя на компенсацию потерь, м</w:t>
            </w:r>
            <w:r w:rsidRPr="001C7CED">
              <w:rPr>
                <w:rFonts w:ascii="Times New Roman" w:hAnsi="Times New Roman" w:cs="Times New Roman"/>
                <w:sz w:val="12"/>
                <w:szCs w:val="16"/>
                <w:vertAlign w:val="superscript"/>
              </w:rPr>
              <w:t>3</w:t>
            </w:r>
            <w:r w:rsidRPr="001C7CED">
              <w:rPr>
                <w:rFonts w:ascii="Times New Roman" w:hAnsi="Times New Roman" w:cs="Times New Roman"/>
                <w:sz w:val="12"/>
                <w:szCs w:val="16"/>
              </w:rPr>
              <w:t>/ч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2.3</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Суммарная подключенная тепловая нагрузка существующих потребителей (с учетом тепловых потерь)</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2.4</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Резерв (+) / дефицит (-) тепловой мощности котельной (все котлы в исправном состоянии)</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10916" w:type="dxa"/>
            <w:gridSpan w:val="10"/>
            <w:vAlign w:val="center"/>
          </w:tcPr>
          <w:p w:rsidR="00A40E18" w:rsidRPr="001C7CED" w:rsidRDefault="00A40E18" w:rsidP="001C7CED">
            <w:pPr>
              <w:spacing w:after="0" w:line="240" w:lineRule="auto"/>
              <w:contextualSpacing/>
              <w:rPr>
                <w:rFonts w:ascii="Times New Roman" w:hAnsi="Times New Roman" w:cs="Times New Roman"/>
                <w:b/>
                <w:sz w:val="12"/>
                <w:szCs w:val="16"/>
              </w:rPr>
            </w:pPr>
            <w:r w:rsidRPr="001C7CED">
              <w:rPr>
                <w:rFonts w:ascii="Times New Roman" w:hAnsi="Times New Roman" w:cs="Times New Roman"/>
                <w:b/>
                <w:sz w:val="12"/>
                <w:szCs w:val="16"/>
              </w:rPr>
              <w:t>Автоматизированная газовая котельная (БМК) п. Волот ул. Комсомольская д. 17 В</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10916" w:type="dxa"/>
            <w:gridSpan w:val="10"/>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Балансы тепловой мощности источника тепловой энергии</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1.1</w:t>
            </w:r>
          </w:p>
        </w:tc>
        <w:tc>
          <w:tcPr>
            <w:tcW w:w="522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Установленная тепловая мощность основного оборудования источника тепловой энергии, Гкал/ч</w:t>
            </w:r>
          </w:p>
        </w:tc>
        <w:tc>
          <w:tcPr>
            <w:tcW w:w="598" w:type="dxa"/>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rPr>
              <w:t>1,52</w:t>
            </w:r>
          </w:p>
        </w:tc>
        <w:tc>
          <w:tcPr>
            <w:tcW w:w="711" w:type="dxa"/>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1,52</w:t>
            </w:r>
          </w:p>
        </w:tc>
        <w:tc>
          <w:tcPr>
            <w:tcW w:w="710" w:type="dxa"/>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1,52</w:t>
            </w:r>
          </w:p>
        </w:tc>
        <w:tc>
          <w:tcPr>
            <w:tcW w:w="708" w:type="dxa"/>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1,52</w:t>
            </w:r>
          </w:p>
        </w:tc>
        <w:tc>
          <w:tcPr>
            <w:tcW w:w="710" w:type="dxa"/>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1,52</w:t>
            </w:r>
          </w:p>
        </w:tc>
        <w:tc>
          <w:tcPr>
            <w:tcW w:w="759" w:type="dxa"/>
            <w:gridSpan w:val="2"/>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1,52</w:t>
            </w:r>
          </w:p>
        </w:tc>
        <w:tc>
          <w:tcPr>
            <w:tcW w:w="658" w:type="dxa"/>
          </w:tcPr>
          <w:p w:rsidR="00A40E18" w:rsidRPr="001C7CED" w:rsidRDefault="00A40E18" w:rsidP="001C7CED">
            <w:pPr>
              <w:spacing w:after="0" w:line="240" w:lineRule="auto"/>
              <w:ind w:hanging="98"/>
              <w:jc w:val="center"/>
              <w:rPr>
                <w:rFonts w:ascii="Times New Roman" w:hAnsi="Times New Roman" w:cs="Times New Roman"/>
                <w:sz w:val="12"/>
                <w:szCs w:val="16"/>
              </w:rPr>
            </w:pPr>
            <w:r w:rsidRPr="001C7CED">
              <w:rPr>
                <w:rFonts w:ascii="Times New Roman" w:hAnsi="Times New Roman" w:cs="Times New Roman"/>
                <w:sz w:val="12"/>
                <w:szCs w:val="16"/>
              </w:rPr>
              <w:t>1,52</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1.2</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Технические ограничения на использование установленной тепловой мощности</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1.3</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Располагаемая (фактическая), тепловая мощность, Гкал/ч</w:t>
            </w:r>
          </w:p>
        </w:tc>
        <w:tc>
          <w:tcPr>
            <w:tcW w:w="598" w:type="dxa"/>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r w:rsidRPr="001C7CED">
              <w:rPr>
                <w:rFonts w:ascii="Times New Roman" w:hAnsi="Times New Roman" w:cs="Times New Roman"/>
                <w:sz w:val="12"/>
                <w:szCs w:val="16"/>
              </w:rPr>
              <w:t>1,52</w:t>
            </w:r>
          </w:p>
        </w:tc>
        <w:tc>
          <w:tcPr>
            <w:tcW w:w="711" w:type="dxa"/>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1,52</w:t>
            </w:r>
          </w:p>
        </w:tc>
        <w:tc>
          <w:tcPr>
            <w:tcW w:w="710" w:type="dxa"/>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1,52</w:t>
            </w:r>
          </w:p>
        </w:tc>
        <w:tc>
          <w:tcPr>
            <w:tcW w:w="708" w:type="dxa"/>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1,52</w:t>
            </w:r>
          </w:p>
        </w:tc>
        <w:tc>
          <w:tcPr>
            <w:tcW w:w="710" w:type="dxa"/>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1,52</w:t>
            </w:r>
          </w:p>
        </w:tc>
        <w:tc>
          <w:tcPr>
            <w:tcW w:w="759" w:type="dxa"/>
            <w:gridSpan w:val="2"/>
          </w:tcPr>
          <w:p w:rsidR="00A40E18" w:rsidRPr="001C7CED" w:rsidRDefault="00A40E18" w:rsidP="001C7CED">
            <w:pPr>
              <w:spacing w:after="0" w:line="240" w:lineRule="auto"/>
              <w:jc w:val="center"/>
              <w:rPr>
                <w:rFonts w:ascii="Times New Roman" w:hAnsi="Times New Roman" w:cs="Times New Roman"/>
                <w:sz w:val="12"/>
                <w:szCs w:val="16"/>
              </w:rPr>
            </w:pPr>
            <w:r w:rsidRPr="001C7CED">
              <w:rPr>
                <w:rFonts w:ascii="Times New Roman" w:hAnsi="Times New Roman" w:cs="Times New Roman"/>
                <w:sz w:val="12"/>
                <w:szCs w:val="16"/>
              </w:rPr>
              <w:t>1,52</w:t>
            </w:r>
          </w:p>
        </w:tc>
        <w:tc>
          <w:tcPr>
            <w:tcW w:w="658" w:type="dxa"/>
          </w:tcPr>
          <w:p w:rsidR="00A40E18" w:rsidRPr="001C7CED" w:rsidRDefault="00A40E18" w:rsidP="001C7CED">
            <w:pPr>
              <w:spacing w:after="0" w:line="240" w:lineRule="auto"/>
              <w:ind w:hanging="98"/>
              <w:jc w:val="center"/>
              <w:rPr>
                <w:rFonts w:ascii="Times New Roman" w:hAnsi="Times New Roman" w:cs="Times New Roman"/>
                <w:sz w:val="12"/>
                <w:szCs w:val="16"/>
              </w:rPr>
            </w:pPr>
            <w:r w:rsidRPr="001C7CED">
              <w:rPr>
                <w:rFonts w:ascii="Times New Roman" w:hAnsi="Times New Roman" w:cs="Times New Roman"/>
                <w:sz w:val="12"/>
                <w:szCs w:val="16"/>
              </w:rPr>
              <w:t>1,52</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1.4</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Расход тепла на собственные нужды, %</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2,31</w:t>
            </w: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2,3</w:t>
            </w: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2,3</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1.5</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Располагаемая тепловая мощ</w:t>
            </w:r>
            <w:r w:rsidRPr="001C7CED">
              <w:rPr>
                <w:rFonts w:ascii="Times New Roman" w:hAnsi="Times New Roman" w:cs="Times New Roman"/>
                <w:sz w:val="12"/>
                <w:szCs w:val="16"/>
              </w:rPr>
              <w:softHyphen/>
              <w:t>ность источника нетто, Гкал/ч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rPr>
            </w:pP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Подключенная тепловая нагрузка, в т.ч.: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Расчетная тепловая нагрузка потребителей, Гкал/ч в том числе:</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 на</w:t>
            </w:r>
            <w:r w:rsidR="001C7CED">
              <w:rPr>
                <w:rFonts w:ascii="Times New Roman" w:hAnsi="Times New Roman" w:cs="Times New Roman"/>
                <w:sz w:val="12"/>
                <w:szCs w:val="16"/>
              </w:rPr>
              <w:t xml:space="preserve"> </w:t>
            </w:r>
            <w:r w:rsidRPr="001C7CED">
              <w:rPr>
                <w:rFonts w:ascii="Times New Roman" w:hAnsi="Times New Roman" w:cs="Times New Roman"/>
                <w:sz w:val="12"/>
                <w:szCs w:val="16"/>
                <w:lang w:val="en-US"/>
              </w:rPr>
              <w:t>отопление</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1,17</w:t>
            </w: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2.1.2</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 на</w:t>
            </w:r>
            <w:r w:rsidR="001C7CED">
              <w:rPr>
                <w:rFonts w:ascii="Times New Roman" w:hAnsi="Times New Roman" w:cs="Times New Roman"/>
                <w:sz w:val="12"/>
                <w:szCs w:val="16"/>
              </w:rPr>
              <w:t xml:space="preserve"> </w:t>
            </w:r>
            <w:r w:rsidRPr="001C7CED">
              <w:rPr>
                <w:rFonts w:ascii="Times New Roman" w:hAnsi="Times New Roman" w:cs="Times New Roman"/>
                <w:sz w:val="12"/>
                <w:szCs w:val="16"/>
                <w:lang w:val="en-US"/>
              </w:rPr>
              <w:t>вентиляцию</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2.1.3</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 на</w:t>
            </w:r>
            <w:r w:rsidR="001C7CED">
              <w:rPr>
                <w:rFonts w:ascii="Times New Roman" w:hAnsi="Times New Roman" w:cs="Times New Roman"/>
                <w:sz w:val="12"/>
                <w:szCs w:val="16"/>
              </w:rPr>
              <w:t xml:space="preserve"> </w:t>
            </w:r>
            <w:r w:rsidRPr="001C7CED">
              <w:rPr>
                <w:rFonts w:ascii="Times New Roman" w:hAnsi="Times New Roman" w:cs="Times New Roman"/>
                <w:sz w:val="12"/>
                <w:szCs w:val="16"/>
                <w:lang w:val="en-US"/>
              </w:rPr>
              <w:t>системы ГВС</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lang w:val="en-US"/>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2.1.4</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vertAlign w:val="superscript"/>
              </w:rPr>
            </w:pPr>
            <w:r w:rsidRPr="001C7CED">
              <w:rPr>
                <w:rFonts w:ascii="Times New Roman" w:hAnsi="Times New Roman" w:cs="Times New Roman"/>
                <w:sz w:val="12"/>
                <w:szCs w:val="16"/>
              </w:rPr>
              <w:t>- пар на промышленные нужды 6-8 кгс/см</w:t>
            </w:r>
            <w:r w:rsidRPr="001C7CED">
              <w:rPr>
                <w:rFonts w:ascii="Times New Roman" w:hAnsi="Times New Roman" w:cs="Times New Roman"/>
                <w:sz w:val="12"/>
                <w:szCs w:val="16"/>
                <w:vertAlign w:val="superscript"/>
              </w:rPr>
              <w:t>2</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2.1.5</w:t>
            </w:r>
          </w:p>
        </w:tc>
        <w:tc>
          <w:tcPr>
            <w:tcW w:w="5224" w:type="dxa"/>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 горячая вода на промышленные нужды (50</w:t>
            </w:r>
            <w:r w:rsidRPr="001C7CED">
              <w:rPr>
                <w:rFonts w:ascii="Times New Roman" w:hAnsi="Times New Roman" w:cs="Times New Roman"/>
                <w:sz w:val="12"/>
                <w:szCs w:val="16"/>
                <w:vertAlign w:val="superscript"/>
              </w:rPr>
              <w:t xml:space="preserve">о </w:t>
            </w:r>
            <w:r w:rsidRPr="001C7CED">
              <w:rPr>
                <w:rFonts w:ascii="Times New Roman" w:hAnsi="Times New Roman" w:cs="Times New Roman"/>
                <w:sz w:val="12"/>
                <w:szCs w:val="16"/>
              </w:rPr>
              <w:t>С)</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2.2</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Потери тепловой энергии через теплоизоляционные конструкции наружных тепловых сетей и с нормативной утечкой, в т.ч.: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2.2.1</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 затраты теплоносителя на компенсацию потерь, м</w:t>
            </w:r>
            <w:r w:rsidRPr="001C7CED">
              <w:rPr>
                <w:rFonts w:ascii="Times New Roman" w:hAnsi="Times New Roman" w:cs="Times New Roman"/>
                <w:sz w:val="12"/>
                <w:szCs w:val="16"/>
                <w:vertAlign w:val="superscript"/>
              </w:rPr>
              <w:t>3</w:t>
            </w:r>
            <w:r w:rsidRPr="001C7CED">
              <w:rPr>
                <w:rFonts w:ascii="Times New Roman" w:hAnsi="Times New Roman" w:cs="Times New Roman"/>
                <w:sz w:val="12"/>
                <w:szCs w:val="16"/>
              </w:rPr>
              <w:t>/ч</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2.3</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Суммарная подключенная тепловая нагрузка существующих потребителей (с учетом тепловых потерь)</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r w:rsidR="00A40E18" w:rsidRPr="001C7CED" w:rsidTr="001C7C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63" w:type="dxa"/>
          <w:trHeight w:val="20"/>
        </w:trPr>
        <w:tc>
          <w:tcPr>
            <w:tcW w:w="838" w:type="dxa"/>
            <w:vAlign w:val="center"/>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lang w:val="en-US"/>
              </w:rPr>
              <w:t>2.4</w:t>
            </w:r>
          </w:p>
        </w:tc>
        <w:tc>
          <w:tcPr>
            <w:tcW w:w="5224" w:type="dxa"/>
            <w:vAlign w:val="center"/>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Резерв (+) / дефицит (-) тепловой мощности котельной (все котлы в исправном состоянии)</w:t>
            </w:r>
          </w:p>
        </w:tc>
        <w:tc>
          <w:tcPr>
            <w:tcW w:w="59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1"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0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10"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759" w:type="dxa"/>
            <w:gridSpan w:val="2"/>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658" w:type="dxa"/>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r>
    </w:tbl>
    <w:p w:rsidR="00A40E18" w:rsidRPr="00A40E18" w:rsidRDefault="00A40E18" w:rsidP="001C7CED">
      <w:pPr>
        <w:spacing w:after="0" w:line="240" w:lineRule="auto"/>
        <w:ind w:left="720" w:firstLine="720"/>
        <w:contextualSpacing/>
        <w:jc w:val="center"/>
        <w:rPr>
          <w:rFonts w:ascii="Times New Roman" w:hAnsi="Times New Roman" w:cs="Times New Roman"/>
          <w:b/>
          <w:sz w:val="16"/>
          <w:szCs w:val="16"/>
        </w:rPr>
      </w:pPr>
      <w:r w:rsidRPr="00A40E18">
        <w:rPr>
          <w:rFonts w:ascii="Times New Roman" w:hAnsi="Times New Roman" w:cs="Times New Roman"/>
          <w:b/>
          <w:sz w:val="16"/>
          <w:szCs w:val="16"/>
        </w:rPr>
        <w:t>Мастер-план развития систем теплоснабжения Волотовского муниципального округа</w:t>
      </w:r>
    </w:p>
    <w:p w:rsidR="00A40E18" w:rsidRPr="00A40E18" w:rsidRDefault="00A40E18" w:rsidP="001C7CED">
      <w:pPr>
        <w:shd w:val="clear" w:color="auto" w:fill="FFFFFF"/>
        <w:spacing w:after="0" w:line="240" w:lineRule="auto"/>
        <w:ind w:firstLine="284"/>
        <w:jc w:val="both"/>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Мастер - план актуализации схемы теплоснабжения Волотовского муниципального округа выполняется для формирования варианта развития систем теплоснабжения Волотовского муниципального округа с учетом варианта развития в соответствии с утвержденной ранее схемой теплоснабжения и с учетом изменений в планах развития округа.</w:t>
      </w:r>
    </w:p>
    <w:p w:rsidR="00A40E18" w:rsidRPr="00A40E18" w:rsidRDefault="00A40E18" w:rsidP="001C7CED">
      <w:pPr>
        <w:shd w:val="clear" w:color="auto" w:fill="FFFFFF"/>
        <w:spacing w:after="0" w:line="240" w:lineRule="auto"/>
        <w:ind w:firstLine="284"/>
        <w:jc w:val="both"/>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 154 от 22.02.2012).</w:t>
      </w:r>
    </w:p>
    <w:p w:rsidR="00A40E18" w:rsidRPr="00A40E18" w:rsidRDefault="00A40E18" w:rsidP="001C7CED">
      <w:pPr>
        <w:shd w:val="clear" w:color="auto" w:fill="FFFFFF"/>
        <w:spacing w:after="0" w:line="240" w:lineRule="auto"/>
        <w:ind w:firstLine="284"/>
        <w:jc w:val="both"/>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Разработка варианта развития систем теплоснабжения, включаемого в мастер-план, базируется на условии надежного обеспечения спроса на тепловую мощность</w:t>
      </w:r>
      <w:r w:rsidR="001C7CED">
        <w:rPr>
          <w:rFonts w:ascii="Times New Roman" w:eastAsia="Times New Roman" w:hAnsi="Times New Roman" w:cs="Times New Roman"/>
          <w:color w:val="1A1A1A"/>
          <w:sz w:val="16"/>
          <w:szCs w:val="16"/>
          <w:lang w:eastAsia="ru-RU"/>
        </w:rPr>
        <w:t xml:space="preserve"> </w:t>
      </w:r>
      <w:r w:rsidRPr="00A40E18">
        <w:rPr>
          <w:rFonts w:ascii="Times New Roman" w:eastAsia="Times New Roman" w:hAnsi="Times New Roman" w:cs="Times New Roman"/>
          <w:color w:val="1A1A1A"/>
          <w:sz w:val="16"/>
          <w:szCs w:val="16"/>
          <w:lang w:eastAsia="ru-RU"/>
        </w:rPr>
        <w:t>и тепловую энергию существующих и перспективных потребителей тепловой энергии, определенных в соответствии с прогнозом развития строительных фондов Волотовского муниципального округа.</w:t>
      </w:r>
    </w:p>
    <w:p w:rsidR="00A40E18" w:rsidRPr="00A40E18" w:rsidRDefault="00A40E18" w:rsidP="001C7CED">
      <w:pPr>
        <w:shd w:val="clear" w:color="auto" w:fill="FFFFFF"/>
        <w:spacing w:after="0" w:line="240" w:lineRule="auto"/>
        <w:ind w:firstLine="284"/>
        <w:jc w:val="both"/>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Теплоснабжение существующей и проектируемой индивидуальной жилой застройки предусматривается осуществлять от газовых двухконтурных настенных</w:t>
      </w:r>
      <w:r w:rsidR="001C7CED">
        <w:rPr>
          <w:rFonts w:ascii="Times New Roman" w:eastAsia="Times New Roman" w:hAnsi="Times New Roman" w:cs="Times New Roman"/>
          <w:color w:val="1A1A1A"/>
          <w:sz w:val="16"/>
          <w:szCs w:val="16"/>
          <w:lang w:eastAsia="ru-RU"/>
        </w:rPr>
        <w:t xml:space="preserve"> </w:t>
      </w:r>
      <w:r w:rsidRPr="00A40E18">
        <w:rPr>
          <w:rFonts w:ascii="Times New Roman" w:eastAsia="Times New Roman" w:hAnsi="Times New Roman" w:cs="Times New Roman"/>
          <w:color w:val="1A1A1A"/>
          <w:sz w:val="16"/>
          <w:szCs w:val="16"/>
          <w:lang w:eastAsia="ru-RU"/>
        </w:rPr>
        <w:t>котлов, устанавливаемых в каждом доме.</w:t>
      </w:r>
    </w:p>
    <w:p w:rsidR="00A40E18" w:rsidRPr="00A40E18" w:rsidRDefault="00A40E18" w:rsidP="001C7CED">
      <w:pPr>
        <w:shd w:val="clear" w:color="auto" w:fill="FFFFFF"/>
        <w:spacing w:after="0" w:line="240" w:lineRule="auto"/>
        <w:ind w:firstLine="284"/>
        <w:jc w:val="both"/>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Теплоснабжение существующих и перспективных промышленных объектов</w:t>
      </w:r>
      <w:r w:rsidR="001C7CED">
        <w:rPr>
          <w:rFonts w:ascii="Times New Roman" w:eastAsia="Times New Roman" w:hAnsi="Times New Roman" w:cs="Times New Roman"/>
          <w:color w:val="1A1A1A"/>
          <w:sz w:val="16"/>
          <w:szCs w:val="16"/>
          <w:lang w:eastAsia="ru-RU"/>
        </w:rPr>
        <w:t xml:space="preserve"> </w:t>
      </w:r>
      <w:r w:rsidRPr="00A40E18">
        <w:rPr>
          <w:rFonts w:ascii="Times New Roman" w:eastAsia="Times New Roman" w:hAnsi="Times New Roman" w:cs="Times New Roman"/>
          <w:color w:val="1A1A1A"/>
          <w:sz w:val="16"/>
          <w:szCs w:val="16"/>
          <w:lang w:eastAsia="ru-RU"/>
        </w:rPr>
        <w:t>предполагается от собственных автономных блок-модульных котельных.</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Развитие тепловых сетей Волотовского муниципального округа включает в себя реализацию следующих проектов:</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 проведение перекладки тепловых сетей для обеспечения надежности теплоснабжения потребителей при необходимости с изменением диаметров трубопроводов по данным гидравлических расчётов;</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 проведение перекладки трубопроводов участков тепловых сетей, выработавших свой эксплуатационных ресурс работы (не попавших под мероприятия по перекладкам для обеспечения надёжности);</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 осуществление строительства новых трубопроводов тепловых сетей для подключения перспективных потребителей.</w:t>
      </w:r>
    </w:p>
    <w:p w:rsidR="00A40E18" w:rsidRPr="001C7CED"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Прокладка тепловых сетей</w:t>
      </w:r>
      <w:r w:rsidR="001C7CED">
        <w:rPr>
          <w:rFonts w:ascii="Times New Roman" w:hAnsi="Times New Roman" w:cs="Times New Roman"/>
          <w:sz w:val="16"/>
          <w:szCs w:val="16"/>
        </w:rPr>
        <w:t xml:space="preserve"> </w:t>
      </w:r>
      <w:r w:rsidRPr="00A40E18">
        <w:rPr>
          <w:rFonts w:ascii="Times New Roman" w:hAnsi="Times New Roman" w:cs="Times New Roman"/>
          <w:sz w:val="16"/>
          <w:szCs w:val="16"/>
        </w:rPr>
        <w:t>будет осуществляются с использованием современных видов тепловой изоляции, преимущественно, бесканальным способом.</w:t>
      </w:r>
    </w:p>
    <w:p w:rsidR="00A40E18" w:rsidRPr="00A40E18" w:rsidRDefault="00A40E18" w:rsidP="001C7CED">
      <w:pPr>
        <w:spacing w:after="0" w:line="240" w:lineRule="auto"/>
        <w:ind w:firstLine="720"/>
        <w:contextualSpacing/>
        <w:jc w:val="center"/>
        <w:rPr>
          <w:rFonts w:ascii="Times New Roman" w:hAnsi="Times New Roman" w:cs="Times New Roman"/>
          <w:b/>
          <w:sz w:val="16"/>
          <w:szCs w:val="16"/>
        </w:rPr>
      </w:pPr>
      <w:r w:rsidRPr="00A40E18">
        <w:rPr>
          <w:rFonts w:ascii="Times New Roman" w:hAnsi="Times New Roman" w:cs="Times New Roman"/>
          <w:b/>
          <w:sz w:val="16"/>
          <w:szCs w:val="1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Перспективные объёмы теплоносителя, необходимые для передачи тепла от источ</w:t>
      </w:r>
      <w:r w:rsidRPr="00A40E18">
        <w:rPr>
          <w:rFonts w:ascii="Times New Roman" w:hAnsi="Times New Roman"/>
          <w:sz w:val="16"/>
          <w:szCs w:val="16"/>
        </w:rPr>
        <w:softHyphen/>
        <w:t>ников тепловой энергии системы теплоснабжения Волотовского муниципального округа до потребителя в зоне действия каждого источника, прогнозировались исходя из следующих условий:</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 система теплоснабжения Волотовского муниципального округа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 сверхнормативные потери теплоносителя при передаче тепловой энергии будут со</w:t>
      </w:r>
      <w:r w:rsidRPr="00A40E18">
        <w:rPr>
          <w:rFonts w:ascii="Times New Roman" w:hAnsi="Times New Roman"/>
          <w:sz w:val="16"/>
          <w:szCs w:val="16"/>
        </w:rPr>
        <w:softHyphen/>
        <w:t>кращаться вследствие работ по реконструкции участков тепловых сетей системы тепло</w:t>
      </w:r>
      <w:r w:rsidRPr="00A40E18">
        <w:rPr>
          <w:rFonts w:ascii="Times New Roman" w:hAnsi="Times New Roman"/>
          <w:sz w:val="16"/>
          <w:szCs w:val="16"/>
        </w:rPr>
        <w:softHyphen/>
        <w:t>снабжения;</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подключение потребителей в существующих ранее и вновь создаваемых зонах теп</w:t>
      </w:r>
      <w:r w:rsidRPr="00A40E18">
        <w:rPr>
          <w:rFonts w:ascii="Times New Roman" w:hAnsi="Times New Roman"/>
          <w:sz w:val="16"/>
          <w:szCs w:val="16"/>
        </w:rPr>
        <w:softHyphen/>
        <w:t>лоснабжения будет осуществляться по зависимой схеме присоединения систем отопления.</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w:t>
      </w:r>
    </w:p>
    <w:tbl>
      <w:tblPr>
        <w:tblStyle w:val="38"/>
        <w:tblW w:w="0" w:type="auto"/>
        <w:tblLook w:val="0000" w:firstRow="0" w:lastRow="0" w:firstColumn="0" w:lastColumn="0" w:noHBand="0" w:noVBand="0"/>
      </w:tblPr>
      <w:tblGrid>
        <w:gridCol w:w="539"/>
        <w:gridCol w:w="6657"/>
        <w:gridCol w:w="541"/>
        <w:gridCol w:w="541"/>
        <w:gridCol w:w="541"/>
        <w:gridCol w:w="541"/>
        <w:gridCol w:w="541"/>
        <w:gridCol w:w="845"/>
      </w:tblGrid>
      <w:tr w:rsidR="00A40E18" w:rsidRPr="001C7CED" w:rsidTr="001C7CED">
        <w:trPr>
          <w:trHeight w:val="20"/>
        </w:trPr>
        <w:tc>
          <w:tcPr>
            <w:tcW w:w="0" w:type="auto"/>
            <w:vMerge w:val="restart"/>
            <w:vAlign w:val="center"/>
          </w:tcPr>
          <w:p w:rsidR="00A40E18" w:rsidRPr="001C7CED" w:rsidRDefault="00A40E18" w:rsidP="001C7CED">
            <w:pPr>
              <w:pStyle w:val="afffffffffffff4"/>
              <w:ind w:firstLine="709"/>
              <w:rPr>
                <w:rFonts w:ascii="Times New Roman" w:hAnsi="Times New Roman"/>
                <w:b/>
                <w:sz w:val="12"/>
                <w:szCs w:val="16"/>
              </w:rPr>
            </w:pPr>
            <w:r w:rsidRPr="001C7CED">
              <w:rPr>
                <w:rFonts w:ascii="Times New Roman" w:hAnsi="Times New Roman"/>
                <w:b/>
                <w:sz w:val="12"/>
                <w:szCs w:val="16"/>
              </w:rPr>
              <w:t>№ п/п</w:t>
            </w:r>
          </w:p>
        </w:tc>
        <w:tc>
          <w:tcPr>
            <w:tcW w:w="6657" w:type="dxa"/>
            <w:vMerge w:val="restart"/>
            <w:vAlign w:val="center"/>
          </w:tcPr>
          <w:p w:rsidR="00A40E18" w:rsidRPr="001C7CED" w:rsidRDefault="00A40E18" w:rsidP="001C7CED">
            <w:pPr>
              <w:pStyle w:val="afffffffffffff4"/>
              <w:ind w:firstLine="709"/>
              <w:jc w:val="left"/>
              <w:rPr>
                <w:rFonts w:ascii="Times New Roman" w:hAnsi="Times New Roman"/>
                <w:b/>
                <w:sz w:val="12"/>
                <w:szCs w:val="16"/>
              </w:rPr>
            </w:pPr>
            <w:r w:rsidRPr="001C7CED">
              <w:rPr>
                <w:rFonts w:ascii="Times New Roman" w:hAnsi="Times New Roman"/>
                <w:b/>
                <w:sz w:val="12"/>
                <w:szCs w:val="16"/>
              </w:rPr>
              <w:t>Наименование</w:t>
            </w:r>
            <w:r w:rsidR="001C7CED">
              <w:rPr>
                <w:rFonts w:ascii="Times New Roman" w:hAnsi="Times New Roman"/>
                <w:b/>
                <w:sz w:val="12"/>
                <w:szCs w:val="16"/>
              </w:rPr>
              <w:t xml:space="preserve"> </w:t>
            </w:r>
            <w:r w:rsidRPr="001C7CED">
              <w:rPr>
                <w:rFonts w:ascii="Times New Roman" w:hAnsi="Times New Roman"/>
                <w:b/>
                <w:sz w:val="12"/>
                <w:szCs w:val="16"/>
              </w:rPr>
              <w:t>показателя, размерность</w:t>
            </w:r>
          </w:p>
        </w:tc>
        <w:tc>
          <w:tcPr>
            <w:tcW w:w="0" w:type="auto"/>
            <w:gridSpan w:val="6"/>
            <w:vAlign w:val="center"/>
          </w:tcPr>
          <w:p w:rsidR="00A40E18" w:rsidRPr="001C7CED" w:rsidRDefault="00A40E18" w:rsidP="001C7CED">
            <w:pPr>
              <w:pStyle w:val="afffffffffffff4"/>
              <w:ind w:firstLine="709"/>
              <w:rPr>
                <w:rFonts w:ascii="Times New Roman" w:hAnsi="Times New Roman"/>
                <w:b/>
                <w:sz w:val="12"/>
                <w:szCs w:val="16"/>
              </w:rPr>
            </w:pPr>
            <w:r w:rsidRPr="001C7CED">
              <w:rPr>
                <w:rFonts w:ascii="Times New Roman" w:hAnsi="Times New Roman"/>
                <w:b/>
                <w:sz w:val="12"/>
                <w:szCs w:val="16"/>
              </w:rPr>
              <w:t>Период, год</w:t>
            </w:r>
          </w:p>
        </w:tc>
      </w:tr>
      <w:tr w:rsidR="00A40E18" w:rsidRPr="001C7CED" w:rsidTr="001C7CED">
        <w:trPr>
          <w:trHeight w:val="20"/>
        </w:trPr>
        <w:tc>
          <w:tcPr>
            <w:tcW w:w="0" w:type="auto"/>
            <w:vMerge/>
            <w:vAlign w:val="center"/>
          </w:tcPr>
          <w:p w:rsidR="00A40E18" w:rsidRPr="001C7CED" w:rsidRDefault="00A40E18" w:rsidP="001C7CED">
            <w:pPr>
              <w:pStyle w:val="afffffffffffff4"/>
              <w:rPr>
                <w:rFonts w:ascii="Times New Roman" w:hAnsi="Times New Roman"/>
                <w:b/>
                <w:sz w:val="12"/>
                <w:szCs w:val="16"/>
              </w:rPr>
            </w:pPr>
          </w:p>
        </w:tc>
        <w:tc>
          <w:tcPr>
            <w:tcW w:w="6657" w:type="dxa"/>
            <w:vMerge/>
            <w:vAlign w:val="center"/>
          </w:tcPr>
          <w:p w:rsidR="00A40E18" w:rsidRPr="001C7CED" w:rsidRDefault="00A40E18" w:rsidP="001C7CED">
            <w:pPr>
              <w:pStyle w:val="afffffffffffff4"/>
              <w:jc w:val="left"/>
              <w:rPr>
                <w:rFonts w:ascii="Times New Roman" w:hAnsi="Times New Roman"/>
                <w:b/>
                <w:sz w:val="12"/>
                <w:szCs w:val="16"/>
              </w:rPr>
            </w:pPr>
          </w:p>
        </w:tc>
        <w:tc>
          <w:tcPr>
            <w:tcW w:w="0" w:type="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2019г.</w:t>
            </w:r>
          </w:p>
        </w:tc>
        <w:tc>
          <w:tcPr>
            <w:tcW w:w="0" w:type="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2020г.</w:t>
            </w:r>
          </w:p>
        </w:tc>
        <w:tc>
          <w:tcPr>
            <w:tcW w:w="0" w:type="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2021г.</w:t>
            </w:r>
          </w:p>
        </w:tc>
        <w:tc>
          <w:tcPr>
            <w:tcW w:w="0" w:type="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2022г.</w:t>
            </w:r>
          </w:p>
        </w:tc>
        <w:tc>
          <w:tcPr>
            <w:tcW w:w="0" w:type="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2023г.</w:t>
            </w:r>
          </w:p>
        </w:tc>
        <w:tc>
          <w:tcPr>
            <w:tcW w:w="0" w:type="auto"/>
            <w:vAlign w:val="center"/>
          </w:tcPr>
          <w:p w:rsidR="00A40E18" w:rsidRPr="001C7CED" w:rsidRDefault="00A40E18" w:rsidP="001C7CED">
            <w:pPr>
              <w:pStyle w:val="afffffffffffff4"/>
              <w:rPr>
                <w:rFonts w:ascii="Times New Roman" w:hAnsi="Times New Roman"/>
                <w:b/>
                <w:sz w:val="12"/>
                <w:szCs w:val="16"/>
              </w:rPr>
            </w:pPr>
            <w:r w:rsidRPr="001C7CED">
              <w:rPr>
                <w:rFonts w:ascii="Times New Roman" w:hAnsi="Times New Roman"/>
                <w:b/>
                <w:sz w:val="12"/>
                <w:szCs w:val="16"/>
              </w:rPr>
              <w:t>2024-2033гг</w:t>
            </w:r>
          </w:p>
        </w:tc>
      </w:tr>
      <w:tr w:rsidR="00A40E18" w:rsidRPr="001C7CED" w:rsidTr="001C7CED">
        <w:trPr>
          <w:trHeight w:val="20"/>
        </w:trPr>
        <w:tc>
          <w:tcPr>
            <w:tcW w:w="10746" w:type="dxa"/>
            <w:gridSpan w:val="8"/>
            <w:vAlign w:val="center"/>
          </w:tcPr>
          <w:p w:rsidR="00A40E18" w:rsidRPr="001C7CED" w:rsidRDefault="00A40E18" w:rsidP="001C7CED">
            <w:pPr>
              <w:pStyle w:val="afffffffffffff4"/>
              <w:jc w:val="left"/>
              <w:rPr>
                <w:rFonts w:ascii="Times New Roman" w:hAnsi="Times New Roman"/>
                <w:b/>
                <w:sz w:val="12"/>
                <w:szCs w:val="16"/>
              </w:rPr>
            </w:pPr>
            <w:r w:rsidRPr="001C7CED">
              <w:rPr>
                <w:rStyle w:val="FontStyle129"/>
                <w:sz w:val="12"/>
              </w:rPr>
              <w:t>ПГУ-350 №3 п. Волот ул. Садовая</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Объем воды в системе теплоснабжения V,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8,39</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8,39</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8,39</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8,39</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8,39</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8,39</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4</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располагаемой произ</w:t>
            </w:r>
            <w:r w:rsidRPr="001C7CED">
              <w:rPr>
                <w:rFonts w:ascii="Times New Roman" w:hAnsi="Times New Roman"/>
                <w:sz w:val="12"/>
                <w:szCs w:val="16"/>
              </w:rPr>
              <w:softHyphen/>
              <w:t>водительности, %</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5</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Собственные нужды водоподготовительной уста</w:t>
            </w:r>
            <w:r w:rsidRPr="001C7CED">
              <w:rPr>
                <w:rFonts w:ascii="Times New Roman" w:hAnsi="Times New Roman"/>
                <w:sz w:val="12"/>
                <w:szCs w:val="16"/>
              </w:rPr>
              <w:softHyphen/>
              <w:t>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6</w:t>
            </w:r>
          </w:p>
        </w:tc>
        <w:tc>
          <w:tcPr>
            <w:tcW w:w="6657" w:type="dxa"/>
            <w:vAlign w:val="center"/>
          </w:tcPr>
          <w:p w:rsidR="00A40E18" w:rsidRPr="001C7CED" w:rsidRDefault="00A40E18" w:rsidP="001C7CED">
            <w:pPr>
              <w:pStyle w:val="afffffffffffff4"/>
              <w:jc w:val="left"/>
              <w:rPr>
                <w:rFonts w:ascii="Times New Roman" w:hAnsi="Times New Roman"/>
                <w:sz w:val="12"/>
                <w:szCs w:val="16"/>
                <w:vertAlign w:val="superscript"/>
              </w:rPr>
            </w:pPr>
            <w:r w:rsidRPr="001C7CED">
              <w:rPr>
                <w:rFonts w:ascii="Times New Roman" w:hAnsi="Times New Roman"/>
                <w:sz w:val="12"/>
                <w:szCs w:val="16"/>
              </w:rPr>
              <w:t>Количество баков-аккумуляторов теплоносителя, шт.</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7</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Емкость баков аккумуляторов, тыс.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8</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Требуемая расчетная производительность водоподготовительной установки (0,75%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0,063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0,063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0,063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0,063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0,063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0,063</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Всего подпитка тепловой сети, м</w:t>
            </w:r>
            <w:r w:rsidRPr="001C7CED">
              <w:rPr>
                <w:rFonts w:ascii="Times New Roman" w:hAnsi="Times New Roman"/>
                <w:sz w:val="12"/>
                <w:szCs w:val="16"/>
                <w:vertAlign w:val="superscript"/>
              </w:rPr>
              <w:t>3</w:t>
            </w:r>
            <w:r w:rsidRPr="001C7CED">
              <w:rPr>
                <w:rFonts w:ascii="Times New Roman" w:hAnsi="Times New Roman"/>
                <w:sz w:val="12"/>
                <w:szCs w:val="16"/>
              </w:rPr>
              <w:t>/ч, в том числе:</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нормативные утечки теплоно</w:t>
            </w:r>
            <w:r w:rsidRPr="001C7CED">
              <w:rPr>
                <w:rFonts w:ascii="Times New Roman" w:hAnsi="Times New Roman"/>
                <w:sz w:val="12"/>
                <w:szCs w:val="16"/>
              </w:rPr>
              <w:softHyphen/>
              <w:t>сителя (0,25%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0,021</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сверхнормативные утечки теп</w:t>
            </w:r>
            <w:r w:rsidRPr="001C7CED">
              <w:rPr>
                <w:rFonts w:ascii="Times New Roman" w:hAnsi="Times New Roman"/>
                <w:sz w:val="12"/>
                <w:szCs w:val="16"/>
              </w:rPr>
              <w:softHyphen/>
              <w:t>лоносителя,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отпуск теплоносителя из теп</w:t>
            </w:r>
            <w:r w:rsidRPr="001C7CED">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10</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Максимальная подпитка тепло</w:t>
            </w:r>
            <w:r w:rsidRPr="001C7CED">
              <w:rPr>
                <w:rFonts w:ascii="Times New Roman" w:hAnsi="Times New Roman"/>
                <w:sz w:val="12"/>
                <w:szCs w:val="16"/>
              </w:rPr>
              <w:softHyphen/>
              <w:t>вой сети в период повреждения участка (2%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0,168</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0,168</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0,168</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0,168</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0,168</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0,168</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(+)/дефицит (-), ВПУ,м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10746" w:type="dxa"/>
            <w:gridSpan w:val="8"/>
            <w:vAlign w:val="center"/>
          </w:tcPr>
          <w:p w:rsidR="00A40E18" w:rsidRPr="001C7CED" w:rsidRDefault="00A40E18" w:rsidP="001C7CED">
            <w:pPr>
              <w:pStyle w:val="afffffffffffff4"/>
              <w:jc w:val="left"/>
              <w:rPr>
                <w:rFonts w:ascii="Times New Roman" w:hAnsi="Times New Roman"/>
                <w:b/>
                <w:sz w:val="12"/>
                <w:szCs w:val="16"/>
              </w:rPr>
            </w:pPr>
            <w:r w:rsidRPr="001C7CED">
              <w:rPr>
                <w:rStyle w:val="FontStyle129"/>
                <w:sz w:val="12"/>
              </w:rPr>
              <w:t>Котельная №9 д. Порожки</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Объем воды в системе теплоснабжения V,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0,9</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0,9</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0,9</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4</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располагаемой произ</w:t>
            </w:r>
            <w:r w:rsidRPr="001C7CED">
              <w:rPr>
                <w:rFonts w:ascii="Times New Roman" w:hAnsi="Times New Roman"/>
                <w:sz w:val="12"/>
                <w:szCs w:val="16"/>
              </w:rPr>
              <w:softHyphen/>
              <w:t>водительности, %</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5</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Собственные нужды водоподготовительной уста</w:t>
            </w:r>
            <w:r w:rsidRPr="001C7CED">
              <w:rPr>
                <w:rFonts w:ascii="Times New Roman" w:hAnsi="Times New Roman"/>
                <w:sz w:val="12"/>
                <w:szCs w:val="16"/>
              </w:rPr>
              <w:softHyphen/>
              <w:t>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6</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Количество баков-аккумуляторов теплоносителя, шт.</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7</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Емкость баков аккумуляторов, тыс.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8</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Требуемая расчетная производительность водоподготовительной уста</w:t>
            </w:r>
            <w:r w:rsidRPr="001C7CED">
              <w:rPr>
                <w:rFonts w:ascii="Times New Roman" w:hAnsi="Times New Roman"/>
                <w:sz w:val="12"/>
                <w:szCs w:val="16"/>
              </w:rPr>
              <w:softHyphen/>
              <w:t>новки (0,75%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0,007</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0,007</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0,007</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Всего подпитка тепловой сети, м</w:t>
            </w:r>
            <w:r w:rsidRPr="001C7CED">
              <w:rPr>
                <w:rFonts w:ascii="Times New Roman" w:hAnsi="Times New Roman"/>
                <w:sz w:val="12"/>
                <w:szCs w:val="16"/>
                <w:vertAlign w:val="superscript"/>
              </w:rPr>
              <w:t>3</w:t>
            </w:r>
            <w:r w:rsidRPr="001C7CED">
              <w:rPr>
                <w:rFonts w:ascii="Times New Roman" w:hAnsi="Times New Roman"/>
                <w:sz w:val="12"/>
                <w:szCs w:val="16"/>
              </w:rPr>
              <w:t>/ч, в том числе:</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0,002</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0,002</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0,002</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нормативные утечки теплоно</w:t>
            </w:r>
            <w:r w:rsidRPr="001C7CED">
              <w:rPr>
                <w:rFonts w:ascii="Times New Roman" w:hAnsi="Times New Roman"/>
                <w:sz w:val="12"/>
                <w:szCs w:val="16"/>
              </w:rPr>
              <w:softHyphen/>
              <w:t>сителя (0,25%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0,002</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0,002</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0,002</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lastRenderedPageBreak/>
              <w:t>9.2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сверхнормативные утечки теп</w:t>
            </w:r>
            <w:r w:rsidRPr="001C7CED">
              <w:rPr>
                <w:rFonts w:ascii="Times New Roman" w:hAnsi="Times New Roman"/>
                <w:sz w:val="12"/>
                <w:szCs w:val="16"/>
              </w:rPr>
              <w:softHyphen/>
              <w:t>лоносителя,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отпуск теплоносителя из теп</w:t>
            </w:r>
            <w:r w:rsidRPr="001C7CED">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10</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Максимальная подпитка тепло</w:t>
            </w:r>
            <w:r w:rsidRPr="001C7CED">
              <w:rPr>
                <w:rFonts w:ascii="Times New Roman" w:hAnsi="Times New Roman"/>
                <w:sz w:val="12"/>
                <w:szCs w:val="16"/>
              </w:rPr>
              <w:softHyphen/>
              <w:t>вой сети в период повреждения участка (2%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0,018</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0,018</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0,018</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(+)/дефицит (-), ВПУ,м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10746" w:type="dxa"/>
            <w:gridSpan w:val="8"/>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Котельная № 9 а д. Порожки</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Объем воды в системе теплоснабжения V,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0,57</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0,57</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0,57</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4</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располагаемой произ</w:t>
            </w:r>
            <w:r w:rsidRPr="001C7CED">
              <w:rPr>
                <w:rFonts w:ascii="Times New Roman" w:hAnsi="Times New Roman"/>
                <w:sz w:val="12"/>
                <w:szCs w:val="16"/>
              </w:rPr>
              <w:softHyphen/>
              <w:t>водительности, %</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5</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Собственные нужды водоподготовительной уста</w:t>
            </w:r>
            <w:r w:rsidRPr="001C7CED">
              <w:rPr>
                <w:rFonts w:ascii="Times New Roman" w:hAnsi="Times New Roman"/>
                <w:sz w:val="12"/>
                <w:szCs w:val="16"/>
              </w:rPr>
              <w:softHyphen/>
              <w:t>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6</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Количество баков-аккумуляторов теплоносителя, шт.</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7</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Емкость баков аккумуляторов, тыс.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8</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Требуемая расчетная производительность водоподготовительной уста</w:t>
            </w:r>
            <w:r w:rsidRPr="001C7CED">
              <w:rPr>
                <w:rFonts w:ascii="Times New Roman" w:hAnsi="Times New Roman"/>
                <w:sz w:val="12"/>
                <w:szCs w:val="16"/>
              </w:rPr>
              <w:softHyphen/>
              <w:t>новки (0,75%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0,004</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0,004</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0,004</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Всего подпитка тепловой сети, м</w:t>
            </w:r>
            <w:r w:rsidRPr="001C7CED">
              <w:rPr>
                <w:rFonts w:ascii="Times New Roman" w:hAnsi="Times New Roman"/>
                <w:sz w:val="12"/>
                <w:szCs w:val="16"/>
                <w:vertAlign w:val="superscript"/>
              </w:rPr>
              <w:t>3</w:t>
            </w:r>
            <w:r w:rsidRPr="001C7CED">
              <w:rPr>
                <w:rFonts w:ascii="Times New Roman" w:hAnsi="Times New Roman"/>
                <w:sz w:val="12"/>
                <w:szCs w:val="16"/>
              </w:rPr>
              <w:t>/ч, в том числе:</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0,001</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нормативные утечки теплоно</w:t>
            </w:r>
            <w:r w:rsidRPr="001C7CED">
              <w:rPr>
                <w:rFonts w:ascii="Times New Roman" w:hAnsi="Times New Roman"/>
                <w:sz w:val="12"/>
                <w:szCs w:val="16"/>
              </w:rPr>
              <w:softHyphen/>
              <w:t>сителя (0,25%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0,001</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сверхнормативные утечки теп</w:t>
            </w:r>
            <w:r w:rsidRPr="001C7CED">
              <w:rPr>
                <w:rFonts w:ascii="Times New Roman" w:hAnsi="Times New Roman"/>
                <w:sz w:val="12"/>
                <w:szCs w:val="16"/>
              </w:rPr>
              <w:softHyphen/>
              <w:t>лоносителя,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отпуск теплоносителя из теп</w:t>
            </w:r>
            <w:r w:rsidRPr="001C7CED">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10</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Максимальная подпитка тепло</w:t>
            </w:r>
            <w:r w:rsidRPr="001C7CED">
              <w:rPr>
                <w:rFonts w:ascii="Times New Roman" w:hAnsi="Times New Roman"/>
                <w:sz w:val="12"/>
                <w:szCs w:val="16"/>
              </w:rPr>
              <w:softHyphen/>
              <w:t>вой сети в период повреждения участка (2%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0,011</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0,011</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(+)/дефицит (-), ВПУ,м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10746" w:type="dxa"/>
            <w:gridSpan w:val="8"/>
            <w:vAlign w:val="center"/>
          </w:tcPr>
          <w:p w:rsidR="00A40E18" w:rsidRPr="001C7CED" w:rsidRDefault="00A40E18" w:rsidP="001C7CED">
            <w:pPr>
              <w:pStyle w:val="afffffffffffff4"/>
              <w:ind w:firstLine="709"/>
              <w:jc w:val="left"/>
              <w:rPr>
                <w:rFonts w:ascii="Times New Roman" w:hAnsi="Times New Roman"/>
                <w:sz w:val="12"/>
                <w:szCs w:val="16"/>
              </w:rPr>
            </w:pPr>
            <w:r w:rsidRPr="001C7CED">
              <w:rPr>
                <w:rFonts w:ascii="Times New Roman" w:hAnsi="Times New Roman"/>
                <w:sz w:val="12"/>
                <w:szCs w:val="16"/>
              </w:rPr>
              <w:t>* - значения показателей уточнять при разработке ПСД</w:t>
            </w:r>
          </w:p>
        </w:tc>
      </w:tr>
      <w:tr w:rsidR="00A40E18" w:rsidRPr="001C7CED" w:rsidTr="001C7CED">
        <w:trPr>
          <w:trHeight w:val="20"/>
        </w:trPr>
        <w:tc>
          <w:tcPr>
            <w:tcW w:w="10746" w:type="dxa"/>
            <w:gridSpan w:val="8"/>
            <w:vAlign w:val="center"/>
          </w:tcPr>
          <w:p w:rsidR="00A40E18" w:rsidRPr="001C7CED" w:rsidRDefault="00A40E18" w:rsidP="001C7CED">
            <w:pPr>
              <w:pStyle w:val="afffffffffffff4"/>
              <w:jc w:val="left"/>
              <w:rPr>
                <w:rFonts w:ascii="Times New Roman" w:hAnsi="Times New Roman"/>
                <w:b/>
                <w:sz w:val="12"/>
                <w:szCs w:val="16"/>
              </w:rPr>
            </w:pPr>
            <w:r w:rsidRPr="001C7CED">
              <w:rPr>
                <w:rFonts w:ascii="Times New Roman" w:eastAsiaTheme="majorEastAsia" w:hAnsi="Times New Roman"/>
                <w:b/>
                <w:bCs/>
                <w:sz w:val="12"/>
                <w:szCs w:val="16"/>
              </w:rPr>
              <w:t>Газовая котельная п. Волот ул. Старорусская д.20Б</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Объем воды в системе теплоснабжения V, м</w:t>
            </w:r>
            <w:r w:rsidRPr="001C7CED">
              <w:rPr>
                <w:rFonts w:ascii="Times New Roman" w:hAnsi="Times New Roman"/>
                <w:sz w:val="12"/>
                <w:szCs w:val="16"/>
                <w:vertAlign w:val="superscript"/>
              </w:rPr>
              <w:t>3</w:t>
            </w:r>
          </w:p>
        </w:tc>
        <w:tc>
          <w:tcPr>
            <w:tcW w:w="0" w:type="auto"/>
          </w:tcPr>
          <w:p w:rsidR="00A40E18" w:rsidRPr="001C7CED" w:rsidRDefault="00A40E18" w:rsidP="001C7CED">
            <w:pPr>
              <w:spacing w:after="0" w:line="240" w:lineRule="auto"/>
              <w:ind w:left="-155" w:right="-47"/>
              <w:contextualSpacing/>
              <w:rPr>
                <w:rFonts w:ascii="Times New Roman" w:hAnsi="Times New Roman" w:cs="Times New Roman"/>
                <w:sz w:val="12"/>
                <w:szCs w:val="16"/>
              </w:rPr>
            </w:pPr>
            <w:r w:rsidRPr="001C7CED">
              <w:rPr>
                <w:rFonts w:ascii="Times New Roman" w:eastAsia="Calibri" w:hAnsi="Times New Roman" w:cs="Times New Roman"/>
                <w:sz w:val="12"/>
                <w:szCs w:val="16"/>
              </w:rPr>
              <w:t xml:space="preserve">   415,8</w:t>
            </w:r>
          </w:p>
        </w:tc>
        <w:tc>
          <w:tcPr>
            <w:tcW w:w="0" w:type="auto"/>
          </w:tcPr>
          <w:p w:rsidR="00A40E18" w:rsidRPr="001C7CED" w:rsidRDefault="00A40E18" w:rsidP="001C7CED">
            <w:pPr>
              <w:spacing w:after="0" w:line="240" w:lineRule="auto"/>
              <w:ind w:right="-150" w:firstLine="5"/>
              <w:rPr>
                <w:rFonts w:ascii="Times New Roman" w:hAnsi="Times New Roman" w:cs="Times New Roman"/>
                <w:sz w:val="12"/>
                <w:szCs w:val="16"/>
              </w:rPr>
            </w:pPr>
            <w:r w:rsidRPr="001C7CED">
              <w:rPr>
                <w:rFonts w:ascii="Times New Roman" w:eastAsia="Calibri" w:hAnsi="Times New Roman" w:cs="Times New Roman"/>
                <w:sz w:val="12"/>
                <w:szCs w:val="16"/>
              </w:rPr>
              <w:t>415,8</w:t>
            </w:r>
          </w:p>
        </w:tc>
        <w:tc>
          <w:tcPr>
            <w:tcW w:w="0" w:type="auto"/>
          </w:tcPr>
          <w:p w:rsidR="00A40E18" w:rsidRPr="001C7CED" w:rsidRDefault="00A40E18" w:rsidP="001C7CED">
            <w:pPr>
              <w:spacing w:after="0" w:line="240" w:lineRule="auto"/>
              <w:ind w:left="-59" w:right="-92" w:firstLine="28"/>
              <w:rPr>
                <w:rFonts w:ascii="Times New Roman" w:hAnsi="Times New Roman" w:cs="Times New Roman"/>
                <w:sz w:val="12"/>
                <w:szCs w:val="16"/>
              </w:rPr>
            </w:pPr>
            <w:r w:rsidRPr="001C7CED">
              <w:rPr>
                <w:rFonts w:ascii="Times New Roman" w:eastAsia="Calibri" w:hAnsi="Times New Roman" w:cs="Times New Roman"/>
                <w:sz w:val="12"/>
                <w:szCs w:val="16"/>
              </w:rPr>
              <w:t>415,8</w:t>
            </w:r>
          </w:p>
        </w:tc>
        <w:tc>
          <w:tcPr>
            <w:tcW w:w="0" w:type="auto"/>
          </w:tcPr>
          <w:p w:rsidR="00A40E18" w:rsidRPr="001C7CED" w:rsidRDefault="00A40E18" w:rsidP="001C7CED">
            <w:pPr>
              <w:spacing w:after="0" w:line="240" w:lineRule="auto"/>
              <w:ind w:right="-108" w:firstLine="15"/>
              <w:rPr>
                <w:rFonts w:ascii="Times New Roman" w:hAnsi="Times New Roman" w:cs="Times New Roman"/>
                <w:sz w:val="12"/>
                <w:szCs w:val="16"/>
              </w:rPr>
            </w:pPr>
            <w:r w:rsidRPr="001C7CED">
              <w:rPr>
                <w:rFonts w:ascii="Times New Roman" w:eastAsia="Calibri" w:hAnsi="Times New Roman" w:cs="Times New Roman"/>
                <w:sz w:val="12"/>
                <w:szCs w:val="16"/>
              </w:rPr>
              <w:t>415,8</w:t>
            </w:r>
          </w:p>
        </w:tc>
        <w:tc>
          <w:tcPr>
            <w:tcW w:w="0" w:type="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eastAsia="Calibri" w:hAnsi="Times New Roman" w:cs="Times New Roman"/>
                <w:sz w:val="12"/>
                <w:szCs w:val="16"/>
              </w:rPr>
              <w:t>415,8</w:t>
            </w:r>
          </w:p>
        </w:tc>
        <w:tc>
          <w:tcPr>
            <w:tcW w:w="0" w:type="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eastAsia="Calibri" w:hAnsi="Times New Roman" w:cs="Times New Roman"/>
                <w:sz w:val="12"/>
                <w:szCs w:val="16"/>
              </w:rPr>
              <w:t>415,8</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ind w:left="-106" w:right="-62"/>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4</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располагаемой произ</w:t>
            </w:r>
            <w:r w:rsidRPr="001C7CED">
              <w:rPr>
                <w:rFonts w:ascii="Times New Roman" w:hAnsi="Times New Roman"/>
                <w:sz w:val="12"/>
                <w:szCs w:val="16"/>
              </w:rPr>
              <w:softHyphen/>
              <w:t>водительности, %</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5</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Собственные нужды водоподготовительной уста</w:t>
            </w:r>
            <w:r w:rsidRPr="001C7CED">
              <w:rPr>
                <w:rFonts w:ascii="Times New Roman" w:hAnsi="Times New Roman"/>
                <w:sz w:val="12"/>
                <w:szCs w:val="16"/>
              </w:rPr>
              <w:softHyphen/>
              <w:t>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6</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Количество баков-аккумуляторов теплоносителя, шт.</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7</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Емкость баков аккумуляторов, тыс.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8</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Требуемая расчетная производительность водоподготовительной установки (0,75%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Всего подпитка тепловой сети, м</w:t>
            </w:r>
            <w:r w:rsidRPr="001C7CED">
              <w:rPr>
                <w:rFonts w:ascii="Times New Roman" w:hAnsi="Times New Roman"/>
                <w:sz w:val="12"/>
                <w:szCs w:val="16"/>
                <w:vertAlign w:val="superscript"/>
              </w:rPr>
              <w:t>3</w:t>
            </w:r>
            <w:r w:rsidRPr="001C7CED">
              <w:rPr>
                <w:rFonts w:ascii="Times New Roman" w:hAnsi="Times New Roman"/>
                <w:sz w:val="12"/>
                <w:szCs w:val="16"/>
              </w:rPr>
              <w:t>/ч, в том числе:</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нормативные утечки теплоно</w:t>
            </w:r>
            <w:r w:rsidRPr="001C7CED">
              <w:rPr>
                <w:rFonts w:ascii="Times New Roman" w:hAnsi="Times New Roman"/>
                <w:sz w:val="12"/>
                <w:szCs w:val="16"/>
              </w:rPr>
              <w:softHyphen/>
              <w:t>сителя (0,25%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сверхнормативные утечки теп</w:t>
            </w:r>
            <w:r w:rsidRPr="001C7CED">
              <w:rPr>
                <w:rFonts w:ascii="Times New Roman" w:hAnsi="Times New Roman"/>
                <w:sz w:val="12"/>
                <w:szCs w:val="16"/>
              </w:rPr>
              <w:softHyphen/>
              <w:t>лоносителя,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отпуск теплоносителя из теп</w:t>
            </w:r>
            <w:r w:rsidRPr="001C7CED">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10</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Максимальная подпитка тепло</w:t>
            </w:r>
            <w:r w:rsidRPr="001C7CED">
              <w:rPr>
                <w:rFonts w:ascii="Times New Roman" w:hAnsi="Times New Roman"/>
                <w:sz w:val="12"/>
                <w:szCs w:val="16"/>
              </w:rPr>
              <w:softHyphen/>
              <w:t>вой сети в период повреждения участка (2%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(+)/дефицит (-), ВПУ,м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10746" w:type="dxa"/>
            <w:gridSpan w:val="8"/>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eastAsiaTheme="majorEastAsia" w:hAnsi="Times New Roman" w:cs="Times New Roman"/>
                <w:b/>
                <w:bCs/>
                <w:sz w:val="12"/>
                <w:szCs w:val="16"/>
              </w:rPr>
              <w:t>Газовая котельная п. Волот ул. Комсомольская д.17В</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Объем воды в системе теплоснабжения V,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694,9</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694,9</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694,9</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694,9</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694,9</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694,9</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tcBorders>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tcBorders>
              <w:left w:val="single" w:sz="4" w:space="0" w:color="auto"/>
              <w:righ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tcBorders>
              <w:left w:val="single" w:sz="4" w:space="0" w:color="auto"/>
            </w:tcBorders>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4</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располагаемой произ</w:t>
            </w:r>
            <w:r w:rsidRPr="001C7CED">
              <w:rPr>
                <w:rFonts w:ascii="Times New Roman" w:hAnsi="Times New Roman"/>
                <w:sz w:val="12"/>
                <w:szCs w:val="16"/>
              </w:rPr>
              <w:softHyphen/>
              <w:t>водительности, %</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5</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Собственные нужды водоподготовительной уста</w:t>
            </w:r>
            <w:r w:rsidRPr="001C7CED">
              <w:rPr>
                <w:rFonts w:ascii="Times New Roman" w:hAnsi="Times New Roman"/>
                <w:sz w:val="12"/>
                <w:szCs w:val="16"/>
              </w:rPr>
              <w:softHyphen/>
              <w:t>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6</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Количество баков-аккумуляторов теплоносителя, шт.</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7</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Емкость баков аккумуляторов, тыс.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8</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Требуемая расчетная производительность водоподготовительной установки (0,75%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Всего подпитка тепловой сети, м</w:t>
            </w:r>
            <w:r w:rsidRPr="001C7CED">
              <w:rPr>
                <w:rFonts w:ascii="Times New Roman" w:hAnsi="Times New Roman"/>
                <w:sz w:val="12"/>
                <w:szCs w:val="16"/>
                <w:vertAlign w:val="superscript"/>
              </w:rPr>
              <w:t>3</w:t>
            </w:r>
            <w:r w:rsidRPr="001C7CED">
              <w:rPr>
                <w:rFonts w:ascii="Times New Roman" w:hAnsi="Times New Roman"/>
                <w:sz w:val="12"/>
                <w:szCs w:val="16"/>
              </w:rPr>
              <w:t>/ч, в том числе:</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нормативные утечки теплоно</w:t>
            </w:r>
            <w:r w:rsidRPr="001C7CED">
              <w:rPr>
                <w:rFonts w:ascii="Times New Roman" w:hAnsi="Times New Roman"/>
                <w:sz w:val="12"/>
                <w:szCs w:val="16"/>
              </w:rPr>
              <w:softHyphen/>
              <w:t>сителя (0,25%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сверхнормативные утечки теп</w:t>
            </w:r>
            <w:r w:rsidRPr="001C7CED">
              <w:rPr>
                <w:rFonts w:ascii="Times New Roman" w:hAnsi="Times New Roman"/>
                <w:sz w:val="12"/>
                <w:szCs w:val="16"/>
              </w:rPr>
              <w:softHyphen/>
              <w:t>лоносителя,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отпуск теплоносителя из теп</w:t>
            </w:r>
            <w:r w:rsidRPr="001C7CED">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10</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Максимальная подпитка тепло</w:t>
            </w:r>
            <w:r w:rsidRPr="001C7CED">
              <w:rPr>
                <w:rFonts w:ascii="Times New Roman" w:hAnsi="Times New Roman"/>
                <w:sz w:val="12"/>
                <w:szCs w:val="16"/>
              </w:rPr>
              <w:softHyphen/>
              <w:t>вой сети в период повреждения участка (2%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(+)/дефицит (-), ВПУ,м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jc w:val="center"/>
              <w:rPr>
                <w:rFonts w:ascii="Times New Roman" w:hAnsi="Times New Roman" w:cs="Times New Roman"/>
                <w:sz w:val="12"/>
                <w:szCs w:val="16"/>
              </w:rPr>
            </w:pPr>
            <w:r w:rsidRPr="001C7CED">
              <w:rPr>
                <w:rFonts w:ascii="Times New Roman" w:hAnsi="Times New Roman" w:cs="Times New Roman"/>
                <w:sz w:val="12"/>
                <w:szCs w:val="16"/>
              </w:rPr>
              <w:t>-</w:t>
            </w:r>
          </w:p>
        </w:tc>
      </w:tr>
    </w:tbl>
    <w:p w:rsidR="00A40E18" w:rsidRPr="00A40E18" w:rsidRDefault="00A40E18" w:rsidP="001C7CED">
      <w:pPr>
        <w:spacing w:after="0" w:line="240" w:lineRule="auto"/>
        <w:ind w:firstLine="284"/>
        <w:contextualSpacing/>
        <w:jc w:val="center"/>
        <w:rPr>
          <w:rFonts w:ascii="Times New Roman" w:hAnsi="Times New Roman" w:cs="Times New Roman"/>
          <w:b/>
          <w:sz w:val="16"/>
          <w:szCs w:val="16"/>
        </w:rPr>
      </w:pPr>
      <w:r w:rsidRPr="00A40E18">
        <w:rPr>
          <w:rFonts w:ascii="Times New Roman" w:hAnsi="Times New Roman" w:cs="Times New Roman"/>
          <w:b/>
          <w:sz w:val="16"/>
          <w:szCs w:val="16"/>
        </w:rPr>
        <w:t>Предложения по строительству, реконструкции, техническому перевооружению и (или) модернизации источников тепловой энергии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eastAsia="Times New Roman" w:hAnsi="Times New Roman" w:cs="Times New Roman"/>
          <w:sz w:val="16"/>
          <w:szCs w:val="16"/>
        </w:rPr>
        <w:t>Предложения по строительству источников тепловой энергии, обеспечивающих перспективную тепловую нагрузку на осваиваемых территориях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Мероприятия по развитию централизованного теплоснабжения на территории Волотовского муниципального округа н</w:t>
      </w:r>
      <w:r w:rsidRPr="00A40E18">
        <w:rPr>
          <w:rStyle w:val="FontStyle274"/>
          <w:sz w:val="16"/>
          <w:szCs w:val="16"/>
        </w:rPr>
        <w:t>а расчетный срок</w:t>
      </w:r>
      <w:r w:rsidRPr="00A40E18">
        <w:rPr>
          <w:rFonts w:ascii="Times New Roman" w:hAnsi="Times New Roman" w:cs="Times New Roman"/>
          <w:sz w:val="16"/>
          <w:szCs w:val="16"/>
        </w:rPr>
        <w:t xml:space="preserve"> не предусматривается.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eastAsia="Times New Roman" w:hAnsi="Times New Roman" w:cs="Times New Roman"/>
          <w:sz w:val="16"/>
          <w:szCs w:val="1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Мероприятия по развитию централизованного теплоснабжения на территории Волотовского муниципального округа н</w:t>
      </w:r>
      <w:r w:rsidRPr="00A40E18">
        <w:rPr>
          <w:rStyle w:val="FontStyle274"/>
          <w:sz w:val="16"/>
          <w:szCs w:val="16"/>
        </w:rPr>
        <w:t>а расчетный срок</w:t>
      </w:r>
      <w:r w:rsidRPr="00A40E18">
        <w:rPr>
          <w:rFonts w:ascii="Times New Roman" w:hAnsi="Times New Roman" w:cs="Times New Roman"/>
          <w:sz w:val="16"/>
          <w:szCs w:val="16"/>
        </w:rPr>
        <w:t xml:space="preserve"> не предусматривается.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Предложений по техническому перевооружению источников тепловой энергии с целью повышения эффективности работы систем теплоснабженияне имеется.</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bCs/>
          <w:sz w:val="16"/>
          <w:szCs w:val="16"/>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На территории Волотовского муниципального округа источники тепловой энергии, совместно работающие на единую тепловую сеть, отсутствуют.</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bCs/>
          <w:sz w:val="16"/>
          <w:szCs w:val="16"/>
        </w:rPr>
        <w:t>Меры по переоборудованию котельных в источники комбинированной выработки электрической и тепловой энергии.</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Переоборудование котельных на территории Волотовского муниципального округа в источник комбинированной выработки электрической и тепловой энергии не предусматривается.</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bCs/>
          <w:sz w:val="16"/>
          <w:szCs w:val="1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A40E18" w:rsidRPr="00A40E18" w:rsidRDefault="00A40E18" w:rsidP="001C7CED">
      <w:pPr>
        <w:pStyle w:val="affffffffffffff0"/>
        <w:spacing w:after="0" w:line="240" w:lineRule="auto"/>
        <w:ind w:firstLine="284"/>
        <w:rPr>
          <w:rFonts w:ascii="Times New Roman" w:hAnsi="Times New Roman"/>
          <w:sz w:val="16"/>
          <w:szCs w:val="16"/>
        </w:rPr>
      </w:pPr>
      <w:r w:rsidRPr="00A40E18">
        <w:rPr>
          <w:rFonts w:ascii="Times New Roman" w:hAnsi="Times New Roman"/>
          <w:sz w:val="16"/>
          <w:szCs w:val="1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A40E18" w:rsidRPr="00A40E18" w:rsidRDefault="00A40E18" w:rsidP="001C7CED">
      <w:pPr>
        <w:pStyle w:val="affffffffffffff0"/>
        <w:spacing w:after="0" w:line="240" w:lineRule="auto"/>
        <w:ind w:firstLine="284"/>
        <w:rPr>
          <w:rFonts w:ascii="Times New Roman" w:hAnsi="Times New Roman"/>
          <w:sz w:val="16"/>
          <w:szCs w:val="16"/>
        </w:rPr>
      </w:pPr>
      <w:r w:rsidRPr="00A40E18">
        <w:rPr>
          <w:rFonts w:ascii="Times New Roman" w:hAnsi="Times New Roman"/>
          <w:bCs/>
          <w:sz w:val="16"/>
          <w:szCs w:val="16"/>
        </w:rPr>
        <w:t>Решения о загрузке источников тепловой энергии,распределении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A40E18" w:rsidRPr="00A40E18" w:rsidRDefault="00A40E18" w:rsidP="001C7CED">
      <w:pPr>
        <w:pStyle w:val="affffffffffffff0"/>
        <w:spacing w:after="0" w:line="240" w:lineRule="auto"/>
        <w:ind w:firstLine="284"/>
        <w:rPr>
          <w:rFonts w:ascii="Times New Roman" w:hAnsi="Times New Roman"/>
          <w:sz w:val="16"/>
          <w:szCs w:val="16"/>
        </w:rPr>
      </w:pPr>
      <w:r w:rsidRPr="00A40E18">
        <w:rPr>
          <w:rFonts w:ascii="Times New Roman" w:hAnsi="Times New Roman"/>
          <w:sz w:val="16"/>
          <w:szCs w:val="16"/>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A40E18" w:rsidRPr="00A40E18" w:rsidRDefault="00A40E18" w:rsidP="001C7CED">
      <w:pPr>
        <w:pStyle w:val="affffffffffffff0"/>
        <w:spacing w:after="0" w:line="240" w:lineRule="auto"/>
        <w:ind w:firstLine="284"/>
        <w:rPr>
          <w:rFonts w:ascii="Times New Roman" w:hAnsi="Times New Roman"/>
          <w:sz w:val="16"/>
          <w:szCs w:val="16"/>
        </w:rPr>
      </w:pPr>
      <w:r w:rsidRPr="00A40E18">
        <w:rPr>
          <w:rFonts w:ascii="Times New Roman" w:hAnsi="Times New Roman"/>
          <w:bCs/>
          <w:sz w:val="16"/>
          <w:szCs w:val="16"/>
        </w:rPr>
        <w:t>Оптимальный температурный график отпуска тепловой энергии для каждого источника тепловой энергии.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Изменение утвержденных температурных графиков отпуска тепловой энергии не предусматривается.</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eastAsia="Times New Roman" w:hAnsi="Times New Roman" w:cs="Times New Roman"/>
          <w:sz w:val="16"/>
          <w:szCs w:val="16"/>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A40E18" w:rsidRPr="00A40E18" w:rsidRDefault="00A40E18" w:rsidP="001C7CED">
      <w:pPr>
        <w:pStyle w:val="affffffffffffff0"/>
        <w:spacing w:after="0" w:line="240" w:lineRule="auto"/>
        <w:ind w:firstLine="284"/>
        <w:rPr>
          <w:rFonts w:ascii="Times New Roman" w:hAnsi="Times New Roman"/>
          <w:sz w:val="16"/>
          <w:szCs w:val="16"/>
        </w:rPr>
      </w:pPr>
      <w:r w:rsidRPr="00A40E18">
        <w:rPr>
          <w:rFonts w:ascii="Times New Roman" w:hAnsi="Times New Roman"/>
          <w:sz w:val="16"/>
          <w:szCs w:val="16"/>
        </w:rPr>
        <w:t>Предложения по перспективной установленной тепловой мощности каждого источника тепловой энергии отсутствуют.</w:t>
      </w:r>
    </w:p>
    <w:p w:rsidR="00A40E18" w:rsidRPr="00A40E18" w:rsidRDefault="00A40E18" w:rsidP="001C7CED">
      <w:pPr>
        <w:pStyle w:val="affffffffffffff0"/>
        <w:spacing w:after="0" w:line="240" w:lineRule="auto"/>
        <w:ind w:firstLine="284"/>
        <w:rPr>
          <w:rFonts w:ascii="Times New Roman" w:hAnsi="Times New Roman"/>
          <w:sz w:val="16"/>
          <w:szCs w:val="16"/>
        </w:rPr>
      </w:pPr>
      <w:r w:rsidRPr="00A40E18">
        <w:rPr>
          <w:rFonts w:ascii="Times New Roman" w:hAnsi="Times New Roman"/>
          <w:sz w:val="16"/>
          <w:szCs w:val="16"/>
        </w:rPr>
        <w:t>Анализ целесообразности ввода новых и реконструкции существующих источников тепловой энергии.</w:t>
      </w:r>
    </w:p>
    <w:p w:rsidR="00A40E18" w:rsidRPr="00A40E18" w:rsidRDefault="00A40E18" w:rsidP="001C7CED">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lastRenderedPageBreak/>
        <w:t>Ввод новых и реконструкция старых существующих источников тепловой энергии не предусматривается.</w:t>
      </w:r>
    </w:p>
    <w:p w:rsidR="00A40E18" w:rsidRPr="00A40E18" w:rsidRDefault="00A40E18" w:rsidP="001C7CED">
      <w:pPr>
        <w:spacing w:after="0" w:line="240" w:lineRule="auto"/>
        <w:ind w:firstLine="284"/>
        <w:contextualSpacing/>
        <w:jc w:val="center"/>
        <w:rPr>
          <w:rFonts w:ascii="Times New Roman" w:hAnsi="Times New Roman" w:cs="Times New Roman"/>
          <w:b/>
          <w:sz w:val="16"/>
          <w:szCs w:val="16"/>
        </w:rPr>
      </w:pPr>
      <w:r w:rsidRPr="00A40E18">
        <w:rPr>
          <w:rFonts w:ascii="Times New Roman" w:hAnsi="Times New Roman" w:cs="Times New Roman"/>
          <w:b/>
          <w:sz w:val="16"/>
          <w:szCs w:val="16"/>
        </w:rPr>
        <w:t>Предложения по строительству, реконструкции и (или) модернизации тепловых сетей</w:t>
      </w:r>
    </w:p>
    <w:p w:rsidR="00A40E18" w:rsidRPr="00A40E18" w:rsidRDefault="00A40E18" w:rsidP="001C7CED">
      <w:pPr>
        <w:pStyle w:val="affffffffffffff0"/>
        <w:spacing w:after="0" w:line="240" w:lineRule="auto"/>
        <w:ind w:firstLine="284"/>
        <w:rPr>
          <w:rFonts w:ascii="Times New Roman" w:hAnsi="Times New Roman"/>
          <w:sz w:val="16"/>
          <w:szCs w:val="16"/>
        </w:rPr>
      </w:pPr>
      <w:r w:rsidRPr="00A40E18">
        <w:rPr>
          <w:rFonts w:ascii="Times New Roman" w:hAnsi="Times New Roman"/>
          <w:sz w:val="16"/>
          <w:szCs w:val="16"/>
        </w:rPr>
        <w:t>Предложения по реконструкции тепловых сетей для обеспечения нормативной надежности и безопасности теплоснабжения не предусмотрены.</w:t>
      </w:r>
    </w:p>
    <w:p w:rsidR="00A40E18" w:rsidRPr="00A40E18" w:rsidRDefault="00A40E18" w:rsidP="001C7CED">
      <w:pPr>
        <w:spacing w:after="0" w:line="240" w:lineRule="auto"/>
        <w:ind w:firstLine="284"/>
        <w:contextualSpacing/>
        <w:jc w:val="center"/>
        <w:rPr>
          <w:rFonts w:ascii="Times New Roman" w:hAnsi="Times New Roman" w:cs="Times New Roman"/>
          <w:b/>
          <w:sz w:val="16"/>
          <w:szCs w:val="16"/>
        </w:rPr>
      </w:pPr>
      <w:r w:rsidRPr="00A40E18">
        <w:rPr>
          <w:rFonts w:ascii="Times New Roman" w:hAnsi="Times New Roman" w:cs="Times New Roman"/>
          <w:b/>
          <w:sz w:val="16"/>
          <w:szCs w:val="16"/>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Коммунальная услуга - горячее водоснабжение в Волотовском муниципальном округе отсутствует.Отсутствуютоткрытые системы теплоснабжения (горячего водоснабжения).</w:t>
      </w:r>
    </w:p>
    <w:p w:rsidR="00A40E18" w:rsidRPr="00A40E18" w:rsidRDefault="00A40E18" w:rsidP="001C7CED">
      <w:pPr>
        <w:spacing w:after="0" w:line="240" w:lineRule="auto"/>
        <w:ind w:firstLine="284"/>
        <w:contextualSpacing/>
        <w:jc w:val="center"/>
        <w:rPr>
          <w:rFonts w:ascii="Times New Roman" w:hAnsi="Times New Roman" w:cs="Times New Roman"/>
          <w:b/>
          <w:sz w:val="16"/>
          <w:szCs w:val="16"/>
        </w:rPr>
      </w:pPr>
      <w:r w:rsidRPr="00A40E18">
        <w:rPr>
          <w:rFonts w:ascii="Times New Roman" w:hAnsi="Times New Roman" w:cs="Times New Roman"/>
          <w:b/>
          <w:sz w:val="16"/>
          <w:szCs w:val="16"/>
        </w:rPr>
        <w:t>Перспективные топливные балансы</w:t>
      </w:r>
    </w:p>
    <w:p w:rsidR="00A40E18" w:rsidRPr="00A40E18" w:rsidRDefault="00A40E18" w:rsidP="001C7CED">
      <w:pPr>
        <w:pStyle w:val="S"/>
        <w:spacing w:after="0" w:line="240" w:lineRule="auto"/>
        <w:ind w:firstLine="284"/>
        <w:rPr>
          <w:rFonts w:ascii="Times New Roman" w:hAnsi="Times New Roman"/>
          <w:sz w:val="16"/>
          <w:szCs w:val="16"/>
        </w:rPr>
      </w:pPr>
      <w:r w:rsidRPr="00A40E18">
        <w:rPr>
          <w:rFonts w:ascii="Times New Roman" w:hAnsi="Times New Roman"/>
          <w:sz w:val="16"/>
          <w:szCs w:val="16"/>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w:t>
      </w:r>
    </w:p>
    <w:tbl>
      <w:tblPr>
        <w:tblStyle w:val="38"/>
        <w:tblW w:w="0" w:type="auto"/>
        <w:tblLook w:val="0000" w:firstRow="0" w:lastRow="0" w:firstColumn="0" w:lastColumn="0" w:noHBand="0" w:noVBand="0"/>
      </w:tblPr>
      <w:tblGrid>
        <w:gridCol w:w="539"/>
        <w:gridCol w:w="6657"/>
        <w:gridCol w:w="541"/>
        <w:gridCol w:w="541"/>
        <w:gridCol w:w="541"/>
        <w:gridCol w:w="541"/>
        <w:gridCol w:w="541"/>
        <w:gridCol w:w="845"/>
      </w:tblGrid>
      <w:tr w:rsidR="00A40E18" w:rsidRPr="001C7CED" w:rsidTr="001C7CED">
        <w:trPr>
          <w:trHeight w:val="20"/>
        </w:trPr>
        <w:tc>
          <w:tcPr>
            <w:tcW w:w="0" w:type="auto"/>
            <w:vMerge w:val="restart"/>
            <w:vAlign w:val="center"/>
          </w:tcPr>
          <w:p w:rsidR="00A40E18" w:rsidRPr="001C7CED" w:rsidRDefault="00A40E18" w:rsidP="001C7CED">
            <w:pPr>
              <w:pStyle w:val="afffffffffffff4"/>
              <w:ind w:firstLine="709"/>
              <w:rPr>
                <w:rFonts w:ascii="Times New Roman" w:hAnsi="Times New Roman"/>
                <w:b/>
                <w:sz w:val="12"/>
                <w:szCs w:val="16"/>
              </w:rPr>
            </w:pPr>
            <w:r w:rsidRPr="001C7CED">
              <w:rPr>
                <w:rFonts w:ascii="Times New Roman" w:hAnsi="Times New Roman"/>
                <w:b/>
                <w:sz w:val="12"/>
                <w:szCs w:val="16"/>
              </w:rPr>
              <w:t>№ п/п</w:t>
            </w:r>
          </w:p>
        </w:tc>
        <w:tc>
          <w:tcPr>
            <w:tcW w:w="6657" w:type="dxa"/>
            <w:vMerge w:val="restart"/>
            <w:vAlign w:val="center"/>
          </w:tcPr>
          <w:p w:rsidR="00A40E18" w:rsidRPr="001C7CED" w:rsidRDefault="00A40E18" w:rsidP="001C7CED">
            <w:pPr>
              <w:pStyle w:val="afffffffffffff4"/>
              <w:ind w:firstLine="709"/>
              <w:jc w:val="left"/>
              <w:rPr>
                <w:rFonts w:ascii="Times New Roman" w:hAnsi="Times New Roman"/>
                <w:b/>
                <w:sz w:val="12"/>
                <w:szCs w:val="16"/>
              </w:rPr>
            </w:pPr>
            <w:r w:rsidRPr="001C7CED">
              <w:rPr>
                <w:rFonts w:ascii="Times New Roman" w:hAnsi="Times New Roman"/>
                <w:b/>
                <w:sz w:val="12"/>
                <w:szCs w:val="16"/>
              </w:rPr>
              <w:t>Наименование</w:t>
            </w:r>
            <w:r w:rsidR="001C7CED">
              <w:rPr>
                <w:rFonts w:ascii="Times New Roman" w:hAnsi="Times New Roman"/>
                <w:b/>
                <w:sz w:val="12"/>
                <w:szCs w:val="16"/>
              </w:rPr>
              <w:t xml:space="preserve"> </w:t>
            </w:r>
            <w:r w:rsidRPr="001C7CED">
              <w:rPr>
                <w:rFonts w:ascii="Times New Roman" w:hAnsi="Times New Roman"/>
                <w:b/>
                <w:sz w:val="12"/>
                <w:szCs w:val="16"/>
              </w:rPr>
              <w:t>показателя, размерность</w:t>
            </w:r>
          </w:p>
        </w:tc>
        <w:tc>
          <w:tcPr>
            <w:tcW w:w="0" w:type="auto"/>
            <w:gridSpan w:val="6"/>
            <w:vAlign w:val="center"/>
          </w:tcPr>
          <w:p w:rsidR="00A40E18" w:rsidRPr="001C7CED" w:rsidRDefault="00A40E18" w:rsidP="001C7CED">
            <w:pPr>
              <w:pStyle w:val="afffffffffffff4"/>
              <w:ind w:firstLine="709"/>
              <w:jc w:val="left"/>
              <w:rPr>
                <w:rFonts w:ascii="Times New Roman" w:hAnsi="Times New Roman"/>
                <w:b/>
                <w:sz w:val="12"/>
                <w:szCs w:val="16"/>
              </w:rPr>
            </w:pPr>
            <w:r w:rsidRPr="001C7CED">
              <w:rPr>
                <w:rFonts w:ascii="Times New Roman" w:hAnsi="Times New Roman"/>
                <w:b/>
                <w:sz w:val="12"/>
                <w:szCs w:val="16"/>
              </w:rPr>
              <w:t>Период, год</w:t>
            </w:r>
          </w:p>
        </w:tc>
      </w:tr>
      <w:tr w:rsidR="00A40E18" w:rsidRPr="001C7CED" w:rsidTr="001C7CED">
        <w:trPr>
          <w:trHeight w:val="20"/>
        </w:trPr>
        <w:tc>
          <w:tcPr>
            <w:tcW w:w="0" w:type="auto"/>
            <w:vMerge/>
            <w:vAlign w:val="center"/>
          </w:tcPr>
          <w:p w:rsidR="00A40E18" w:rsidRPr="001C7CED" w:rsidRDefault="00A40E18" w:rsidP="001C7CED">
            <w:pPr>
              <w:pStyle w:val="afffffffffffff4"/>
              <w:rPr>
                <w:rFonts w:ascii="Times New Roman" w:hAnsi="Times New Roman"/>
                <w:b/>
                <w:sz w:val="12"/>
                <w:szCs w:val="16"/>
              </w:rPr>
            </w:pPr>
          </w:p>
        </w:tc>
        <w:tc>
          <w:tcPr>
            <w:tcW w:w="6657" w:type="dxa"/>
            <w:vMerge/>
            <w:vAlign w:val="center"/>
          </w:tcPr>
          <w:p w:rsidR="00A40E18" w:rsidRPr="001C7CED" w:rsidRDefault="00A40E18" w:rsidP="001C7CED">
            <w:pPr>
              <w:pStyle w:val="afffffffffffff4"/>
              <w:jc w:val="left"/>
              <w:rPr>
                <w:rFonts w:ascii="Times New Roman" w:hAnsi="Times New Roman"/>
                <w:b/>
                <w:sz w:val="12"/>
                <w:szCs w:val="16"/>
              </w:rPr>
            </w:pPr>
          </w:p>
        </w:tc>
        <w:tc>
          <w:tcPr>
            <w:tcW w:w="0" w:type="auto"/>
            <w:vAlign w:val="center"/>
          </w:tcPr>
          <w:p w:rsidR="00A40E18" w:rsidRPr="001C7CED" w:rsidRDefault="00A40E18" w:rsidP="001C7CED">
            <w:pPr>
              <w:pStyle w:val="afffffffffffff4"/>
              <w:jc w:val="left"/>
              <w:rPr>
                <w:rFonts w:ascii="Times New Roman" w:hAnsi="Times New Roman"/>
                <w:b/>
                <w:sz w:val="12"/>
                <w:szCs w:val="16"/>
              </w:rPr>
            </w:pPr>
            <w:r w:rsidRPr="001C7CED">
              <w:rPr>
                <w:rFonts w:ascii="Times New Roman" w:hAnsi="Times New Roman"/>
                <w:b/>
                <w:sz w:val="12"/>
                <w:szCs w:val="16"/>
              </w:rPr>
              <w:t>2019г.</w:t>
            </w:r>
          </w:p>
        </w:tc>
        <w:tc>
          <w:tcPr>
            <w:tcW w:w="0" w:type="auto"/>
            <w:vAlign w:val="center"/>
          </w:tcPr>
          <w:p w:rsidR="00A40E18" w:rsidRPr="001C7CED" w:rsidRDefault="00A40E18" w:rsidP="001C7CED">
            <w:pPr>
              <w:pStyle w:val="afffffffffffff4"/>
              <w:jc w:val="left"/>
              <w:rPr>
                <w:rFonts w:ascii="Times New Roman" w:hAnsi="Times New Roman"/>
                <w:b/>
                <w:sz w:val="12"/>
                <w:szCs w:val="16"/>
              </w:rPr>
            </w:pPr>
            <w:r w:rsidRPr="001C7CED">
              <w:rPr>
                <w:rFonts w:ascii="Times New Roman" w:hAnsi="Times New Roman"/>
                <w:b/>
                <w:sz w:val="12"/>
                <w:szCs w:val="16"/>
              </w:rPr>
              <w:t>2020г.</w:t>
            </w:r>
          </w:p>
        </w:tc>
        <w:tc>
          <w:tcPr>
            <w:tcW w:w="0" w:type="auto"/>
            <w:vAlign w:val="center"/>
          </w:tcPr>
          <w:p w:rsidR="00A40E18" w:rsidRPr="001C7CED" w:rsidRDefault="00A40E18" w:rsidP="001C7CED">
            <w:pPr>
              <w:pStyle w:val="afffffffffffff4"/>
              <w:jc w:val="left"/>
              <w:rPr>
                <w:rFonts w:ascii="Times New Roman" w:hAnsi="Times New Roman"/>
                <w:b/>
                <w:sz w:val="12"/>
                <w:szCs w:val="16"/>
              </w:rPr>
            </w:pPr>
            <w:r w:rsidRPr="001C7CED">
              <w:rPr>
                <w:rFonts w:ascii="Times New Roman" w:hAnsi="Times New Roman"/>
                <w:b/>
                <w:sz w:val="12"/>
                <w:szCs w:val="16"/>
              </w:rPr>
              <w:t>2021г.</w:t>
            </w:r>
          </w:p>
        </w:tc>
        <w:tc>
          <w:tcPr>
            <w:tcW w:w="0" w:type="auto"/>
            <w:vAlign w:val="center"/>
          </w:tcPr>
          <w:p w:rsidR="00A40E18" w:rsidRPr="001C7CED" w:rsidRDefault="00A40E18" w:rsidP="001C7CED">
            <w:pPr>
              <w:pStyle w:val="afffffffffffff4"/>
              <w:jc w:val="left"/>
              <w:rPr>
                <w:rFonts w:ascii="Times New Roman" w:hAnsi="Times New Roman"/>
                <w:b/>
                <w:sz w:val="12"/>
                <w:szCs w:val="16"/>
              </w:rPr>
            </w:pPr>
            <w:r w:rsidRPr="001C7CED">
              <w:rPr>
                <w:rFonts w:ascii="Times New Roman" w:hAnsi="Times New Roman"/>
                <w:b/>
                <w:sz w:val="12"/>
                <w:szCs w:val="16"/>
              </w:rPr>
              <w:t>2022г.</w:t>
            </w:r>
          </w:p>
        </w:tc>
        <w:tc>
          <w:tcPr>
            <w:tcW w:w="0" w:type="auto"/>
            <w:vAlign w:val="center"/>
          </w:tcPr>
          <w:p w:rsidR="00A40E18" w:rsidRPr="001C7CED" w:rsidRDefault="00A40E18" w:rsidP="001C7CED">
            <w:pPr>
              <w:pStyle w:val="afffffffffffff4"/>
              <w:jc w:val="left"/>
              <w:rPr>
                <w:rFonts w:ascii="Times New Roman" w:hAnsi="Times New Roman"/>
                <w:b/>
                <w:sz w:val="12"/>
                <w:szCs w:val="16"/>
              </w:rPr>
            </w:pPr>
            <w:r w:rsidRPr="001C7CED">
              <w:rPr>
                <w:rFonts w:ascii="Times New Roman" w:hAnsi="Times New Roman"/>
                <w:b/>
                <w:sz w:val="12"/>
                <w:szCs w:val="16"/>
              </w:rPr>
              <w:t>2023г.</w:t>
            </w:r>
          </w:p>
        </w:tc>
        <w:tc>
          <w:tcPr>
            <w:tcW w:w="0" w:type="auto"/>
            <w:vAlign w:val="center"/>
          </w:tcPr>
          <w:p w:rsidR="00A40E18" w:rsidRPr="001C7CED" w:rsidRDefault="00A40E18" w:rsidP="001C7CED">
            <w:pPr>
              <w:pStyle w:val="afffffffffffff4"/>
              <w:jc w:val="left"/>
              <w:rPr>
                <w:rFonts w:ascii="Times New Roman" w:hAnsi="Times New Roman"/>
                <w:b/>
                <w:sz w:val="12"/>
                <w:szCs w:val="16"/>
              </w:rPr>
            </w:pPr>
            <w:r w:rsidRPr="001C7CED">
              <w:rPr>
                <w:rFonts w:ascii="Times New Roman" w:hAnsi="Times New Roman"/>
                <w:b/>
                <w:sz w:val="12"/>
                <w:szCs w:val="16"/>
              </w:rPr>
              <w:t>2024-2033гг</w:t>
            </w:r>
          </w:p>
        </w:tc>
      </w:tr>
      <w:tr w:rsidR="00A40E18" w:rsidRPr="001C7CED" w:rsidTr="001C7CED">
        <w:trPr>
          <w:trHeight w:val="20"/>
        </w:trPr>
        <w:tc>
          <w:tcPr>
            <w:tcW w:w="10746" w:type="dxa"/>
            <w:gridSpan w:val="8"/>
            <w:vAlign w:val="center"/>
          </w:tcPr>
          <w:p w:rsidR="00A40E18" w:rsidRPr="001C7CED" w:rsidRDefault="00A40E18" w:rsidP="001C7CED">
            <w:pPr>
              <w:pStyle w:val="afffffffffffff4"/>
              <w:jc w:val="left"/>
              <w:rPr>
                <w:rFonts w:ascii="Times New Roman" w:hAnsi="Times New Roman"/>
                <w:b/>
                <w:sz w:val="12"/>
                <w:szCs w:val="16"/>
              </w:rPr>
            </w:pPr>
            <w:r w:rsidRPr="001C7CED">
              <w:rPr>
                <w:rStyle w:val="FontStyle129"/>
                <w:sz w:val="12"/>
              </w:rPr>
              <w:t>ПГУ-350 №3 п. Волот ул. Садовая</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Объем воды в системе теплоснабжения V,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8,39</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8,39</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8,39</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8,39</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8,39</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8,39</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4</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располагаемой произ</w:t>
            </w:r>
            <w:r w:rsidRPr="001C7CED">
              <w:rPr>
                <w:rFonts w:ascii="Times New Roman" w:hAnsi="Times New Roman"/>
                <w:sz w:val="12"/>
                <w:szCs w:val="16"/>
              </w:rPr>
              <w:softHyphen/>
              <w:t>водительности, %</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5</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Собственные нужды водоподготовительной уста</w:t>
            </w:r>
            <w:r w:rsidRPr="001C7CED">
              <w:rPr>
                <w:rFonts w:ascii="Times New Roman" w:hAnsi="Times New Roman"/>
                <w:sz w:val="12"/>
                <w:szCs w:val="16"/>
              </w:rPr>
              <w:softHyphen/>
              <w:t>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6</w:t>
            </w:r>
          </w:p>
        </w:tc>
        <w:tc>
          <w:tcPr>
            <w:tcW w:w="6657" w:type="dxa"/>
            <w:vAlign w:val="center"/>
          </w:tcPr>
          <w:p w:rsidR="00A40E18" w:rsidRPr="001C7CED" w:rsidRDefault="00A40E18" w:rsidP="001C7CED">
            <w:pPr>
              <w:pStyle w:val="afffffffffffff4"/>
              <w:jc w:val="left"/>
              <w:rPr>
                <w:rFonts w:ascii="Times New Roman" w:hAnsi="Times New Roman"/>
                <w:sz w:val="12"/>
                <w:szCs w:val="16"/>
                <w:vertAlign w:val="superscript"/>
              </w:rPr>
            </w:pPr>
            <w:r w:rsidRPr="001C7CED">
              <w:rPr>
                <w:rFonts w:ascii="Times New Roman" w:hAnsi="Times New Roman"/>
                <w:sz w:val="12"/>
                <w:szCs w:val="16"/>
              </w:rPr>
              <w:t>Количество баков-аккумуляторов теплоносителя, шт.</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7</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Емкость баков аккумуляторов, тыс.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8</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Требуемая расчетная производительность водоподготовительной установки (0,75%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0,063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0,063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0,063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0,063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0,063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0,063</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Всего подпитка тепловой сети, м</w:t>
            </w:r>
            <w:r w:rsidRPr="001C7CED">
              <w:rPr>
                <w:rFonts w:ascii="Times New Roman" w:hAnsi="Times New Roman"/>
                <w:sz w:val="12"/>
                <w:szCs w:val="16"/>
                <w:vertAlign w:val="superscript"/>
              </w:rPr>
              <w:t>3</w:t>
            </w:r>
            <w:r w:rsidRPr="001C7CED">
              <w:rPr>
                <w:rFonts w:ascii="Times New Roman" w:hAnsi="Times New Roman"/>
                <w:sz w:val="12"/>
                <w:szCs w:val="16"/>
              </w:rPr>
              <w:t>/ч, в том числе:</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0,021</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нормативные утечки теплоно</w:t>
            </w:r>
            <w:r w:rsidRPr="001C7CED">
              <w:rPr>
                <w:rFonts w:ascii="Times New Roman" w:hAnsi="Times New Roman"/>
                <w:sz w:val="12"/>
                <w:szCs w:val="16"/>
              </w:rPr>
              <w:softHyphen/>
              <w:t>сителя (0,25%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0,021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0,021</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сверхнормативные утечки теп</w:t>
            </w:r>
            <w:r w:rsidRPr="001C7CED">
              <w:rPr>
                <w:rFonts w:ascii="Times New Roman" w:hAnsi="Times New Roman"/>
                <w:sz w:val="12"/>
                <w:szCs w:val="16"/>
              </w:rPr>
              <w:softHyphen/>
              <w:t>лоносителя,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отпуск теплоносителя из теп</w:t>
            </w:r>
            <w:r w:rsidRPr="001C7CED">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10</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Максимальная подпитка тепло</w:t>
            </w:r>
            <w:r w:rsidRPr="001C7CED">
              <w:rPr>
                <w:rFonts w:ascii="Times New Roman" w:hAnsi="Times New Roman"/>
                <w:sz w:val="12"/>
                <w:szCs w:val="16"/>
              </w:rPr>
              <w:softHyphen/>
              <w:t>вой сети в период повреждения участка (2%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0,168</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0,168</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0,168</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0,168</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0,168</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0,168</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(+)/дефицит (-), ВПУ,м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10746" w:type="dxa"/>
            <w:gridSpan w:val="8"/>
            <w:vAlign w:val="center"/>
          </w:tcPr>
          <w:p w:rsidR="00A40E18" w:rsidRPr="001C7CED" w:rsidRDefault="00A40E18" w:rsidP="001C7CED">
            <w:pPr>
              <w:pStyle w:val="afffffffffffff4"/>
              <w:jc w:val="left"/>
              <w:rPr>
                <w:rFonts w:ascii="Times New Roman" w:hAnsi="Times New Roman"/>
                <w:b/>
                <w:sz w:val="12"/>
                <w:szCs w:val="16"/>
              </w:rPr>
            </w:pPr>
            <w:r w:rsidRPr="001C7CED">
              <w:rPr>
                <w:rStyle w:val="FontStyle129"/>
                <w:sz w:val="12"/>
              </w:rPr>
              <w:t>Котельная №9 д. Порожки</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Объем воды в системе теплоснабжения V,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0,9</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0,9</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0,9</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4</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располагаемой произ</w:t>
            </w:r>
            <w:r w:rsidRPr="001C7CED">
              <w:rPr>
                <w:rFonts w:ascii="Times New Roman" w:hAnsi="Times New Roman"/>
                <w:sz w:val="12"/>
                <w:szCs w:val="16"/>
              </w:rPr>
              <w:softHyphen/>
              <w:t>водительности, %</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5</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Собственные нужды водоподготовительной уста</w:t>
            </w:r>
            <w:r w:rsidRPr="001C7CED">
              <w:rPr>
                <w:rFonts w:ascii="Times New Roman" w:hAnsi="Times New Roman"/>
                <w:sz w:val="12"/>
                <w:szCs w:val="16"/>
              </w:rPr>
              <w:softHyphen/>
              <w:t>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6</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Количество баков-аккумуляторов теплоносителя, шт.</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7</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Емкость баков аккумуляторов, тыс.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8</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Требуемая расчетная производительность водоподготовительной уста</w:t>
            </w:r>
            <w:r w:rsidRPr="001C7CED">
              <w:rPr>
                <w:rFonts w:ascii="Times New Roman" w:hAnsi="Times New Roman"/>
                <w:sz w:val="12"/>
                <w:szCs w:val="16"/>
              </w:rPr>
              <w:softHyphen/>
              <w:t>новки (0,75%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0,007</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0,007</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0,007</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Всего подпитка тепловой сети, м</w:t>
            </w:r>
            <w:r w:rsidRPr="001C7CED">
              <w:rPr>
                <w:rFonts w:ascii="Times New Roman" w:hAnsi="Times New Roman"/>
                <w:sz w:val="12"/>
                <w:szCs w:val="16"/>
                <w:vertAlign w:val="superscript"/>
              </w:rPr>
              <w:t>3</w:t>
            </w:r>
            <w:r w:rsidRPr="001C7CED">
              <w:rPr>
                <w:rFonts w:ascii="Times New Roman" w:hAnsi="Times New Roman"/>
                <w:sz w:val="12"/>
                <w:szCs w:val="16"/>
              </w:rPr>
              <w:t>/ч, в том числе:</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0,002</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0,002</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0,002</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нормативные утечки теплоно</w:t>
            </w:r>
            <w:r w:rsidRPr="001C7CED">
              <w:rPr>
                <w:rFonts w:ascii="Times New Roman" w:hAnsi="Times New Roman"/>
                <w:sz w:val="12"/>
                <w:szCs w:val="16"/>
              </w:rPr>
              <w:softHyphen/>
              <w:t>сителя (0,25%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0,002</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0,002</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0,002</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сверхнормативные утечки теп</w:t>
            </w:r>
            <w:r w:rsidRPr="001C7CED">
              <w:rPr>
                <w:rFonts w:ascii="Times New Roman" w:hAnsi="Times New Roman"/>
                <w:sz w:val="12"/>
                <w:szCs w:val="16"/>
              </w:rPr>
              <w:softHyphen/>
              <w:t>лоносителя,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отпуск теплоносителя из теп</w:t>
            </w:r>
            <w:r w:rsidRPr="001C7CED">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10</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Максимальная подпитка тепло</w:t>
            </w:r>
            <w:r w:rsidRPr="001C7CED">
              <w:rPr>
                <w:rFonts w:ascii="Times New Roman" w:hAnsi="Times New Roman"/>
                <w:sz w:val="12"/>
                <w:szCs w:val="16"/>
              </w:rPr>
              <w:softHyphen/>
              <w:t>вой сети в период повреждения участка (2%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0,018</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0,018</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0,018</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(+)/дефицит (-), ВПУ,м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10746" w:type="dxa"/>
            <w:gridSpan w:val="8"/>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Котельная № 9 а д. Порожки</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Объем воды в системе теплоснабжения V,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0,57</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0,57</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0,57</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4</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располагаемой произ</w:t>
            </w:r>
            <w:r w:rsidRPr="001C7CED">
              <w:rPr>
                <w:rFonts w:ascii="Times New Roman" w:hAnsi="Times New Roman"/>
                <w:sz w:val="12"/>
                <w:szCs w:val="16"/>
              </w:rPr>
              <w:softHyphen/>
              <w:t>водительности, %</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5</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Собственные нужды водоподготовительной уста</w:t>
            </w:r>
            <w:r w:rsidRPr="001C7CED">
              <w:rPr>
                <w:rFonts w:ascii="Times New Roman" w:hAnsi="Times New Roman"/>
                <w:sz w:val="12"/>
                <w:szCs w:val="16"/>
              </w:rPr>
              <w:softHyphen/>
              <w:t>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6</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Количество баков-аккумуляторов теплоносителя, шт.</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7</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Емкость баков аккумуляторов, тыс.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8</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Требуемая расчетная производительность водоподготовительной уста</w:t>
            </w:r>
            <w:r w:rsidRPr="001C7CED">
              <w:rPr>
                <w:rFonts w:ascii="Times New Roman" w:hAnsi="Times New Roman"/>
                <w:sz w:val="12"/>
                <w:szCs w:val="16"/>
              </w:rPr>
              <w:softHyphen/>
              <w:t>новки (0,75%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0,004</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0,004</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0,004</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Всего подпитка тепловой сети, м</w:t>
            </w:r>
            <w:r w:rsidRPr="001C7CED">
              <w:rPr>
                <w:rFonts w:ascii="Times New Roman" w:hAnsi="Times New Roman"/>
                <w:sz w:val="12"/>
                <w:szCs w:val="16"/>
                <w:vertAlign w:val="superscript"/>
              </w:rPr>
              <w:t>3</w:t>
            </w:r>
            <w:r w:rsidRPr="001C7CED">
              <w:rPr>
                <w:rFonts w:ascii="Times New Roman" w:hAnsi="Times New Roman"/>
                <w:sz w:val="12"/>
                <w:szCs w:val="16"/>
              </w:rPr>
              <w:t>/ч, в том числе:</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0,001</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нормативные утечки теплоно</w:t>
            </w:r>
            <w:r w:rsidRPr="001C7CED">
              <w:rPr>
                <w:rFonts w:ascii="Times New Roman" w:hAnsi="Times New Roman"/>
                <w:sz w:val="12"/>
                <w:szCs w:val="16"/>
              </w:rPr>
              <w:softHyphen/>
              <w:t>сителя (0,25%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0,001</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сверхнормативные утечки теп</w:t>
            </w:r>
            <w:r w:rsidRPr="001C7CED">
              <w:rPr>
                <w:rFonts w:ascii="Times New Roman" w:hAnsi="Times New Roman"/>
                <w:sz w:val="12"/>
                <w:szCs w:val="16"/>
              </w:rPr>
              <w:softHyphen/>
              <w:t>лоносителя,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отпуск теплоносителя из теп</w:t>
            </w:r>
            <w:r w:rsidRPr="001C7CED">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10</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Максимальная подпитка тепло</w:t>
            </w:r>
            <w:r w:rsidRPr="001C7CED">
              <w:rPr>
                <w:rFonts w:ascii="Times New Roman" w:hAnsi="Times New Roman"/>
                <w:sz w:val="12"/>
                <w:szCs w:val="16"/>
              </w:rPr>
              <w:softHyphen/>
              <w:t>вой сети в период повреждения участка (2%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0,011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0,011</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0,011</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(+)/дефицит (-), ВПУ,м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10746" w:type="dxa"/>
            <w:gridSpan w:val="8"/>
            <w:vAlign w:val="center"/>
          </w:tcPr>
          <w:p w:rsidR="00A40E18" w:rsidRPr="001C7CED" w:rsidRDefault="00A40E18" w:rsidP="001C7CED">
            <w:pPr>
              <w:pStyle w:val="afffffffffffff4"/>
              <w:ind w:firstLine="709"/>
              <w:jc w:val="left"/>
              <w:rPr>
                <w:rFonts w:ascii="Times New Roman" w:hAnsi="Times New Roman"/>
                <w:sz w:val="12"/>
                <w:szCs w:val="16"/>
              </w:rPr>
            </w:pPr>
            <w:r w:rsidRPr="001C7CED">
              <w:rPr>
                <w:rFonts w:ascii="Times New Roman" w:hAnsi="Times New Roman"/>
                <w:sz w:val="12"/>
                <w:szCs w:val="16"/>
              </w:rPr>
              <w:t>* - значения показателей уточнять при разработке ПСД</w:t>
            </w:r>
          </w:p>
        </w:tc>
      </w:tr>
      <w:tr w:rsidR="00A40E18" w:rsidRPr="001C7CED" w:rsidTr="001C7CED">
        <w:trPr>
          <w:trHeight w:val="20"/>
        </w:trPr>
        <w:tc>
          <w:tcPr>
            <w:tcW w:w="10746" w:type="dxa"/>
            <w:gridSpan w:val="8"/>
            <w:vAlign w:val="center"/>
          </w:tcPr>
          <w:p w:rsidR="00A40E18" w:rsidRPr="001C7CED" w:rsidRDefault="00A40E18" w:rsidP="001C7CED">
            <w:pPr>
              <w:pStyle w:val="afffffffffffff4"/>
              <w:jc w:val="left"/>
              <w:rPr>
                <w:rFonts w:ascii="Times New Roman" w:hAnsi="Times New Roman"/>
                <w:b/>
                <w:sz w:val="12"/>
                <w:szCs w:val="16"/>
              </w:rPr>
            </w:pPr>
            <w:r w:rsidRPr="001C7CED">
              <w:rPr>
                <w:rFonts w:ascii="Times New Roman" w:eastAsiaTheme="majorEastAsia" w:hAnsi="Times New Roman"/>
                <w:b/>
                <w:bCs/>
                <w:sz w:val="12"/>
                <w:szCs w:val="16"/>
              </w:rPr>
              <w:t>Газовая котельная п. Волот ул. Старорусская д.20Б</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Объем воды в системе теплоснабжения V, м</w:t>
            </w:r>
            <w:r w:rsidRPr="001C7CED">
              <w:rPr>
                <w:rFonts w:ascii="Times New Roman" w:hAnsi="Times New Roman"/>
                <w:sz w:val="12"/>
                <w:szCs w:val="16"/>
                <w:vertAlign w:val="superscript"/>
              </w:rPr>
              <w:t>3</w:t>
            </w:r>
          </w:p>
        </w:tc>
        <w:tc>
          <w:tcPr>
            <w:tcW w:w="0" w:type="auto"/>
          </w:tcPr>
          <w:p w:rsidR="00A40E18" w:rsidRPr="001C7CED" w:rsidRDefault="00A40E18" w:rsidP="001C7CED">
            <w:pPr>
              <w:spacing w:after="0" w:line="240" w:lineRule="auto"/>
              <w:ind w:left="-155" w:right="-47"/>
              <w:contextualSpacing/>
              <w:rPr>
                <w:rFonts w:ascii="Times New Roman" w:hAnsi="Times New Roman" w:cs="Times New Roman"/>
                <w:sz w:val="12"/>
                <w:szCs w:val="16"/>
              </w:rPr>
            </w:pPr>
            <w:r w:rsidRPr="001C7CED">
              <w:rPr>
                <w:rFonts w:ascii="Times New Roman" w:eastAsia="Calibri" w:hAnsi="Times New Roman" w:cs="Times New Roman"/>
                <w:sz w:val="12"/>
                <w:szCs w:val="16"/>
              </w:rPr>
              <w:t xml:space="preserve">   415,8</w:t>
            </w:r>
          </w:p>
        </w:tc>
        <w:tc>
          <w:tcPr>
            <w:tcW w:w="0" w:type="auto"/>
          </w:tcPr>
          <w:p w:rsidR="00A40E18" w:rsidRPr="001C7CED" w:rsidRDefault="00A40E18" w:rsidP="001C7CED">
            <w:pPr>
              <w:spacing w:after="0" w:line="240" w:lineRule="auto"/>
              <w:ind w:right="-150" w:firstLine="5"/>
              <w:rPr>
                <w:rFonts w:ascii="Times New Roman" w:hAnsi="Times New Roman" w:cs="Times New Roman"/>
                <w:sz w:val="12"/>
                <w:szCs w:val="16"/>
              </w:rPr>
            </w:pPr>
            <w:r w:rsidRPr="001C7CED">
              <w:rPr>
                <w:rFonts w:ascii="Times New Roman" w:eastAsia="Calibri" w:hAnsi="Times New Roman" w:cs="Times New Roman"/>
                <w:sz w:val="12"/>
                <w:szCs w:val="16"/>
              </w:rPr>
              <w:t>415,8</w:t>
            </w:r>
          </w:p>
        </w:tc>
        <w:tc>
          <w:tcPr>
            <w:tcW w:w="0" w:type="auto"/>
          </w:tcPr>
          <w:p w:rsidR="00A40E18" w:rsidRPr="001C7CED" w:rsidRDefault="00A40E18" w:rsidP="001C7CED">
            <w:pPr>
              <w:spacing w:after="0" w:line="240" w:lineRule="auto"/>
              <w:ind w:left="-59" w:right="-92" w:firstLine="28"/>
              <w:rPr>
                <w:rFonts w:ascii="Times New Roman" w:hAnsi="Times New Roman" w:cs="Times New Roman"/>
                <w:sz w:val="12"/>
                <w:szCs w:val="16"/>
              </w:rPr>
            </w:pPr>
            <w:r w:rsidRPr="001C7CED">
              <w:rPr>
                <w:rFonts w:ascii="Times New Roman" w:eastAsia="Calibri" w:hAnsi="Times New Roman" w:cs="Times New Roman"/>
                <w:sz w:val="12"/>
                <w:szCs w:val="16"/>
              </w:rPr>
              <w:t>415,8</w:t>
            </w:r>
          </w:p>
        </w:tc>
        <w:tc>
          <w:tcPr>
            <w:tcW w:w="0" w:type="auto"/>
          </w:tcPr>
          <w:p w:rsidR="00A40E18" w:rsidRPr="001C7CED" w:rsidRDefault="00A40E18" w:rsidP="001C7CED">
            <w:pPr>
              <w:spacing w:after="0" w:line="240" w:lineRule="auto"/>
              <w:ind w:right="-108" w:firstLine="15"/>
              <w:rPr>
                <w:rFonts w:ascii="Times New Roman" w:hAnsi="Times New Roman" w:cs="Times New Roman"/>
                <w:sz w:val="12"/>
                <w:szCs w:val="16"/>
              </w:rPr>
            </w:pPr>
            <w:r w:rsidRPr="001C7CED">
              <w:rPr>
                <w:rFonts w:ascii="Times New Roman" w:eastAsia="Calibri" w:hAnsi="Times New Roman" w:cs="Times New Roman"/>
                <w:sz w:val="12"/>
                <w:szCs w:val="16"/>
              </w:rPr>
              <w:t>415,8</w:t>
            </w:r>
          </w:p>
        </w:tc>
        <w:tc>
          <w:tcPr>
            <w:tcW w:w="0" w:type="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eastAsia="Calibri" w:hAnsi="Times New Roman" w:cs="Times New Roman"/>
                <w:sz w:val="12"/>
                <w:szCs w:val="16"/>
              </w:rPr>
              <w:t>415,8</w:t>
            </w:r>
          </w:p>
        </w:tc>
        <w:tc>
          <w:tcPr>
            <w:tcW w:w="0" w:type="auto"/>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eastAsia="Calibri" w:hAnsi="Times New Roman" w:cs="Times New Roman"/>
                <w:sz w:val="12"/>
                <w:szCs w:val="16"/>
              </w:rPr>
              <w:t>415,8</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ind w:left="-106" w:right="-62"/>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4</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располагаемой произ</w:t>
            </w:r>
            <w:r w:rsidRPr="001C7CED">
              <w:rPr>
                <w:rFonts w:ascii="Times New Roman" w:hAnsi="Times New Roman"/>
                <w:sz w:val="12"/>
                <w:szCs w:val="16"/>
              </w:rPr>
              <w:softHyphen/>
              <w:t>водительности, %</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5</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Собственные нужды водоподготовительной уста</w:t>
            </w:r>
            <w:r w:rsidRPr="001C7CED">
              <w:rPr>
                <w:rFonts w:ascii="Times New Roman" w:hAnsi="Times New Roman"/>
                <w:sz w:val="12"/>
                <w:szCs w:val="16"/>
              </w:rPr>
              <w:softHyphen/>
              <w:t>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6</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Количество баков-аккумуляторов теплоносителя, шт.</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7</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Емкость баков аккумуляторов, тыс.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8</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Требуемая расчетная производительность водоподготовительной установки (0,75%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Всего подпитка тепловой сети, м</w:t>
            </w:r>
            <w:r w:rsidRPr="001C7CED">
              <w:rPr>
                <w:rFonts w:ascii="Times New Roman" w:hAnsi="Times New Roman"/>
                <w:sz w:val="12"/>
                <w:szCs w:val="16"/>
                <w:vertAlign w:val="superscript"/>
              </w:rPr>
              <w:t>3</w:t>
            </w:r>
            <w:r w:rsidRPr="001C7CED">
              <w:rPr>
                <w:rFonts w:ascii="Times New Roman" w:hAnsi="Times New Roman"/>
                <w:sz w:val="12"/>
                <w:szCs w:val="16"/>
              </w:rPr>
              <w:t>/ч, в том числе:</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нормативные утечки теплоно</w:t>
            </w:r>
            <w:r w:rsidRPr="001C7CED">
              <w:rPr>
                <w:rFonts w:ascii="Times New Roman" w:hAnsi="Times New Roman"/>
                <w:sz w:val="12"/>
                <w:szCs w:val="16"/>
              </w:rPr>
              <w:softHyphen/>
              <w:t>сителя (0,25%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сверхнормативные утечки теп</w:t>
            </w:r>
            <w:r w:rsidRPr="001C7CED">
              <w:rPr>
                <w:rFonts w:ascii="Times New Roman" w:hAnsi="Times New Roman"/>
                <w:sz w:val="12"/>
                <w:szCs w:val="16"/>
              </w:rPr>
              <w:softHyphen/>
              <w:t>лоносителя,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отпуск теплоносителя из теп</w:t>
            </w:r>
            <w:r w:rsidRPr="001C7CED">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10</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Максимальная подпитка тепло</w:t>
            </w:r>
            <w:r w:rsidRPr="001C7CED">
              <w:rPr>
                <w:rFonts w:ascii="Times New Roman" w:hAnsi="Times New Roman"/>
                <w:sz w:val="12"/>
                <w:szCs w:val="16"/>
              </w:rPr>
              <w:softHyphen/>
              <w:t>вой сети в период повреждения участка (2%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(+)/дефицит (-), ВПУ,м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10746" w:type="dxa"/>
            <w:gridSpan w:val="8"/>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eastAsiaTheme="majorEastAsia" w:hAnsi="Times New Roman" w:cs="Times New Roman"/>
                <w:b/>
                <w:bCs/>
                <w:sz w:val="12"/>
                <w:szCs w:val="16"/>
              </w:rPr>
              <w:t>Газовая котельная п. Волот ул. Комсомольская д.17В</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Объем воды в системе теплоснабжения V,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694,9</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694,9</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694,9</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694,9</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694,9</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694,9</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Установленная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tcBorders>
              <w:right w:val="single" w:sz="4" w:space="0" w:color="auto"/>
            </w:tcBorders>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tcBorders>
              <w:left w:val="single" w:sz="4" w:space="0" w:color="auto"/>
              <w:right w:val="single" w:sz="4" w:space="0" w:color="auto"/>
            </w:tcBorders>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tcBorders>
              <w:left w:val="single" w:sz="4" w:space="0" w:color="auto"/>
            </w:tcBorders>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Располагаемая производитель</w:t>
            </w:r>
            <w:r w:rsidRPr="001C7CED">
              <w:rPr>
                <w:rFonts w:ascii="Times New Roman" w:hAnsi="Times New Roman"/>
                <w:sz w:val="12"/>
                <w:szCs w:val="16"/>
              </w:rPr>
              <w:softHyphen/>
              <w:t>ность водоподготовительной установки,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4</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Потери располагаемой произ</w:t>
            </w:r>
            <w:r w:rsidRPr="001C7CED">
              <w:rPr>
                <w:rFonts w:ascii="Times New Roman" w:hAnsi="Times New Roman"/>
                <w:sz w:val="12"/>
                <w:szCs w:val="16"/>
              </w:rPr>
              <w:softHyphen/>
              <w:t>водительности, %</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5</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Собственные нужды водоподготовительной уста</w:t>
            </w:r>
            <w:r w:rsidRPr="001C7CED">
              <w:rPr>
                <w:rFonts w:ascii="Times New Roman" w:hAnsi="Times New Roman"/>
                <w:sz w:val="12"/>
                <w:szCs w:val="16"/>
              </w:rPr>
              <w:softHyphen/>
              <w:t>новки,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6</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Количество баков-аккумуляторов теплоносителя, шт.</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7</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Емкость баков аккумуляторов, тыс. м</w:t>
            </w:r>
            <w:r w:rsidRPr="001C7CED">
              <w:rPr>
                <w:rFonts w:ascii="Times New Roman" w:hAnsi="Times New Roman"/>
                <w:sz w:val="12"/>
                <w:szCs w:val="16"/>
                <w:vertAlign w:val="superscript"/>
              </w:rPr>
              <w:t>3</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8</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Требуемая расчетная производительность водоподготовительной установки (0,75%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Всего подпитка тепловой сети, м</w:t>
            </w:r>
            <w:r w:rsidRPr="001C7CED">
              <w:rPr>
                <w:rFonts w:ascii="Times New Roman" w:hAnsi="Times New Roman"/>
                <w:sz w:val="12"/>
                <w:szCs w:val="16"/>
                <w:vertAlign w:val="superscript"/>
              </w:rPr>
              <w:t>3</w:t>
            </w:r>
            <w:r w:rsidRPr="001C7CED">
              <w:rPr>
                <w:rFonts w:ascii="Times New Roman" w:hAnsi="Times New Roman"/>
                <w:sz w:val="12"/>
                <w:szCs w:val="16"/>
              </w:rPr>
              <w:t>/ч, в том числе:</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нормативные утечки теплоно</w:t>
            </w:r>
            <w:r w:rsidRPr="001C7CED">
              <w:rPr>
                <w:rFonts w:ascii="Times New Roman" w:hAnsi="Times New Roman"/>
                <w:sz w:val="12"/>
                <w:szCs w:val="16"/>
              </w:rPr>
              <w:softHyphen/>
              <w:t>сителя (0,25%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9.2</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сверхнормативные утечки теп</w:t>
            </w:r>
            <w:r w:rsidRPr="001C7CED">
              <w:rPr>
                <w:rFonts w:ascii="Times New Roman" w:hAnsi="Times New Roman"/>
                <w:sz w:val="12"/>
                <w:szCs w:val="16"/>
              </w:rPr>
              <w:softHyphen/>
              <w:t>лоносителя,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9.3</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 отпуск теплоносителя из теп</w:t>
            </w:r>
            <w:r w:rsidRPr="001C7CED">
              <w:rPr>
                <w:rFonts w:ascii="Times New Roman" w:hAnsi="Times New Roman"/>
                <w:sz w:val="12"/>
                <w:szCs w:val="16"/>
              </w:rPr>
              <w:softHyphen/>
              <w:t>ловых сетей на цели горячего водоснабжения (для открытых систем теплоснабжения), т/ч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0</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10</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Максимальная подпитка тепло</w:t>
            </w:r>
            <w:r w:rsidRPr="001C7CED">
              <w:rPr>
                <w:rFonts w:ascii="Times New Roman" w:hAnsi="Times New Roman"/>
                <w:sz w:val="12"/>
                <w:szCs w:val="16"/>
              </w:rPr>
              <w:softHyphen/>
              <w:t>вой сети в период повреждения участка (2% V), 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r w:rsidR="00A40E18" w:rsidRPr="001C7CED" w:rsidTr="001C7CED">
        <w:trPr>
          <w:trHeight w:val="20"/>
        </w:trPr>
        <w:tc>
          <w:tcPr>
            <w:tcW w:w="0" w:type="auto"/>
            <w:vAlign w:val="center"/>
          </w:tcPr>
          <w:p w:rsidR="00A40E18" w:rsidRPr="001C7CED" w:rsidRDefault="00A40E18" w:rsidP="001C7CED">
            <w:pPr>
              <w:pStyle w:val="afffffffffffff4"/>
              <w:rPr>
                <w:rFonts w:ascii="Times New Roman" w:hAnsi="Times New Roman"/>
                <w:sz w:val="12"/>
                <w:szCs w:val="16"/>
              </w:rPr>
            </w:pPr>
            <w:r w:rsidRPr="001C7CED">
              <w:rPr>
                <w:rFonts w:ascii="Times New Roman" w:hAnsi="Times New Roman"/>
                <w:sz w:val="12"/>
                <w:szCs w:val="16"/>
              </w:rPr>
              <w:t>11</w:t>
            </w:r>
          </w:p>
        </w:tc>
        <w:tc>
          <w:tcPr>
            <w:tcW w:w="6657" w:type="dxa"/>
            <w:vAlign w:val="center"/>
          </w:tcPr>
          <w:p w:rsidR="00A40E18" w:rsidRPr="001C7CED" w:rsidRDefault="00A40E18" w:rsidP="001C7CED">
            <w:pPr>
              <w:pStyle w:val="afffffffffffff4"/>
              <w:jc w:val="left"/>
              <w:rPr>
                <w:rFonts w:ascii="Times New Roman" w:hAnsi="Times New Roman"/>
                <w:sz w:val="12"/>
                <w:szCs w:val="16"/>
              </w:rPr>
            </w:pPr>
            <w:r w:rsidRPr="001C7CED">
              <w:rPr>
                <w:rFonts w:ascii="Times New Roman" w:hAnsi="Times New Roman"/>
                <w:sz w:val="12"/>
                <w:szCs w:val="16"/>
              </w:rPr>
              <w:t>Резерв (+)/дефицит (-), ВПУ,м</w:t>
            </w:r>
            <w:r w:rsidRPr="001C7CED">
              <w:rPr>
                <w:rFonts w:ascii="Times New Roman" w:hAnsi="Times New Roman"/>
                <w:sz w:val="12"/>
                <w:szCs w:val="16"/>
                <w:vertAlign w:val="superscript"/>
              </w:rPr>
              <w:t>3</w:t>
            </w:r>
            <w:r w:rsidRPr="001C7CED">
              <w:rPr>
                <w:rFonts w:ascii="Times New Roman" w:hAnsi="Times New Roman"/>
                <w:sz w:val="12"/>
                <w:szCs w:val="16"/>
              </w:rPr>
              <w:t>/ч</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c>
          <w:tcPr>
            <w:tcW w:w="0" w:type="auto"/>
            <w:vAlign w:val="center"/>
          </w:tcPr>
          <w:p w:rsidR="00A40E18" w:rsidRPr="001C7CED" w:rsidRDefault="00A40E18" w:rsidP="001C7CED">
            <w:pPr>
              <w:spacing w:after="0" w:line="240" w:lineRule="auto"/>
              <w:contextualSpacing/>
              <w:rPr>
                <w:rFonts w:ascii="Times New Roman" w:hAnsi="Times New Roman" w:cs="Times New Roman"/>
                <w:sz w:val="12"/>
                <w:szCs w:val="16"/>
              </w:rPr>
            </w:pPr>
            <w:r w:rsidRPr="001C7CED">
              <w:rPr>
                <w:rFonts w:ascii="Times New Roman" w:hAnsi="Times New Roman" w:cs="Times New Roman"/>
                <w:sz w:val="12"/>
                <w:szCs w:val="16"/>
              </w:rPr>
              <w:t>-</w:t>
            </w:r>
          </w:p>
        </w:tc>
      </w:tr>
    </w:tbl>
    <w:p w:rsidR="00A40E18" w:rsidRPr="00A40E18" w:rsidRDefault="00A40E18" w:rsidP="001C7CED">
      <w:pPr>
        <w:spacing w:after="0" w:line="240" w:lineRule="auto"/>
        <w:ind w:hanging="11"/>
        <w:contextualSpacing/>
        <w:jc w:val="center"/>
        <w:rPr>
          <w:rFonts w:ascii="Times New Roman" w:hAnsi="Times New Roman" w:cs="Times New Roman"/>
          <w:b/>
          <w:sz w:val="16"/>
          <w:szCs w:val="16"/>
        </w:rPr>
      </w:pPr>
      <w:r w:rsidRPr="00A40E18">
        <w:rPr>
          <w:rFonts w:ascii="Times New Roman" w:hAnsi="Times New Roman" w:cs="Times New Roman"/>
          <w:b/>
          <w:sz w:val="16"/>
          <w:szCs w:val="16"/>
        </w:rPr>
        <w:t>Оценка надежности теплоснабжения</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A40E18" w:rsidRPr="00A40E18" w:rsidRDefault="00A40E18" w:rsidP="001C7CED">
      <w:pPr>
        <w:spacing w:after="0" w:line="240" w:lineRule="auto"/>
        <w:ind w:firstLine="284"/>
        <w:contextualSpacing/>
        <w:jc w:val="center"/>
        <w:rPr>
          <w:rFonts w:ascii="Times New Roman" w:hAnsi="Times New Roman" w:cs="Times New Roman"/>
          <w:b/>
          <w:sz w:val="16"/>
          <w:szCs w:val="16"/>
        </w:rPr>
      </w:pPr>
      <w:r w:rsidRPr="00A40E18">
        <w:rPr>
          <w:rFonts w:ascii="Times New Roman" w:hAnsi="Times New Roman" w:cs="Times New Roman"/>
          <w:b/>
          <w:sz w:val="16"/>
          <w:szCs w:val="16"/>
        </w:rPr>
        <w:t>Обоснование инвестиций в строительство, реконструкцию, техническое перевооружение и (или) модернизацию</w:t>
      </w:r>
      <w:r w:rsidR="001C7CED">
        <w:rPr>
          <w:rFonts w:ascii="Times New Roman" w:hAnsi="Times New Roman" w:cs="Times New Roman"/>
          <w:b/>
          <w:sz w:val="16"/>
          <w:szCs w:val="16"/>
        </w:rPr>
        <w:t xml:space="preserve"> </w:t>
      </w:r>
      <w:r w:rsidRPr="00A40E18">
        <w:rPr>
          <w:rFonts w:ascii="Times New Roman" w:hAnsi="Times New Roman" w:cs="Times New Roman"/>
          <w:b/>
          <w:sz w:val="16"/>
          <w:szCs w:val="16"/>
        </w:rPr>
        <w:t>системы теплоснабжения Волотовского муниципального округа</w:t>
      </w:r>
    </w:p>
    <w:p w:rsidR="00A40E18" w:rsidRPr="00A40E18" w:rsidRDefault="00A40E18" w:rsidP="001C7CED">
      <w:pPr>
        <w:shd w:val="clear" w:color="auto" w:fill="FFFFFF"/>
        <w:spacing w:after="0" w:line="240" w:lineRule="auto"/>
        <w:ind w:firstLine="284"/>
        <w:jc w:val="both"/>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Оценка финансовых потребностей для осуществления строительства, реконструкции и технического перевооружения систем теплоснабжения проведена в рамках рассматриваемого сценария развития систем теплоснабжения, указанного документе «Обосновывающие материалы к схеме теплоснабжения муниципального образования «Волотовский муниципальный округ» на период до 2033 года. Глава 5 «Мастер-план развития систем теплоснабжения».</w:t>
      </w:r>
    </w:p>
    <w:p w:rsidR="00A40E18" w:rsidRPr="001C7CED" w:rsidRDefault="00A40E18" w:rsidP="001C7CED">
      <w:pPr>
        <w:shd w:val="clear" w:color="auto" w:fill="FFFFFF"/>
        <w:spacing w:after="0" w:line="240" w:lineRule="auto"/>
        <w:ind w:firstLine="284"/>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lastRenderedPageBreak/>
        <w:t>Общий срок выполнения мероприятий, предусмотренных настоящей схемой теплоснабжения, составляет 9 лет – 2024-2033 гг.</w:t>
      </w:r>
    </w:p>
    <w:p w:rsidR="00A40E18" w:rsidRPr="00A40E18" w:rsidRDefault="00A40E18" w:rsidP="001C7CED">
      <w:pPr>
        <w:spacing w:after="0" w:line="240" w:lineRule="auto"/>
        <w:ind w:left="720" w:firstLine="284"/>
        <w:contextualSpacing/>
        <w:jc w:val="center"/>
        <w:rPr>
          <w:rFonts w:ascii="Times New Roman" w:hAnsi="Times New Roman" w:cs="Times New Roman"/>
          <w:b/>
          <w:sz w:val="16"/>
          <w:szCs w:val="16"/>
        </w:rPr>
      </w:pPr>
      <w:r w:rsidRPr="00A40E18">
        <w:rPr>
          <w:rFonts w:ascii="Times New Roman" w:hAnsi="Times New Roman" w:cs="Times New Roman"/>
          <w:b/>
          <w:sz w:val="16"/>
          <w:szCs w:val="16"/>
        </w:rPr>
        <w:t>Индикаторы развития системы</w:t>
      </w:r>
      <w:r w:rsidR="001C7CED">
        <w:rPr>
          <w:rFonts w:ascii="Times New Roman" w:hAnsi="Times New Roman" w:cs="Times New Roman"/>
          <w:b/>
          <w:sz w:val="16"/>
          <w:szCs w:val="16"/>
        </w:rPr>
        <w:t xml:space="preserve"> </w:t>
      </w:r>
      <w:r w:rsidRPr="00A40E18">
        <w:rPr>
          <w:rFonts w:ascii="Times New Roman" w:hAnsi="Times New Roman" w:cs="Times New Roman"/>
          <w:b/>
          <w:sz w:val="16"/>
          <w:szCs w:val="16"/>
        </w:rPr>
        <w:t>теплоснабжения Волотовского муниципального округа</w:t>
      </w:r>
    </w:p>
    <w:p w:rsidR="00A40E18" w:rsidRPr="00A40E18" w:rsidRDefault="00A40E18" w:rsidP="001C7CED">
      <w:pPr>
        <w:shd w:val="clear" w:color="auto" w:fill="FFFFFF"/>
        <w:spacing w:after="0" w:line="240" w:lineRule="auto"/>
        <w:ind w:firstLine="284"/>
        <w:jc w:val="both"/>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Актуализированы индикаторы развития систем теплоснабжения Волотовского муниципального округа, с учетом:</w:t>
      </w:r>
    </w:p>
    <w:p w:rsidR="00A40E18" w:rsidRPr="00A40E18" w:rsidRDefault="00A40E18" w:rsidP="001C7CED">
      <w:pPr>
        <w:shd w:val="clear" w:color="auto" w:fill="FFFFFF"/>
        <w:spacing w:after="0" w:line="240" w:lineRule="auto"/>
        <w:ind w:firstLine="284"/>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 факта 2019-2021 гг.;</w:t>
      </w:r>
    </w:p>
    <w:p w:rsidR="00A40E18" w:rsidRPr="00A40E18" w:rsidRDefault="00A40E18" w:rsidP="001C7CED">
      <w:pPr>
        <w:shd w:val="clear" w:color="auto" w:fill="FFFFFF"/>
        <w:spacing w:after="0" w:line="240" w:lineRule="auto"/>
        <w:ind w:firstLine="284"/>
        <w:rPr>
          <w:rFonts w:ascii="Times New Roman" w:eastAsia="Times New Roman" w:hAnsi="Times New Roman" w:cs="Times New Roman"/>
          <w:color w:val="1A1A1A"/>
          <w:sz w:val="16"/>
          <w:szCs w:val="16"/>
          <w:lang w:eastAsia="ru-RU"/>
        </w:rPr>
      </w:pPr>
      <w:r w:rsidRPr="00A40E18">
        <w:rPr>
          <w:rFonts w:ascii="Times New Roman" w:eastAsia="Times New Roman" w:hAnsi="Times New Roman" w:cs="Times New Roman"/>
          <w:color w:val="1A1A1A"/>
          <w:sz w:val="16"/>
          <w:szCs w:val="16"/>
          <w:lang w:eastAsia="ru-RU"/>
        </w:rPr>
        <w:t>- уточнения балансовых показателей на расчетный период до 2033 г.</w:t>
      </w:r>
    </w:p>
    <w:tbl>
      <w:tblPr>
        <w:tblStyle w:val="afe"/>
        <w:tblW w:w="10882" w:type="dxa"/>
        <w:tblLayout w:type="fixed"/>
        <w:tblLook w:val="04A0" w:firstRow="1" w:lastRow="0" w:firstColumn="1" w:lastColumn="0" w:noHBand="0" w:noVBand="1"/>
      </w:tblPr>
      <w:tblGrid>
        <w:gridCol w:w="536"/>
        <w:gridCol w:w="4817"/>
        <w:gridCol w:w="1134"/>
        <w:gridCol w:w="1134"/>
        <w:gridCol w:w="993"/>
        <w:gridCol w:w="1134"/>
        <w:gridCol w:w="1134"/>
      </w:tblGrid>
      <w:tr w:rsidR="00A40E18" w:rsidRPr="001C7CED" w:rsidTr="001C7CED">
        <w:tc>
          <w:tcPr>
            <w:tcW w:w="536" w:type="dxa"/>
          </w:tcPr>
          <w:p w:rsidR="00A40E18" w:rsidRPr="001C7CED" w:rsidRDefault="00A40E18" w:rsidP="001C7CED">
            <w:pPr>
              <w:spacing w:after="0" w:line="240" w:lineRule="auto"/>
              <w:jc w:val="center"/>
              <w:rPr>
                <w:rFonts w:ascii="Times New Roman" w:hAnsi="Times New Roman" w:cs="Times New Roman"/>
                <w:b/>
                <w:sz w:val="14"/>
                <w:szCs w:val="16"/>
              </w:rPr>
            </w:pPr>
            <w:r w:rsidRPr="001C7CED">
              <w:rPr>
                <w:rFonts w:ascii="Times New Roman" w:hAnsi="Times New Roman" w:cs="Times New Roman"/>
                <w:b/>
                <w:sz w:val="14"/>
                <w:szCs w:val="16"/>
              </w:rPr>
              <w:t>№ п/п</w:t>
            </w:r>
          </w:p>
        </w:tc>
        <w:tc>
          <w:tcPr>
            <w:tcW w:w="4817" w:type="dxa"/>
          </w:tcPr>
          <w:p w:rsidR="00A40E18" w:rsidRPr="001C7CED" w:rsidRDefault="00A40E18" w:rsidP="001C7CED">
            <w:pPr>
              <w:spacing w:after="0" w:line="240" w:lineRule="auto"/>
              <w:jc w:val="center"/>
              <w:rPr>
                <w:rFonts w:ascii="Times New Roman" w:hAnsi="Times New Roman" w:cs="Times New Roman"/>
                <w:b/>
                <w:sz w:val="14"/>
                <w:szCs w:val="16"/>
              </w:rPr>
            </w:pPr>
            <w:r w:rsidRPr="001C7CED">
              <w:rPr>
                <w:rFonts w:ascii="Times New Roman" w:hAnsi="Times New Roman" w:cs="Times New Roman"/>
                <w:b/>
                <w:sz w:val="14"/>
                <w:szCs w:val="16"/>
              </w:rPr>
              <w:t>Индикаторы развития системы теплоснабжения, ед. изм.</w:t>
            </w:r>
          </w:p>
        </w:tc>
        <w:tc>
          <w:tcPr>
            <w:tcW w:w="1134" w:type="dxa"/>
          </w:tcPr>
          <w:p w:rsidR="00A40E18" w:rsidRPr="001C7CED" w:rsidRDefault="00A40E18" w:rsidP="001C7CED">
            <w:pPr>
              <w:spacing w:after="0" w:line="240" w:lineRule="auto"/>
              <w:jc w:val="center"/>
              <w:rPr>
                <w:rFonts w:ascii="Times New Roman" w:hAnsi="Times New Roman" w:cs="Times New Roman"/>
                <w:b/>
                <w:sz w:val="14"/>
                <w:szCs w:val="16"/>
              </w:rPr>
            </w:pPr>
            <w:r w:rsidRPr="001C7CED">
              <w:rPr>
                <w:rFonts w:ascii="Times New Roman" w:hAnsi="Times New Roman" w:cs="Times New Roman"/>
                <w:b/>
                <w:sz w:val="14"/>
                <w:szCs w:val="16"/>
              </w:rPr>
              <w:t>ТГУ-350 №3 п. Волот ул. Садовая</w:t>
            </w:r>
          </w:p>
        </w:tc>
        <w:tc>
          <w:tcPr>
            <w:tcW w:w="1134" w:type="dxa"/>
          </w:tcPr>
          <w:p w:rsidR="00A40E18" w:rsidRPr="001C7CED" w:rsidRDefault="00A40E18" w:rsidP="001C7CED">
            <w:pPr>
              <w:spacing w:after="0" w:line="240" w:lineRule="auto"/>
              <w:ind w:hanging="136"/>
              <w:jc w:val="center"/>
              <w:rPr>
                <w:rFonts w:ascii="Times New Roman" w:hAnsi="Times New Roman" w:cs="Times New Roman"/>
                <w:b/>
                <w:sz w:val="14"/>
                <w:szCs w:val="16"/>
              </w:rPr>
            </w:pPr>
            <w:r w:rsidRPr="001C7CED">
              <w:rPr>
                <w:rFonts w:ascii="Times New Roman" w:hAnsi="Times New Roman" w:cs="Times New Roman"/>
                <w:b/>
                <w:sz w:val="14"/>
                <w:szCs w:val="16"/>
              </w:rPr>
              <w:t>Котельная №9 д. Порожки Волотовского района</w:t>
            </w:r>
          </w:p>
        </w:tc>
        <w:tc>
          <w:tcPr>
            <w:tcW w:w="993" w:type="dxa"/>
          </w:tcPr>
          <w:p w:rsidR="00A40E18" w:rsidRPr="001C7CED" w:rsidRDefault="00A40E18" w:rsidP="001C7CED">
            <w:pPr>
              <w:spacing w:after="0" w:line="240" w:lineRule="auto"/>
              <w:ind w:right="-165" w:hanging="164"/>
              <w:jc w:val="center"/>
              <w:rPr>
                <w:rFonts w:ascii="Times New Roman" w:hAnsi="Times New Roman" w:cs="Times New Roman"/>
                <w:b/>
                <w:sz w:val="14"/>
                <w:szCs w:val="16"/>
              </w:rPr>
            </w:pPr>
            <w:r w:rsidRPr="001C7CED">
              <w:rPr>
                <w:rFonts w:ascii="Times New Roman" w:hAnsi="Times New Roman" w:cs="Times New Roman"/>
                <w:b/>
                <w:sz w:val="14"/>
                <w:szCs w:val="16"/>
              </w:rPr>
              <w:t>Котельная № 9 а д. Порожки</w:t>
            </w:r>
          </w:p>
        </w:tc>
        <w:tc>
          <w:tcPr>
            <w:tcW w:w="1134" w:type="dxa"/>
          </w:tcPr>
          <w:p w:rsidR="00A40E18" w:rsidRPr="001C7CED" w:rsidRDefault="00A40E18" w:rsidP="001C7CED">
            <w:pPr>
              <w:spacing w:after="0" w:line="240" w:lineRule="auto"/>
              <w:ind w:left="-70"/>
              <w:contextualSpacing/>
              <w:jc w:val="center"/>
              <w:rPr>
                <w:rFonts w:ascii="Times New Roman" w:eastAsia="Times New Roman" w:hAnsi="Times New Roman" w:cs="Times New Roman"/>
                <w:b/>
                <w:bCs/>
                <w:sz w:val="14"/>
                <w:szCs w:val="16"/>
              </w:rPr>
            </w:pPr>
            <w:r w:rsidRPr="001C7CED">
              <w:rPr>
                <w:rFonts w:ascii="Times New Roman" w:eastAsia="Times New Roman" w:hAnsi="Times New Roman" w:cs="Times New Roman"/>
                <w:b/>
                <w:bCs/>
                <w:sz w:val="14"/>
                <w:szCs w:val="16"/>
              </w:rPr>
              <w:t>Газовая котельная п. Волот ул. Старорусская д.20Б</w:t>
            </w:r>
          </w:p>
        </w:tc>
        <w:tc>
          <w:tcPr>
            <w:tcW w:w="1134" w:type="dxa"/>
          </w:tcPr>
          <w:p w:rsidR="00A40E18" w:rsidRPr="001C7CED" w:rsidRDefault="00A40E18" w:rsidP="001C7CED">
            <w:pPr>
              <w:spacing w:after="0" w:line="240" w:lineRule="auto"/>
              <w:ind w:left="-70"/>
              <w:contextualSpacing/>
              <w:jc w:val="center"/>
              <w:rPr>
                <w:rFonts w:ascii="Times New Roman" w:hAnsi="Times New Roman" w:cs="Times New Roman"/>
                <w:b/>
                <w:sz w:val="14"/>
                <w:szCs w:val="16"/>
              </w:rPr>
            </w:pPr>
            <w:r w:rsidRPr="001C7CED">
              <w:rPr>
                <w:rFonts w:ascii="Times New Roman" w:eastAsia="Times New Roman" w:hAnsi="Times New Roman" w:cs="Times New Roman"/>
                <w:b/>
                <w:bCs/>
                <w:sz w:val="14"/>
                <w:szCs w:val="16"/>
              </w:rPr>
              <w:t>Газовая котельная п. Волот ул. Комсомольская 17в;</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1</w:t>
            </w:r>
          </w:p>
        </w:tc>
        <w:tc>
          <w:tcPr>
            <w:tcW w:w="4817"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2</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3</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4</w:t>
            </w:r>
          </w:p>
        </w:tc>
        <w:tc>
          <w:tcPr>
            <w:tcW w:w="993" w:type="dxa"/>
          </w:tcPr>
          <w:p w:rsidR="00A40E18" w:rsidRPr="001C7CED" w:rsidRDefault="00A40E18" w:rsidP="001C7CED">
            <w:pPr>
              <w:spacing w:after="0" w:line="240" w:lineRule="auto"/>
              <w:jc w:val="center"/>
              <w:rPr>
                <w:rFonts w:ascii="Times New Roman" w:hAnsi="Times New Roman" w:cs="Times New Roman"/>
                <w:sz w:val="14"/>
                <w:szCs w:val="16"/>
                <w:lang w:val="en-US"/>
              </w:rPr>
            </w:pPr>
            <w:r w:rsidRPr="001C7CED">
              <w:rPr>
                <w:rFonts w:ascii="Times New Roman" w:hAnsi="Times New Roman" w:cs="Times New Roman"/>
                <w:sz w:val="14"/>
                <w:szCs w:val="16"/>
                <w:lang w:val="en-US"/>
              </w:rPr>
              <w:t>5</w:t>
            </w:r>
          </w:p>
        </w:tc>
        <w:tc>
          <w:tcPr>
            <w:tcW w:w="1134" w:type="dxa"/>
          </w:tcPr>
          <w:p w:rsidR="00A40E18" w:rsidRPr="001C7CED" w:rsidRDefault="00A40E18" w:rsidP="001C7CED">
            <w:pPr>
              <w:spacing w:after="0" w:line="240" w:lineRule="auto"/>
              <w:jc w:val="center"/>
              <w:rPr>
                <w:rFonts w:ascii="Times New Roman" w:hAnsi="Times New Roman" w:cs="Times New Roman"/>
                <w:sz w:val="14"/>
                <w:szCs w:val="16"/>
                <w:lang w:val="en-US"/>
              </w:rPr>
            </w:pPr>
          </w:p>
        </w:tc>
        <w:tc>
          <w:tcPr>
            <w:tcW w:w="1134" w:type="dxa"/>
          </w:tcPr>
          <w:p w:rsidR="00A40E18" w:rsidRPr="001C7CED" w:rsidRDefault="00A40E18" w:rsidP="001C7CED">
            <w:pPr>
              <w:spacing w:after="0" w:line="240" w:lineRule="auto"/>
              <w:jc w:val="center"/>
              <w:rPr>
                <w:rFonts w:ascii="Times New Roman" w:hAnsi="Times New Roman" w:cs="Times New Roman"/>
                <w:sz w:val="14"/>
                <w:szCs w:val="16"/>
                <w:lang w:val="en-US"/>
              </w:rPr>
            </w:pPr>
            <w:r w:rsidRPr="001C7CED">
              <w:rPr>
                <w:rFonts w:ascii="Times New Roman" w:hAnsi="Times New Roman" w:cs="Times New Roman"/>
                <w:sz w:val="14"/>
                <w:szCs w:val="16"/>
                <w:lang w:val="en-US"/>
              </w:rPr>
              <w:t>6</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1</w:t>
            </w:r>
          </w:p>
        </w:tc>
        <w:tc>
          <w:tcPr>
            <w:tcW w:w="4817"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количество прекращений подачи тепловой энергии, теплоносителя в результате технологических нарушений на тепловых сетях, ед.</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0,5</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0,5</w:t>
            </w:r>
          </w:p>
        </w:tc>
        <w:tc>
          <w:tcPr>
            <w:tcW w:w="993"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0</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0</w:t>
            </w: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2</w:t>
            </w:r>
          </w:p>
        </w:tc>
        <w:tc>
          <w:tcPr>
            <w:tcW w:w="4817"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0,5</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0,5</w:t>
            </w:r>
          </w:p>
        </w:tc>
        <w:tc>
          <w:tcPr>
            <w:tcW w:w="993"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0</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0</w:t>
            </w: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3</w:t>
            </w:r>
          </w:p>
        </w:tc>
        <w:tc>
          <w:tcPr>
            <w:tcW w:w="4817"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удельный расход условного топлива на единицу тепловой энергии, отпускаемой с коллекторов источников тепловой энергии, кг.у.т./Гкал</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158,9</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w:t>
            </w:r>
          </w:p>
        </w:tc>
        <w:tc>
          <w:tcPr>
            <w:tcW w:w="993"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157</w:t>
            </w: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157</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4</w:t>
            </w:r>
          </w:p>
        </w:tc>
        <w:tc>
          <w:tcPr>
            <w:tcW w:w="4817"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отношение величины технологических потерь тепловой энергии, теплоносителя к материальной характеристике тепловой сети, Гкал/м2</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1,88</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w:t>
            </w:r>
          </w:p>
        </w:tc>
        <w:tc>
          <w:tcPr>
            <w:tcW w:w="993"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w:t>
            </w: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5</w:t>
            </w:r>
          </w:p>
        </w:tc>
        <w:tc>
          <w:tcPr>
            <w:tcW w:w="4817"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коэффициент использования установленной тепловой мощности, ч/год</w:t>
            </w: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24</w:t>
            </w: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12,21</w:t>
            </w:r>
          </w:p>
        </w:tc>
        <w:tc>
          <w:tcPr>
            <w:tcW w:w="993" w:type="dxa"/>
          </w:tcPr>
          <w:p w:rsidR="00A40E18" w:rsidRPr="001C7CED" w:rsidRDefault="00A40E18" w:rsidP="001C7CED">
            <w:pPr>
              <w:spacing w:after="0" w:line="240" w:lineRule="auto"/>
              <w:rPr>
                <w:rFonts w:ascii="Times New Roman" w:hAnsi="Times New Roman" w:cs="Times New Roman"/>
                <w:sz w:val="14"/>
                <w:szCs w:val="16"/>
                <w:lang w:val="en-US"/>
              </w:rPr>
            </w:pP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6</w:t>
            </w:r>
          </w:p>
        </w:tc>
        <w:tc>
          <w:tcPr>
            <w:tcW w:w="4817"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удельная материальная характеристика тепловых сетей, приведенная к расчетной тепловой нагрузке, м.м./Гкал/ч</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133,95</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w:t>
            </w:r>
          </w:p>
        </w:tc>
        <w:tc>
          <w:tcPr>
            <w:tcW w:w="993" w:type="dxa"/>
          </w:tcPr>
          <w:p w:rsidR="00A40E18" w:rsidRPr="001C7CED" w:rsidRDefault="00A40E18" w:rsidP="001C7CED">
            <w:pPr>
              <w:spacing w:after="0" w:line="240" w:lineRule="auto"/>
              <w:rPr>
                <w:rFonts w:ascii="Times New Roman" w:hAnsi="Times New Roman" w:cs="Times New Roman"/>
                <w:sz w:val="14"/>
                <w:szCs w:val="16"/>
                <w:lang w:val="en-US"/>
              </w:rPr>
            </w:pP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7</w:t>
            </w:r>
          </w:p>
        </w:tc>
        <w:tc>
          <w:tcPr>
            <w:tcW w:w="4817"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доля тепловой энергии, выработанной в комбинированном режиме, %</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w:t>
            </w:r>
          </w:p>
        </w:tc>
        <w:tc>
          <w:tcPr>
            <w:tcW w:w="993"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w:t>
            </w: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8</w:t>
            </w:r>
          </w:p>
        </w:tc>
        <w:tc>
          <w:tcPr>
            <w:tcW w:w="4817"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удельный расход условного топлива на отпуск электрической энергии, кг.у.т./кВт</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w:t>
            </w:r>
          </w:p>
        </w:tc>
        <w:tc>
          <w:tcPr>
            <w:tcW w:w="993"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w:t>
            </w: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9</w:t>
            </w:r>
          </w:p>
        </w:tc>
        <w:tc>
          <w:tcPr>
            <w:tcW w:w="4817"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коэффициент использования теплоты топлива, % (для ТЭЦ)</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w:t>
            </w:r>
          </w:p>
        </w:tc>
        <w:tc>
          <w:tcPr>
            <w:tcW w:w="993"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w:t>
            </w: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10</w:t>
            </w:r>
          </w:p>
        </w:tc>
        <w:tc>
          <w:tcPr>
            <w:tcW w:w="4817"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доля отпуска тепловой энергии, осуществляемой потребителям по приборам учета, в общем объеме отпущенной тепловой энергии, %</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76,2</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0</w:t>
            </w:r>
          </w:p>
        </w:tc>
        <w:tc>
          <w:tcPr>
            <w:tcW w:w="993"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0</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0</w:t>
            </w: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11</w:t>
            </w:r>
          </w:p>
        </w:tc>
        <w:tc>
          <w:tcPr>
            <w:tcW w:w="4817"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средневзвешенный срок эксплуатации тепловых сетей, лет</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20</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20</w:t>
            </w:r>
          </w:p>
        </w:tc>
        <w:tc>
          <w:tcPr>
            <w:tcW w:w="993"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20</w:t>
            </w:r>
          </w:p>
        </w:tc>
        <w:tc>
          <w:tcPr>
            <w:tcW w:w="1134"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20</w:t>
            </w:r>
          </w:p>
        </w:tc>
        <w:tc>
          <w:tcPr>
            <w:tcW w:w="1134" w:type="dxa"/>
          </w:tcPr>
          <w:p w:rsidR="00A40E18" w:rsidRPr="001C7CED" w:rsidRDefault="00A40E18" w:rsidP="001C7CED">
            <w:pPr>
              <w:spacing w:after="0" w:line="240" w:lineRule="auto"/>
              <w:rPr>
                <w:rFonts w:ascii="Times New Roman" w:hAnsi="Times New Roman" w:cs="Times New Roman"/>
                <w:sz w:val="14"/>
                <w:szCs w:val="16"/>
                <w:lang w:val="en-US"/>
              </w:rPr>
            </w:pPr>
            <w:r w:rsidRPr="001C7CED">
              <w:rPr>
                <w:rFonts w:ascii="Times New Roman" w:hAnsi="Times New Roman" w:cs="Times New Roman"/>
                <w:sz w:val="14"/>
                <w:szCs w:val="16"/>
                <w:lang w:val="en-US"/>
              </w:rPr>
              <w:t>20</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12</w:t>
            </w:r>
          </w:p>
        </w:tc>
        <w:tc>
          <w:tcPr>
            <w:tcW w:w="4817"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н/д</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н/д</w:t>
            </w:r>
          </w:p>
        </w:tc>
        <w:tc>
          <w:tcPr>
            <w:tcW w:w="993"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н/д</w:t>
            </w:r>
          </w:p>
        </w:tc>
        <w:tc>
          <w:tcPr>
            <w:tcW w:w="1134" w:type="dxa"/>
          </w:tcPr>
          <w:p w:rsidR="00A40E18" w:rsidRPr="001C7CED" w:rsidRDefault="00A40E18" w:rsidP="001C7CED">
            <w:pPr>
              <w:spacing w:after="0" w:line="240" w:lineRule="auto"/>
              <w:rPr>
                <w:rFonts w:ascii="Times New Roman" w:hAnsi="Times New Roman" w:cs="Times New Roman"/>
                <w:sz w:val="14"/>
                <w:szCs w:val="16"/>
              </w:rPr>
            </w:pPr>
          </w:p>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н/д</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н/д</w:t>
            </w:r>
          </w:p>
        </w:tc>
      </w:tr>
      <w:tr w:rsidR="00A40E18" w:rsidRPr="001C7CED" w:rsidTr="001C7CED">
        <w:tc>
          <w:tcPr>
            <w:tcW w:w="536"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13</w:t>
            </w:r>
          </w:p>
        </w:tc>
        <w:tc>
          <w:tcPr>
            <w:tcW w:w="4817" w:type="dxa"/>
          </w:tcPr>
          <w:p w:rsidR="00A40E18" w:rsidRPr="001C7CED" w:rsidRDefault="00A40E18" w:rsidP="001C7CED">
            <w:pPr>
              <w:spacing w:after="0" w:line="240" w:lineRule="auto"/>
              <w:rPr>
                <w:rFonts w:ascii="Times New Roman" w:hAnsi="Times New Roman" w:cs="Times New Roman"/>
                <w:sz w:val="14"/>
                <w:szCs w:val="16"/>
              </w:rPr>
            </w:pPr>
            <w:r w:rsidRPr="001C7CED">
              <w:rPr>
                <w:rFonts w:ascii="Times New Roman" w:hAnsi="Times New Roman" w:cs="Times New Roman"/>
                <w:sz w:val="14"/>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н/д</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н/д</w:t>
            </w:r>
          </w:p>
        </w:tc>
        <w:tc>
          <w:tcPr>
            <w:tcW w:w="993"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н/д</w:t>
            </w:r>
          </w:p>
        </w:tc>
        <w:tc>
          <w:tcPr>
            <w:tcW w:w="1134" w:type="dxa"/>
          </w:tcPr>
          <w:p w:rsidR="00A40E18" w:rsidRPr="001C7CED" w:rsidRDefault="00A40E18" w:rsidP="001C7CED">
            <w:pPr>
              <w:spacing w:after="0" w:line="240" w:lineRule="auto"/>
              <w:rPr>
                <w:rFonts w:ascii="Times New Roman" w:hAnsi="Times New Roman" w:cs="Times New Roman"/>
                <w:sz w:val="14"/>
                <w:szCs w:val="16"/>
              </w:rPr>
            </w:pPr>
          </w:p>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н/д</w:t>
            </w:r>
          </w:p>
        </w:tc>
        <w:tc>
          <w:tcPr>
            <w:tcW w:w="1134" w:type="dxa"/>
            <w:vAlign w:val="center"/>
          </w:tcPr>
          <w:p w:rsidR="00A40E18" w:rsidRPr="001C7CED" w:rsidRDefault="00A40E18" w:rsidP="001C7CED">
            <w:pPr>
              <w:spacing w:after="0" w:line="240" w:lineRule="auto"/>
              <w:jc w:val="center"/>
              <w:rPr>
                <w:rFonts w:ascii="Times New Roman" w:hAnsi="Times New Roman" w:cs="Times New Roman"/>
                <w:sz w:val="14"/>
                <w:szCs w:val="16"/>
              </w:rPr>
            </w:pPr>
            <w:r w:rsidRPr="001C7CED">
              <w:rPr>
                <w:rFonts w:ascii="Times New Roman" w:hAnsi="Times New Roman" w:cs="Times New Roman"/>
                <w:sz w:val="14"/>
                <w:szCs w:val="16"/>
              </w:rPr>
              <w:t>н/д</w:t>
            </w:r>
          </w:p>
        </w:tc>
      </w:tr>
    </w:tbl>
    <w:p w:rsidR="00A40E18" w:rsidRPr="00A40E18" w:rsidRDefault="00A40E18" w:rsidP="001C7CED">
      <w:pPr>
        <w:autoSpaceDE w:val="0"/>
        <w:autoSpaceDN w:val="0"/>
        <w:adjustRightInd w:val="0"/>
        <w:spacing w:after="0" w:line="240" w:lineRule="auto"/>
        <w:ind w:left="-567" w:right="-1" w:firstLine="567"/>
        <w:jc w:val="both"/>
        <w:rPr>
          <w:rFonts w:ascii="Times New Roman" w:hAnsi="Times New Roman" w:cs="Times New Roman"/>
          <w:b/>
          <w:bCs/>
          <w:sz w:val="16"/>
          <w:szCs w:val="16"/>
        </w:rPr>
      </w:pPr>
    </w:p>
    <w:p w:rsidR="00A40E18" w:rsidRPr="00A40E18" w:rsidRDefault="00A40E18" w:rsidP="001C7CED">
      <w:pPr>
        <w:spacing w:after="0" w:line="240" w:lineRule="auto"/>
        <w:ind w:firstLine="709"/>
        <w:contextualSpacing/>
        <w:jc w:val="center"/>
        <w:rPr>
          <w:rFonts w:ascii="Times New Roman" w:hAnsi="Times New Roman" w:cs="Times New Roman"/>
          <w:b/>
          <w:sz w:val="16"/>
          <w:szCs w:val="16"/>
        </w:rPr>
      </w:pPr>
      <w:r w:rsidRPr="00A40E18">
        <w:rPr>
          <w:rFonts w:ascii="Times New Roman" w:hAnsi="Times New Roman" w:cs="Times New Roman"/>
          <w:b/>
          <w:sz w:val="16"/>
          <w:szCs w:val="16"/>
        </w:rPr>
        <w:t>Ценовые (тарифные) последствия</w:t>
      </w:r>
    </w:p>
    <w:p w:rsidR="00A40E18" w:rsidRPr="00A40E18" w:rsidRDefault="00A40E18" w:rsidP="001C7CED">
      <w:pPr>
        <w:spacing w:after="0" w:line="240" w:lineRule="auto"/>
        <w:rPr>
          <w:rFonts w:ascii="Times New Roman" w:hAnsi="Times New Roman" w:cs="Times New Roman"/>
          <w:b/>
          <w:bCs/>
          <w:sz w:val="16"/>
          <w:szCs w:val="16"/>
        </w:rPr>
      </w:pPr>
      <w:r w:rsidRPr="00A40E18">
        <w:rPr>
          <w:rFonts w:ascii="Times New Roman" w:hAnsi="Times New Roman" w:cs="Times New Roman"/>
          <w:sz w:val="16"/>
          <w:szCs w:val="16"/>
        </w:rPr>
        <w:t>- Информация об утвержденных тарифах на услуги коммунального комплекса  Новгородской области на 2022, 2023, 2024 годы</w:t>
      </w:r>
    </w:p>
    <w:tbl>
      <w:tblPr>
        <w:tblW w:w="10915" w:type="dxa"/>
        <w:tblInd w:w="-34" w:type="dxa"/>
        <w:tblLayout w:type="fixed"/>
        <w:tblLook w:val="00A0" w:firstRow="1" w:lastRow="0" w:firstColumn="1" w:lastColumn="0" w:noHBand="0" w:noVBand="0"/>
      </w:tblPr>
      <w:tblGrid>
        <w:gridCol w:w="567"/>
        <w:gridCol w:w="993"/>
        <w:gridCol w:w="567"/>
        <w:gridCol w:w="567"/>
        <w:gridCol w:w="590"/>
        <w:gridCol w:w="567"/>
        <w:gridCol w:w="850"/>
        <w:gridCol w:w="567"/>
        <w:gridCol w:w="567"/>
        <w:gridCol w:w="567"/>
        <w:gridCol w:w="567"/>
        <w:gridCol w:w="544"/>
        <w:gridCol w:w="567"/>
        <w:gridCol w:w="567"/>
        <w:gridCol w:w="425"/>
        <w:gridCol w:w="544"/>
        <w:gridCol w:w="425"/>
        <w:gridCol w:w="426"/>
        <w:gridCol w:w="448"/>
      </w:tblGrid>
      <w:tr w:rsidR="00A40E18" w:rsidRPr="001C7CED" w:rsidTr="001C7CED">
        <w:trPr>
          <w:trHeight w:val="20"/>
        </w:trPr>
        <w:tc>
          <w:tcPr>
            <w:tcW w:w="567"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№п/п</w:t>
            </w:r>
          </w:p>
        </w:tc>
        <w:tc>
          <w:tcPr>
            <w:tcW w:w="993"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Наименование района/организации</w:t>
            </w:r>
          </w:p>
        </w:tc>
        <w:tc>
          <w:tcPr>
            <w:tcW w:w="2291" w:type="dxa"/>
            <w:gridSpan w:val="4"/>
            <w:tcBorders>
              <w:top w:val="single" w:sz="8" w:space="0" w:color="auto"/>
              <w:left w:val="nil"/>
              <w:bottom w:val="nil"/>
              <w:right w:val="single" w:sz="4" w:space="0" w:color="000000"/>
            </w:tcBorders>
            <w:shd w:val="clear" w:color="000000" w:fill="F2F2F2"/>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2021 год</w:t>
            </w:r>
          </w:p>
        </w:tc>
        <w:tc>
          <w:tcPr>
            <w:tcW w:w="850" w:type="dxa"/>
            <w:vMerge w:val="restart"/>
            <w:tcBorders>
              <w:top w:val="single" w:sz="8" w:space="0" w:color="auto"/>
              <w:left w:val="single" w:sz="4" w:space="0" w:color="auto"/>
              <w:bottom w:val="single" w:sz="4" w:space="0" w:color="000000"/>
              <w:right w:val="nil"/>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Постановления комитета по тарифной политике Новгородской области</w:t>
            </w:r>
          </w:p>
        </w:tc>
        <w:tc>
          <w:tcPr>
            <w:tcW w:w="2268" w:type="dxa"/>
            <w:gridSpan w:val="4"/>
            <w:tcBorders>
              <w:top w:val="single" w:sz="8" w:space="0" w:color="auto"/>
              <w:left w:val="single" w:sz="8" w:space="0" w:color="auto"/>
              <w:bottom w:val="nil"/>
              <w:right w:val="single" w:sz="8" w:space="0" w:color="000000"/>
            </w:tcBorders>
            <w:shd w:val="clear" w:color="000000" w:fill="F2F2F2"/>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2022 год</w:t>
            </w:r>
          </w:p>
        </w:tc>
        <w:tc>
          <w:tcPr>
            <w:tcW w:w="2103" w:type="dxa"/>
            <w:gridSpan w:val="4"/>
            <w:tcBorders>
              <w:top w:val="single" w:sz="8" w:space="0" w:color="auto"/>
              <w:left w:val="nil"/>
              <w:bottom w:val="nil"/>
              <w:right w:val="single" w:sz="4" w:space="0" w:color="auto"/>
            </w:tcBorders>
            <w:shd w:val="clear" w:color="000000" w:fill="F2F2F2"/>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2023 год</w:t>
            </w:r>
          </w:p>
        </w:tc>
        <w:tc>
          <w:tcPr>
            <w:tcW w:w="1843" w:type="dxa"/>
            <w:gridSpan w:val="4"/>
            <w:tcBorders>
              <w:top w:val="single" w:sz="8" w:space="0" w:color="auto"/>
              <w:left w:val="single" w:sz="8" w:space="0" w:color="auto"/>
              <w:bottom w:val="nil"/>
              <w:right w:val="single" w:sz="8" w:space="0" w:color="000000"/>
            </w:tcBorders>
            <w:shd w:val="clear" w:color="000000" w:fill="F2F2F2"/>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2024 год</w:t>
            </w:r>
          </w:p>
        </w:tc>
      </w:tr>
      <w:tr w:rsidR="00A40E18" w:rsidRPr="001C7CED" w:rsidTr="001C7CED">
        <w:trPr>
          <w:trHeight w:val="20"/>
        </w:trPr>
        <w:tc>
          <w:tcPr>
            <w:tcW w:w="567" w:type="dxa"/>
            <w:vMerge/>
            <w:tcBorders>
              <w:top w:val="single" w:sz="8" w:space="0" w:color="auto"/>
              <w:left w:val="single" w:sz="8" w:space="0" w:color="auto"/>
              <w:bottom w:val="single" w:sz="4" w:space="0" w:color="000000"/>
              <w:right w:val="single" w:sz="4" w:space="0" w:color="auto"/>
            </w:tcBorders>
            <w:vAlign w:val="center"/>
          </w:tcPr>
          <w:p w:rsidR="00A40E18" w:rsidRPr="001C7CED" w:rsidRDefault="00A40E18" w:rsidP="001C7CED">
            <w:pPr>
              <w:spacing w:after="0" w:line="240" w:lineRule="auto"/>
              <w:rPr>
                <w:rFonts w:ascii="Times New Roman" w:hAnsi="Times New Roman" w:cs="Times New Roman"/>
                <w:b/>
                <w:bCs/>
                <w:sz w:val="12"/>
                <w:szCs w:val="16"/>
                <w:lang w:eastAsia="ru-RU"/>
              </w:rPr>
            </w:pPr>
          </w:p>
        </w:tc>
        <w:tc>
          <w:tcPr>
            <w:tcW w:w="993" w:type="dxa"/>
            <w:vMerge/>
            <w:tcBorders>
              <w:top w:val="single" w:sz="8" w:space="0" w:color="auto"/>
              <w:left w:val="single" w:sz="4" w:space="0" w:color="auto"/>
              <w:bottom w:val="single" w:sz="4" w:space="0" w:color="000000"/>
              <w:right w:val="single" w:sz="8" w:space="0" w:color="auto"/>
            </w:tcBorders>
            <w:vAlign w:val="center"/>
          </w:tcPr>
          <w:p w:rsidR="00A40E18" w:rsidRPr="001C7CED" w:rsidRDefault="00A40E18" w:rsidP="001C7CED">
            <w:pPr>
              <w:spacing w:after="0" w:line="240" w:lineRule="auto"/>
              <w:rPr>
                <w:rFonts w:ascii="Times New Roman" w:hAnsi="Times New Roman" w:cs="Times New Roman"/>
                <w:b/>
                <w:bCs/>
                <w:sz w:val="12"/>
                <w:szCs w:val="16"/>
                <w:lang w:eastAsia="ru-RU"/>
              </w:rPr>
            </w:pPr>
          </w:p>
        </w:tc>
        <w:tc>
          <w:tcPr>
            <w:tcW w:w="1134" w:type="dxa"/>
            <w:gridSpan w:val="2"/>
            <w:tcBorders>
              <w:top w:val="single" w:sz="4" w:space="0" w:color="auto"/>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Тариф для потребителей, кроме населения, руб/Гкал,руб/м3, без НДС</w:t>
            </w:r>
          </w:p>
        </w:tc>
        <w:tc>
          <w:tcPr>
            <w:tcW w:w="1157" w:type="dxa"/>
            <w:gridSpan w:val="2"/>
            <w:tcBorders>
              <w:top w:val="single" w:sz="4" w:space="0" w:color="auto"/>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Тариф для населения, руб/Гкал ,руб/м3 с НДС</w:t>
            </w:r>
          </w:p>
        </w:tc>
        <w:tc>
          <w:tcPr>
            <w:tcW w:w="850" w:type="dxa"/>
            <w:vMerge/>
            <w:tcBorders>
              <w:top w:val="single" w:sz="8" w:space="0" w:color="auto"/>
              <w:left w:val="single" w:sz="4" w:space="0" w:color="auto"/>
              <w:bottom w:val="single" w:sz="4" w:space="0" w:color="000000"/>
              <w:right w:val="nil"/>
            </w:tcBorders>
            <w:vAlign w:val="center"/>
          </w:tcPr>
          <w:p w:rsidR="00A40E18" w:rsidRPr="001C7CED" w:rsidRDefault="00A40E18" w:rsidP="001C7CED">
            <w:pPr>
              <w:spacing w:after="0" w:line="240" w:lineRule="auto"/>
              <w:rPr>
                <w:rFonts w:ascii="Times New Roman" w:hAnsi="Times New Roman" w:cs="Times New Roman"/>
                <w:b/>
                <w:bCs/>
                <w:sz w:val="12"/>
                <w:szCs w:val="16"/>
                <w:lang w:eastAsia="ru-RU"/>
              </w:rPr>
            </w:pPr>
          </w:p>
        </w:tc>
        <w:tc>
          <w:tcPr>
            <w:tcW w:w="1134"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Тариф для потребителей, кроме населения, руб/Гкал,руб/м3, без НДС</w:t>
            </w:r>
          </w:p>
        </w:tc>
        <w:tc>
          <w:tcPr>
            <w:tcW w:w="1134" w:type="dxa"/>
            <w:gridSpan w:val="2"/>
            <w:tcBorders>
              <w:top w:val="single" w:sz="4" w:space="0" w:color="auto"/>
              <w:left w:val="nil"/>
              <w:bottom w:val="single" w:sz="4" w:space="0" w:color="auto"/>
              <w:right w:val="single" w:sz="8" w:space="0" w:color="000000"/>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Тариф для населения, руб/Гкал ,руб/м3 с НДС</w:t>
            </w:r>
          </w:p>
        </w:tc>
        <w:tc>
          <w:tcPr>
            <w:tcW w:w="1111" w:type="dxa"/>
            <w:gridSpan w:val="2"/>
            <w:tcBorders>
              <w:top w:val="single" w:sz="4" w:space="0" w:color="auto"/>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Тариф для потребителей, кроме населения, руб/Гкал,руб/м3, без НДС</w:t>
            </w:r>
          </w:p>
        </w:tc>
        <w:tc>
          <w:tcPr>
            <w:tcW w:w="992" w:type="dxa"/>
            <w:gridSpan w:val="2"/>
            <w:tcBorders>
              <w:top w:val="single" w:sz="4" w:space="0" w:color="auto"/>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Тариф для населения, руб/Гкал ,руб/м3 с НДС</w:t>
            </w:r>
          </w:p>
        </w:tc>
        <w:tc>
          <w:tcPr>
            <w:tcW w:w="969"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Тариф для потребителей, кроме населения, руб/Гкал,руб/м3, без НДС</w:t>
            </w:r>
          </w:p>
        </w:tc>
        <w:tc>
          <w:tcPr>
            <w:tcW w:w="874" w:type="dxa"/>
            <w:gridSpan w:val="2"/>
            <w:tcBorders>
              <w:top w:val="single" w:sz="4" w:space="0" w:color="auto"/>
              <w:left w:val="nil"/>
              <w:bottom w:val="single" w:sz="4" w:space="0" w:color="auto"/>
              <w:right w:val="single" w:sz="8" w:space="0" w:color="000000"/>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Тариф для населения, руб/Гкал ,руб/м3 с НДС</w:t>
            </w:r>
          </w:p>
        </w:tc>
      </w:tr>
      <w:tr w:rsidR="00A40E18" w:rsidRPr="001C7CED" w:rsidTr="001C7CED">
        <w:trPr>
          <w:trHeight w:val="20"/>
        </w:trPr>
        <w:tc>
          <w:tcPr>
            <w:tcW w:w="567" w:type="dxa"/>
            <w:vMerge/>
            <w:tcBorders>
              <w:top w:val="single" w:sz="8" w:space="0" w:color="auto"/>
              <w:left w:val="single" w:sz="8" w:space="0" w:color="auto"/>
              <w:bottom w:val="single" w:sz="4" w:space="0" w:color="000000"/>
              <w:right w:val="single" w:sz="4" w:space="0" w:color="auto"/>
            </w:tcBorders>
            <w:vAlign w:val="center"/>
          </w:tcPr>
          <w:p w:rsidR="00A40E18" w:rsidRPr="001C7CED" w:rsidRDefault="00A40E18" w:rsidP="001C7CED">
            <w:pPr>
              <w:spacing w:after="0" w:line="240" w:lineRule="auto"/>
              <w:rPr>
                <w:rFonts w:ascii="Times New Roman" w:hAnsi="Times New Roman" w:cs="Times New Roman"/>
                <w:b/>
                <w:bCs/>
                <w:sz w:val="12"/>
                <w:szCs w:val="16"/>
                <w:lang w:eastAsia="ru-RU"/>
              </w:rPr>
            </w:pPr>
          </w:p>
        </w:tc>
        <w:tc>
          <w:tcPr>
            <w:tcW w:w="993" w:type="dxa"/>
            <w:vMerge/>
            <w:tcBorders>
              <w:top w:val="single" w:sz="8" w:space="0" w:color="auto"/>
              <w:left w:val="single" w:sz="4" w:space="0" w:color="auto"/>
              <w:bottom w:val="single" w:sz="4" w:space="0" w:color="000000"/>
              <w:right w:val="single" w:sz="8" w:space="0" w:color="auto"/>
            </w:tcBorders>
            <w:vAlign w:val="center"/>
          </w:tcPr>
          <w:p w:rsidR="00A40E18" w:rsidRPr="001C7CED" w:rsidRDefault="00A40E18" w:rsidP="001C7CED">
            <w:pPr>
              <w:spacing w:after="0" w:line="240" w:lineRule="auto"/>
              <w:rPr>
                <w:rFonts w:ascii="Times New Roman" w:hAnsi="Times New Roman" w:cs="Times New Roman"/>
                <w:b/>
                <w:bCs/>
                <w:sz w:val="12"/>
                <w:szCs w:val="16"/>
                <w:lang w:eastAsia="ru-RU"/>
              </w:rPr>
            </w:pPr>
          </w:p>
        </w:tc>
        <w:tc>
          <w:tcPr>
            <w:tcW w:w="567"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567"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590"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567"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850" w:type="dxa"/>
            <w:vMerge/>
            <w:tcBorders>
              <w:top w:val="single" w:sz="8" w:space="0" w:color="auto"/>
              <w:left w:val="single" w:sz="4" w:space="0" w:color="auto"/>
              <w:bottom w:val="single" w:sz="4" w:space="0" w:color="000000"/>
              <w:right w:val="nil"/>
            </w:tcBorders>
            <w:vAlign w:val="center"/>
          </w:tcPr>
          <w:p w:rsidR="00A40E18" w:rsidRPr="001C7CED" w:rsidRDefault="00A40E18" w:rsidP="001C7CED">
            <w:pPr>
              <w:spacing w:after="0" w:line="240" w:lineRule="auto"/>
              <w:rPr>
                <w:rFonts w:ascii="Times New Roman" w:hAnsi="Times New Roman" w:cs="Times New Roman"/>
                <w:b/>
                <w:bCs/>
                <w:sz w:val="12"/>
                <w:szCs w:val="16"/>
                <w:lang w:eastAsia="ru-RU"/>
              </w:rPr>
            </w:pPr>
          </w:p>
        </w:tc>
        <w:tc>
          <w:tcPr>
            <w:tcW w:w="567" w:type="dxa"/>
            <w:tcBorders>
              <w:top w:val="nil"/>
              <w:left w:val="single" w:sz="8" w:space="0" w:color="auto"/>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567"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567"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567" w:type="dxa"/>
            <w:tcBorders>
              <w:top w:val="nil"/>
              <w:left w:val="nil"/>
              <w:bottom w:val="single" w:sz="4" w:space="0" w:color="auto"/>
              <w:right w:val="single" w:sz="8"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544"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567"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567"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425" w:type="dxa"/>
            <w:tcBorders>
              <w:top w:val="nil"/>
              <w:left w:val="nil"/>
              <w:bottom w:val="single" w:sz="4" w:space="0" w:color="auto"/>
              <w:right w:val="nil"/>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544" w:type="dxa"/>
            <w:tcBorders>
              <w:top w:val="nil"/>
              <w:left w:val="single" w:sz="8" w:space="0" w:color="auto"/>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425"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c>
          <w:tcPr>
            <w:tcW w:w="426" w:type="dxa"/>
            <w:tcBorders>
              <w:top w:val="nil"/>
              <w:left w:val="nil"/>
              <w:bottom w:val="single" w:sz="4" w:space="0" w:color="auto"/>
              <w:right w:val="single" w:sz="4"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xml:space="preserve"> 01.01-30.06</w:t>
            </w:r>
          </w:p>
        </w:tc>
        <w:tc>
          <w:tcPr>
            <w:tcW w:w="448" w:type="dxa"/>
            <w:tcBorders>
              <w:top w:val="nil"/>
              <w:left w:val="nil"/>
              <w:bottom w:val="single" w:sz="4" w:space="0" w:color="auto"/>
              <w:right w:val="single" w:sz="8" w:space="0" w:color="auto"/>
            </w:tcBorders>
            <w:shd w:val="clear" w:color="000000" w:fill="F2F2F2"/>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01.07-31.12</w:t>
            </w:r>
          </w:p>
        </w:tc>
      </w:tr>
      <w:tr w:rsidR="00A40E18" w:rsidRPr="001C7CED" w:rsidTr="001C7CED">
        <w:trPr>
          <w:trHeight w:val="20"/>
        </w:trPr>
        <w:tc>
          <w:tcPr>
            <w:tcW w:w="567" w:type="dxa"/>
            <w:tcBorders>
              <w:top w:val="nil"/>
              <w:left w:val="single" w:sz="8" w:space="0" w:color="auto"/>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1</w:t>
            </w:r>
          </w:p>
        </w:tc>
        <w:tc>
          <w:tcPr>
            <w:tcW w:w="993" w:type="dxa"/>
            <w:tcBorders>
              <w:top w:val="nil"/>
              <w:left w:val="nil"/>
              <w:bottom w:val="single" w:sz="8"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w:t>
            </w:r>
          </w:p>
        </w:tc>
        <w:tc>
          <w:tcPr>
            <w:tcW w:w="567"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w:t>
            </w:r>
          </w:p>
        </w:tc>
        <w:tc>
          <w:tcPr>
            <w:tcW w:w="567"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w:t>
            </w:r>
          </w:p>
        </w:tc>
        <w:tc>
          <w:tcPr>
            <w:tcW w:w="590"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5</w:t>
            </w:r>
          </w:p>
        </w:tc>
        <w:tc>
          <w:tcPr>
            <w:tcW w:w="567"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6</w:t>
            </w:r>
          </w:p>
        </w:tc>
        <w:tc>
          <w:tcPr>
            <w:tcW w:w="850" w:type="dxa"/>
            <w:tcBorders>
              <w:top w:val="nil"/>
              <w:left w:val="nil"/>
              <w:bottom w:val="single" w:sz="8" w:space="0" w:color="auto"/>
              <w:right w:val="nil"/>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7</w:t>
            </w:r>
          </w:p>
        </w:tc>
        <w:tc>
          <w:tcPr>
            <w:tcW w:w="567" w:type="dxa"/>
            <w:tcBorders>
              <w:top w:val="nil"/>
              <w:left w:val="single" w:sz="8" w:space="0" w:color="auto"/>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8</w:t>
            </w:r>
          </w:p>
        </w:tc>
        <w:tc>
          <w:tcPr>
            <w:tcW w:w="567"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9</w:t>
            </w:r>
          </w:p>
        </w:tc>
        <w:tc>
          <w:tcPr>
            <w:tcW w:w="567"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w:t>
            </w:r>
          </w:p>
        </w:tc>
        <w:tc>
          <w:tcPr>
            <w:tcW w:w="567" w:type="dxa"/>
            <w:tcBorders>
              <w:top w:val="nil"/>
              <w:left w:val="nil"/>
              <w:bottom w:val="single" w:sz="8"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11</w:t>
            </w:r>
          </w:p>
        </w:tc>
        <w:tc>
          <w:tcPr>
            <w:tcW w:w="544"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13</w:t>
            </w:r>
          </w:p>
        </w:tc>
        <w:tc>
          <w:tcPr>
            <w:tcW w:w="567"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14</w:t>
            </w:r>
          </w:p>
        </w:tc>
        <w:tc>
          <w:tcPr>
            <w:tcW w:w="567"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15</w:t>
            </w:r>
          </w:p>
        </w:tc>
        <w:tc>
          <w:tcPr>
            <w:tcW w:w="425" w:type="dxa"/>
            <w:tcBorders>
              <w:top w:val="nil"/>
              <w:left w:val="nil"/>
              <w:bottom w:val="single" w:sz="8" w:space="0" w:color="auto"/>
              <w:right w:val="nil"/>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16</w:t>
            </w:r>
          </w:p>
        </w:tc>
        <w:tc>
          <w:tcPr>
            <w:tcW w:w="544" w:type="dxa"/>
            <w:tcBorders>
              <w:top w:val="nil"/>
              <w:left w:val="single" w:sz="8" w:space="0" w:color="auto"/>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18</w:t>
            </w:r>
          </w:p>
        </w:tc>
        <w:tc>
          <w:tcPr>
            <w:tcW w:w="425"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19</w:t>
            </w:r>
          </w:p>
        </w:tc>
        <w:tc>
          <w:tcPr>
            <w:tcW w:w="426" w:type="dxa"/>
            <w:tcBorders>
              <w:top w:val="nil"/>
              <w:left w:val="nil"/>
              <w:bottom w:val="single" w:sz="8" w:space="0" w:color="auto"/>
              <w:right w:val="single" w:sz="4"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20</w:t>
            </w:r>
          </w:p>
        </w:tc>
        <w:tc>
          <w:tcPr>
            <w:tcW w:w="448" w:type="dxa"/>
            <w:tcBorders>
              <w:top w:val="nil"/>
              <w:left w:val="nil"/>
              <w:bottom w:val="single" w:sz="8"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21</w:t>
            </w:r>
          </w:p>
        </w:tc>
      </w:tr>
      <w:tr w:rsidR="00A40E18" w:rsidRPr="001C7CED" w:rsidTr="001C7CED">
        <w:trPr>
          <w:trHeight w:val="20"/>
        </w:trPr>
        <w:tc>
          <w:tcPr>
            <w:tcW w:w="567" w:type="dxa"/>
            <w:tcBorders>
              <w:top w:val="nil"/>
              <w:left w:val="single" w:sz="8" w:space="0" w:color="auto"/>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w:t>
            </w:r>
          </w:p>
        </w:tc>
        <w:tc>
          <w:tcPr>
            <w:tcW w:w="993" w:type="dxa"/>
            <w:tcBorders>
              <w:top w:val="nil"/>
              <w:left w:val="nil"/>
              <w:bottom w:val="single" w:sz="4" w:space="0" w:color="auto"/>
              <w:right w:val="single" w:sz="8"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Волотовский район</w:t>
            </w:r>
          </w:p>
        </w:tc>
        <w:tc>
          <w:tcPr>
            <w:tcW w:w="567"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90"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850" w:type="dxa"/>
            <w:tcBorders>
              <w:top w:val="nil"/>
              <w:left w:val="nil"/>
              <w:bottom w:val="single" w:sz="4" w:space="0" w:color="auto"/>
              <w:right w:val="nil"/>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 </w:t>
            </w:r>
          </w:p>
        </w:tc>
        <w:tc>
          <w:tcPr>
            <w:tcW w:w="567" w:type="dxa"/>
            <w:tcBorders>
              <w:top w:val="nil"/>
              <w:left w:val="single" w:sz="8" w:space="0" w:color="auto"/>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8"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44"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nil"/>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44" w:type="dxa"/>
            <w:tcBorders>
              <w:top w:val="nil"/>
              <w:left w:val="single" w:sz="8" w:space="0" w:color="auto"/>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6" w:type="dxa"/>
            <w:tcBorders>
              <w:top w:val="nil"/>
              <w:left w:val="nil"/>
              <w:bottom w:val="single" w:sz="4" w:space="0" w:color="auto"/>
              <w:right w:val="single" w:sz="4"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48" w:type="dxa"/>
            <w:tcBorders>
              <w:top w:val="nil"/>
              <w:left w:val="nil"/>
              <w:bottom w:val="single" w:sz="4" w:space="0" w:color="auto"/>
              <w:right w:val="single" w:sz="8" w:space="0" w:color="auto"/>
            </w:tcBorders>
            <w:shd w:val="clear" w:color="000000" w:fill="A6A6A6"/>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r>
      <w:tr w:rsidR="00A40E18" w:rsidRPr="001C7CED" w:rsidTr="001C7CED">
        <w:trPr>
          <w:trHeight w:val="20"/>
        </w:trPr>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4.1.</w:t>
            </w:r>
          </w:p>
        </w:tc>
        <w:tc>
          <w:tcPr>
            <w:tcW w:w="993"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ООО "Тепловая Компания Новгородская"</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90"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850"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 </w:t>
            </w:r>
          </w:p>
        </w:tc>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44"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44"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от 20.12.2023 № 81/9</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48"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r>
      <w:tr w:rsidR="00A40E18" w:rsidRPr="001C7CED" w:rsidTr="001C7CED">
        <w:trPr>
          <w:trHeight w:val="20"/>
        </w:trPr>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993" w:type="dxa"/>
            <w:tcBorders>
              <w:top w:val="nil"/>
              <w:left w:val="nil"/>
              <w:bottom w:val="single" w:sz="4"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i/>
                <w:iCs/>
                <w:sz w:val="12"/>
                <w:szCs w:val="16"/>
                <w:lang w:eastAsia="ru-RU"/>
              </w:rPr>
            </w:pPr>
            <w:r w:rsidRPr="001C7CED">
              <w:rPr>
                <w:rFonts w:ascii="Times New Roman" w:hAnsi="Times New Roman" w:cs="Times New Roman"/>
                <w:i/>
                <w:iCs/>
                <w:sz w:val="12"/>
                <w:szCs w:val="16"/>
                <w:lang w:eastAsia="ru-RU"/>
              </w:rPr>
              <w:t xml:space="preserve"> тепловая энергия</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3217,34</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 xml:space="preserve">3305,42 </w:t>
            </w:r>
          </w:p>
        </w:tc>
        <w:tc>
          <w:tcPr>
            <w:tcW w:w="590" w:type="dxa"/>
            <w:tcBorders>
              <w:top w:val="nil"/>
              <w:left w:val="nil"/>
              <w:bottom w:val="single" w:sz="4" w:space="0" w:color="auto"/>
              <w:right w:val="single" w:sz="4" w:space="0" w:color="auto"/>
            </w:tcBorders>
            <w:noWrap/>
          </w:tcPr>
          <w:p w:rsidR="00A40E18" w:rsidRPr="001C7CED" w:rsidRDefault="00A40E18" w:rsidP="001C7CED">
            <w:pPr>
              <w:spacing w:after="0" w:line="240" w:lineRule="auto"/>
              <w:rPr>
                <w:rFonts w:ascii="Times New Roman" w:hAnsi="Times New Roman" w:cs="Times New Roman"/>
                <w:sz w:val="12"/>
                <w:szCs w:val="16"/>
              </w:rPr>
            </w:pPr>
            <w:r w:rsidRPr="001C7CED">
              <w:rPr>
                <w:rFonts w:ascii="Times New Roman" w:hAnsi="Times New Roman" w:cs="Times New Roman"/>
                <w:sz w:val="12"/>
                <w:szCs w:val="16"/>
              </w:rPr>
              <w:t xml:space="preserve">2806,12 </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rPr>
                <w:rFonts w:ascii="Times New Roman" w:hAnsi="Times New Roman" w:cs="Times New Roman"/>
                <w:sz w:val="12"/>
                <w:szCs w:val="16"/>
                <w:lang w:val="en-US"/>
              </w:rPr>
            </w:pPr>
            <w:r w:rsidRPr="001C7CED">
              <w:rPr>
                <w:rFonts w:ascii="Times New Roman" w:hAnsi="Times New Roman" w:cs="Times New Roman"/>
                <w:sz w:val="12"/>
                <w:szCs w:val="16"/>
              </w:rPr>
              <w:t>2969,87</w:t>
            </w:r>
          </w:p>
        </w:tc>
        <w:tc>
          <w:tcPr>
            <w:tcW w:w="850" w:type="dxa"/>
            <w:tcBorders>
              <w:top w:val="nil"/>
              <w:left w:val="nil"/>
              <w:bottom w:val="single" w:sz="4" w:space="0" w:color="auto"/>
              <w:right w:val="nil"/>
            </w:tcBorders>
            <w:noWrap/>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от 18.12.2018 №65/12</w:t>
            </w:r>
          </w:p>
        </w:tc>
        <w:tc>
          <w:tcPr>
            <w:tcW w:w="567" w:type="dxa"/>
            <w:tcBorders>
              <w:top w:val="nil"/>
              <w:left w:val="single" w:sz="8" w:space="0" w:color="auto"/>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3680,28</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3864,29</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3086,73</w:t>
            </w:r>
          </w:p>
        </w:tc>
        <w:tc>
          <w:tcPr>
            <w:tcW w:w="567" w:type="dxa"/>
            <w:tcBorders>
              <w:top w:val="nil"/>
              <w:left w:val="nil"/>
              <w:bottom w:val="single" w:sz="4" w:space="0" w:color="auto"/>
              <w:right w:val="single" w:sz="8"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3086,73</w:t>
            </w:r>
          </w:p>
        </w:tc>
        <w:tc>
          <w:tcPr>
            <w:tcW w:w="544"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3315,00-</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3315,00</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3179,33-</w:t>
            </w:r>
          </w:p>
        </w:tc>
        <w:tc>
          <w:tcPr>
            <w:tcW w:w="425"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3179,33</w:t>
            </w:r>
          </w:p>
        </w:tc>
        <w:tc>
          <w:tcPr>
            <w:tcW w:w="544"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3292,77</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3745,31</w:t>
            </w:r>
          </w:p>
        </w:tc>
        <w:tc>
          <w:tcPr>
            <w:tcW w:w="42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3179,33</w:t>
            </w:r>
          </w:p>
        </w:tc>
        <w:tc>
          <w:tcPr>
            <w:tcW w:w="448"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3274,71</w:t>
            </w:r>
          </w:p>
        </w:tc>
      </w:tr>
      <w:tr w:rsidR="00A40E18" w:rsidRPr="001C7CED" w:rsidTr="001C7CED">
        <w:trPr>
          <w:trHeight w:val="20"/>
        </w:trPr>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4.2.</w:t>
            </w:r>
          </w:p>
        </w:tc>
        <w:tc>
          <w:tcPr>
            <w:tcW w:w="993"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МУП «Волотовский водоканал»</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90"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850"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p>
        </w:tc>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44"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44"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От 17.12.2021 № 95/14</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48"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r>
      <w:tr w:rsidR="00A40E18" w:rsidRPr="001C7CED" w:rsidTr="001C7CED">
        <w:trPr>
          <w:trHeight w:val="20"/>
        </w:trPr>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993" w:type="dxa"/>
            <w:tcBorders>
              <w:top w:val="nil"/>
              <w:left w:val="nil"/>
              <w:bottom w:val="single" w:sz="4"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i/>
                <w:iCs/>
                <w:sz w:val="12"/>
                <w:szCs w:val="16"/>
                <w:lang w:eastAsia="ru-RU"/>
              </w:rPr>
            </w:pPr>
            <w:r w:rsidRPr="001C7CED">
              <w:rPr>
                <w:rFonts w:ascii="Times New Roman" w:hAnsi="Times New Roman" w:cs="Times New Roman"/>
                <w:i/>
                <w:iCs/>
                <w:sz w:val="12"/>
                <w:szCs w:val="16"/>
                <w:lang w:eastAsia="ru-RU"/>
              </w:rPr>
              <w:t xml:space="preserve"> -водоснабжение*</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125,29</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131,45</w:t>
            </w:r>
          </w:p>
        </w:tc>
        <w:tc>
          <w:tcPr>
            <w:tcW w:w="590"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93,63</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102,99</w:t>
            </w:r>
          </w:p>
        </w:tc>
        <w:tc>
          <w:tcPr>
            <w:tcW w:w="850" w:type="dxa"/>
            <w:tcBorders>
              <w:top w:val="nil"/>
              <w:left w:val="nil"/>
              <w:bottom w:val="single" w:sz="4" w:space="0" w:color="auto"/>
              <w:right w:val="nil"/>
            </w:tcBorders>
            <w:noWrap/>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от 16.12.2020 № 75/7</w:t>
            </w:r>
          </w:p>
        </w:tc>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131,45</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136,58</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102,99-</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102,99-</w:t>
            </w:r>
          </w:p>
        </w:tc>
        <w:tc>
          <w:tcPr>
            <w:tcW w:w="544"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143,71-</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143,71-</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102,99-</w:t>
            </w:r>
          </w:p>
        </w:tc>
        <w:tc>
          <w:tcPr>
            <w:tcW w:w="425"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102,99-</w:t>
            </w:r>
          </w:p>
        </w:tc>
        <w:tc>
          <w:tcPr>
            <w:tcW w:w="544"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141,34</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141,34</w:t>
            </w:r>
          </w:p>
        </w:tc>
        <w:tc>
          <w:tcPr>
            <w:tcW w:w="42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102,99</w:t>
            </w:r>
          </w:p>
        </w:tc>
        <w:tc>
          <w:tcPr>
            <w:tcW w:w="448"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102,99</w:t>
            </w:r>
          </w:p>
        </w:tc>
      </w:tr>
      <w:tr w:rsidR="00A40E18" w:rsidRPr="001C7CED" w:rsidTr="001C7CED">
        <w:trPr>
          <w:trHeight w:val="20"/>
        </w:trPr>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4.3.</w:t>
            </w:r>
          </w:p>
        </w:tc>
        <w:tc>
          <w:tcPr>
            <w:tcW w:w="993"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АО "НордЭнерго"</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90"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850"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от 16.11.2022 № 61/31</w:t>
            </w:r>
          </w:p>
        </w:tc>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1664,41</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1664,41</w:t>
            </w:r>
          </w:p>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С 01-31.12.2022 -1827,66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1997,29 </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1997,29  с01-31.12.2022 – 2193,29 </w:t>
            </w:r>
          </w:p>
        </w:tc>
        <w:tc>
          <w:tcPr>
            <w:tcW w:w="544"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44"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1741,79</w:t>
            </w:r>
          </w:p>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от 05.11.2020 №54</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1741,79 </w:t>
            </w:r>
          </w:p>
        </w:tc>
        <w:tc>
          <w:tcPr>
            <w:tcW w:w="42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2090,15</w:t>
            </w:r>
          </w:p>
        </w:tc>
        <w:tc>
          <w:tcPr>
            <w:tcW w:w="448"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2090,15</w:t>
            </w:r>
          </w:p>
        </w:tc>
      </w:tr>
      <w:tr w:rsidR="00A40E18" w:rsidRPr="001C7CED" w:rsidTr="001C7CED">
        <w:trPr>
          <w:trHeight w:val="20"/>
        </w:trPr>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993" w:type="dxa"/>
            <w:tcBorders>
              <w:top w:val="nil"/>
              <w:left w:val="nil"/>
              <w:bottom w:val="single" w:sz="4"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i/>
                <w:iCs/>
                <w:sz w:val="12"/>
                <w:szCs w:val="16"/>
                <w:lang w:eastAsia="ru-RU"/>
              </w:rPr>
            </w:pPr>
            <w:r w:rsidRPr="001C7CED">
              <w:rPr>
                <w:rFonts w:ascii="Times New Roman" w:hAnsi="Times New Roman" w:cs="Times New Roman"/>
                <w:i/>
                <w:iCs/>
                <w:sz w:val="12"/>
                <w:szCs w:val="16"/>
                <w:lang w:eastAsia="ru-RU"/>
              </w:rPr>
              <w:t>тепловая энергия</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1717,32</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1717,32</w:t>
            </w:r>
          </w:p>
        </w:tc>
        <w:tc>
          <w:tcPr>
            <w:tcW w:w="590"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2060,78</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2060,78</w:t>
            </w:r>
          </w:p>
        </w:tc>
        <w:tc>
          <w:tcPr>
            <w:tcW w:w="850" w:type="dxa"/>
            <w:tcBorders>
              <w:top w:val="nil"/>
              <w:left w:val="nil"/>
              <w:bottom w:val="single" w:sz="4" w:space="0" w:color="auto"/>
              <w:right w:val="nil"/>
            </w:tcBorders>
            <w:noWrap/>
          </w:tcPr>
          <w:p w:rsidR="00A40E18" w:rsidRPr="001C7CED" w:rsidRDefault="00A40E18" w:rsidP="001C7CED">
            <w:pPr>
              <w:spacing w:after="0" w:line="240" w:lineRule="auto"/>
              <w:jc w:val="center"/>
              <w:rPr>
                <w:rFonts w:ascii="Times New Roman" w:hAnsi="Times New Roman" w:cs="Times New Roman"/>
                <w:sz w:val="12"/>
                <w:szCs w:val="16"/>
                <w:lang w:eastAsia="ru-RU"/>
              </w:rPr>
            </w:pPr>
          </w:p>
        </w:tc>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w:t>
            </w:r>
          </w:p>
        </w:tc>
        <w:tc>
          <w:tcPr>
            <w:tcW w:w="544"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1827,66</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1827,66</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2193,29</w:t>
            </w:r>
          </w:p>
        </w:tc>
        <w:tc>
          <w:tcPr>
            <w:tcW w:w="425"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2193,29</w:t>
            </w:r>
          </w:p>
        </w:tc>
        <w:tc>
          <w:tcPr>
            <w:tcW w:w="544"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1741,79</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1741,79</w:t>
            </w:r>
          </w:p>
        </w:tc>
        <w:tc>
          <w:tcPr>
            <w:tcW w:w="42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2090,15</w:t>
            </w:r>
          </w:p>
        </w:tc>
        <w:tc>
          <w:tcPr>
            <w:tcW w:w="448"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2090,15</w:t>
            </w:r>
          </w:p>
        </w:tc>
      </w:tr>
      <w:tr w:rsidR="00A40E18" w:rsidRPr="001C7CED" w:rsidTr="001C7CED">
        <w:trPr>
          <w:trHeight w:val="20"/>
        </w:trPr>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4.4.</w:t>
            </w:r>
          </w:p>
        </w:tc>
        <w:tc>
          <w:tcPr>
            <w:tcW w:w="993"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ООО "ТК Северная"</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90"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850"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p>
        </w:tc>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44"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44"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от 20.12.2021 №96/8 </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48"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r>
      <w:tr w:rsidR="00A40E18" w:rsidRPr="001C7CED" w:rsidTr="001C7CED">
        <w:trPr>
          <w:trHeight w:val="20"/>
        </w:trPr>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993" w:type="dxa"/>
            <w:tcBorders>
              <w:top w:val="nil"/>
              <w:left w:val="nil"/>
              <w:bottom w:val="single" w:sz="4"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i/>
                <w:iCs/>
                <w:sz w:val="12"/>
                <w:szCs w:val="16"/>
                <w:lang w:eastAsia="ru-RU"/>
              </w:rPr>
            </w:pPr>
            <w:r w:rsidRPr="001C7CED">
              <w:rPr>
                <w:rFonts w:ascii="Times New Roman" w:hAnsi="Times New Roman" w:cs="Times New Roman"/>
                <w:i/>
                <w:iCs/>
                <w:sz w:val="12"/>
                <w:szCs w:val="16"/>
                <w:lang w:eastAsia="ru-RU"/>
              </w:rPr>
              <w:t xml:space="preserve"> тепловая энергия</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10262,24</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10262,24</w:t>
            </w:r>
          </w:p>
        </w:tc>
        <w:tc>
          <w:tcPr>
            <w:tcW w:w="590"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2847,10</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2960,10</w:t>
            </w:r>
          </w:p>
        </w:tc>
        <w:tc>
          <w:tcPr>
            <w:tcW w:w="850" w:type="dxa"/>
            <w:tcBorders>
              <w:top w:val="nil"/>
              <w:left w:val="nil"/>
              <w:bottom w:val="single" w:sz="4" w:space="0" w:color="auto"/>
              <w:right w:val="nil"/>
            </w:tcBorders>
            <w:noWrap/>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от 17.11.2022 № 62/25</w:t>
            </w:r>
          </w:p>
        </w:tc>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10262,24</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11074,37</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2060,78</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2143,21 с 01-31.12.2022 – 2336,10-</w:t>
            </w:r>
          </w:p>
        </w:tc>
        <w:tc>
          <w:tcPr>
            <w:tcW w:w="544"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7903,17</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7903,17</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2336.1</w:t>
            </w:r>
          </w:p>
        </w:tc>
        <w:tc>
          <w:tcPr>
            <w:tcW w:w="425"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2336.1</w:t>
            </w:r>
          </w:p>
        </w:tc>
        <w:tc>
          <w:tcPr>
            <w:tcW w:w="544"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7903,17</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8312,07</w:t>
            </w:r>
          </w:p>
        </w:tc>
        <w:tc>
          <w:tcPr>
            <w:tcW w:w="42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2336,10</w:t>
            </w:r>
          </w:p>
        </w:tc>
        <w:tc>
          <w:tcPr>
            <w:tcW w:w="448"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2567,37</w:t>
            </w:r>
          </w:p>
        </w:tc>
      </w:tr>
      <w:tr w:rsidR="00A40E18" w:rsidRPr="001C7CED" w:rsidTr="001C7CED">
        <w:trPr>
          <w:trHeight w:val="20"/>
        </w:trPr>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4.5.</w:t>
            </w:r>
          </w:p>
        </w:tc>
        <w:tc>
          <w:tcPr>
            <w:tcW w:w="993"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ООО "Экосервис"</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90"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850"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p>
        </w:tc>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 </w:t>
            </w:r>
          </w:p>
        </w:tc>
        <w:tc>
          <w:tcPr>
            <w:tcW w:w="544"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5"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544"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
                <w:bCs/>
                <w:sz w:val="12"/>
                <w:szCs w:val="16"/>
                <w:lang w:eastAsia="ru-RU"/>
              </w:rPr>
              <w:t> </w:t>
            </w:r>
            <w:r w:rsidRPr="001C7CED">
              <w:rPr>
                <w:rFonts w:ascii="Times New Roman" w:hAnsi="Times New Roman" w:cs="Times New Roman"/>
                <w:bCs/>
                <w:sz w:val="12"/>
                <w:szCs w:val="16"/>
                <w:lang w:eastAsia="ru-RU"/>
              </w:rPr>
              <w:t>от 12.12.2018 №62/1</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2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448"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r>
      <w:tr w:rsidR="00A40E18" w:rsidRPr="001C7CED" w:rsidTr="001C7CED">
        <w:trPr>
          <w:trHeight w:val="20"/>
        </w:trPr>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
                <w:bCs/>
                <w:sz w:val="12"/>
                <w:szCs w:val="16"/>
                <w:lang w:eastAsia="ru-RU"/>
              </w:rPr>
            </w:pPr>
            <w:r w:rsidRPr="001C7CED">
              <w:rPr>
                <w:rFonts w:ascii="Times New Roman" w:hAnsi="Times New Roman" w:cs="Times New Roman"/>
                <w:b/>
                <w:bCs/>
                <w:sz w:val="12"/>
                <w:szCs w:val="16"/>
                <w:lang w:eastAsia="ru-RU"/>
              </w:rPr>
              <w:t> </w:t>
            </w:r>
          </w:p>
        </w:tc>
        <w:tc>
          <w:tcPr>
            <w:tcW w:w="993" w:type="dxa"/>
            <w:tcBorders>
              <w:top w:val="nil"/>
              <w:left w:val="nil"/>
              <w:bottom w:val="single" w:sz="4" w:space="0" w:color="auto"/>
              <w:right w:val="single" w:sz="8" w:space="0" w:color="auto"/>
            </w:tcBorders>
            <w:vAlign w:val="center"/>
          </w:tcPr>
          <w:p w:rsidR="00A40E18" w:rsidRPr="001C7CED" w:rsidRDefault="00A40E18" w:rsidP="001C7CED">
            <w:pPr>
              <w:spacing w:after="0" w:line="240" w:lineRule="auto"/>
              <w:jc w:val="center"/>
              <w:rPr>
                <w:rFonts w:ascii="Times New Roman" w:hAnsi="Times New Roman" w:cs="Times New Roman"/>
                <w:i/>
                <w:iCs/>
                <w:sz w:val="12"/>
                <w:szCs w:val="16"/>
                <w:lang w:eastAsia="ru-RU"/>
              </w:rPr>
            </w:pPr>
            <w:r w:rsidRPr="001C7CED">
              <w:rPr>
                <w:rFonts w:ascii="Times New Roman" w:hAnsi="Times New Roman" w:cs="Times New Roman"/>
                <w:i/>
                <w:iCs/>
                <w:sz w:val="12"/>
                <w:szCs w:val="16"/>
                <w:lang w:eastAsia="ru-RU"/>
              </w:rPr>
              <w:t>обращение с ТКО 3 зона</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301,12</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334,00</w:t>
            </w:r>
          </w:p>
        </w:tc>
        <w:tc>
          <w:tcPr>
            <w:tcW w:w="590"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301,12</w:t>
            </w:r>
          </w:p>
        </w:tc>
        <w:tc>
          <w:tcPr>
            <w:tcW w:w="567" w:type="dxa"/>
            <w:tcBorders>
              <w:top w:val="nil"/>
              <w:left w:val="nil"/>
              <w:bottom w:val="single" w:sz="4" w:space="0" w:color="auto"/>
              <w:right w:val="single" w:sz="4" w:space="0" w:color="auto"/>
            </w:tcBorders>
            <w:noWrap/>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334,00</w:t>
            </w:r>
          </w:p>
        </w:tc>
        <w:tc>
          <w:tcPr>
            <w:tcW w:w="850" w:type="dxa"/>
            <w:tcBorders>
              <w:top w:val="nil"/>
              <w:left w:val="nil"/>
              <w:bottom w:val="single" w:sz="4" w:space="0" w:color="auto"/>
              <w:right w:val="nil"/>
            </w:tcBorders>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от 12.12.2018 №62/1</w:t>
            </w:r>
          </w:p>
        </w:tc>
        <w:tc>
          <w:tcPr>
            <w:tcW w:w="567"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539,12</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552,76</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539,12</w:t>
            </w:r>
          </w:p>
        </w:tc>
        <w:tc>
          <w:tcPr>
            <w:tcW w:w="567"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bCs/>
                <w:sz w:val="12"/>
                <w:szCs w:val="16"/>
                <w:lang w:eastAsia="ru-RU"/>
              </w:rPr>
            </w:pPr>
            <w:r w:rsidRPr="001C7CED">
              <w:rPr>
                <w:rFonts w:ascii="Times New Roman" w:hAnsi="Times New Roman" w:cs="Times New Roman"/>
                <w:bCs/>
                <w:sz w:val="12"/>
                <w:szCs w:val="16"/>
                <w:lang w:eastAsia="ru-RU"/>
              </w:rPr>
              <w:t>552,76</w:t>
            </w:r>
          </w:p>
        </w:tc>
        <w:tc>
          <w:tcPr>
            <w:tcW w:w="544"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654,73</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654,73</w:t>
            </w:r>
          </w:p>
        </w:tc>
        <w:tc>
          <w:tcPr>
            <w:tcW w:w="567"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378,62</w:t>
            </w:r>
          </w:p>
        </w:tc>
        <w:tc>
          <w:tcPr>
            <w:tcW w:w="425" w:type="dxa"/>
            <w:tcBorders>
              <w:top w:val="nil"/>
              <w:left w:val="nil"/>
              <w:bottom w:val="single" w:sz="4" w:space="0" w:color="auto"/>
              <w:right w:val="nil"/>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val="en-US" w:eastAsia="ru-RU"/>
              </w:rPr>
              <w:t>378</w:t>
            </w:r>
            <w:r w:rsidRPr="001C7CED">
              <w:rPr>
                <w:rFonts w:ascii="Times New Roman" w:hAnsi="Times New Roman" w:cs="Times New Roman"/>
                <w:sz w:val="12"/>
                <w:szCs w:val="16"/>
                <w:lang w:eastAsia="ru-RU"/>
              </w:rPr>
              <w:t>,</w:t>
            </w:r>
            <w:r w:rsidRPr="001C7CED">
              <w:rPr>
                <w:rFonts w:ascii="Times New Roman" w:hAnsi="Times New Roman" w:cs="Times New Roman"/>
                <w:sz w:val="12"/>
                <w:szCs w:val="16"/>
                <w:lang w:val="en-US" w:eastAsia="ru-RU"/>
              </w:rPr>
              <w:t>62</w:t>
            </w:r>
            <w:r w:rsidRPr="001C7CED">
              <w:rPr>
                <w:rFonts w:ascii="Times New Roman" w:hAnsi="Times New Roman" w:cs="Times New Roman"/>
                <w:sz w:val="12"/>
                <w:szCs w:val="16"/>
                <w:lang w:eastAsia="ru-RU"/>
              </w:rPr>
              <w:t>-</w:t>
            </w:r>
          </w:p>
        </w:tc>
        <w:tc>
          <w:tcPr>
            <w:tcW w:w="544" w:type="dxa"/>
            <w:tcBorders>
              <w:top w:val="nil"/>
              <w:left w:val="single" w:sz="8" w:space="0" w:color="auto"/>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654,73</w:t>
            </w:r>
          </w:p>
        </w:tc>
        <w:tc>
          <w:tcPr>
            <w:tcW w:w="425"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824,72</w:t>
            </w:r>
          </w:p>
        </w:tc>
        <w:tc>
          <w:tcPr>
            <w:tcW w:w="426" w:type="dxa"/>
            <w:tcBorders>
              <w:top w:val="nil"/>
              <w:left w:val="nil"/>
              <w:bottom w:val="single" w:sz="4" w:space="0" w:color="auto"/>
              <w:right w:val="single" w:sz="4"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378,62</w:t>
            </w:r>
          </w:p>
        </w:tc>
        <w:tc>
          <w:tcPr>
            <w:tcW w:w="448" w:type="dxa"/>
            <w:tcBorders>
              <w:top w:val="nil"/>
              <w:left w:val="nil"/>
              <w:bottom w:val="single" w:sz="4" w:space="0" w:color="auto"/>
              <w:right w:val="single" w:sz="8" w:space="0" w:color="auto"/>
            </w:tcBorders>
            <w:noWrap/>
            <w:vAlign w:val="center"/>
          </w:tcPr>
          <w:p w:rsidR="00A40E18" w:rsidRPr="001C7CED" w:rsidRDefault="00A40E18" w:rsidP="001C7CED">
            <w:pPr>
              <w:spacing w:after="0" w:line="240" w:lineRule="auto"/>
              <w:jc w:val="center"/>
              <w:rPr>
                <w:rFonts w:ascii="Times New Roman" w:hAnsi="Times New Roman" w:cs="Times New Roman"/>
                <w:sz w:val="12"/>
                <w:szCs w:val="16"/>
                <w:lang w:eastAsia="ru-RU"/>
              </w:rPr>
            </w:pPr>
            <w:r w:rsidRPr="001C7CED">
              <w:rPr>
                <w:rFonts w:ascii="Times New Roman" w:hAnsi="Times New Roman" w:cs="Times New Roman"/>
                <w:sz w:val="12"/>
                <w:szCs w:val="16"/>
                <w:lang w:eastAsia="ru-RU"/>
              </w:rPr>
              <w:t>446,77</w:t>
            </w:r>
          </w:p>
        </w:tc>
      </w:tr>
    </w:tbl>
    <w:p w:rsidR="00A40E18" w:rsidRPr="00A40E18" w:rsidRDefault="00A40E18" w:rsidP="001C7CED">
      <w:pPr>
        <w:spacing w:after="0" w:line="240" w:lineRule="auto"/>
        <w:ind w:firstLine="709"/>
        <w:contextualSpacing/>
        <w:jc w:val="center"/>
        <w:rPr>
          <w:rFonts w:ascii="Times New Roman" w:hAnsi="Times New Roman" w:cs="Times New Roman"/>
          <w:sz w:val="16"/>
          <w:szCs w:val="16"/>
        </w:rPr>
      </w:pPr>
    </w:p>
    <w:p w:rsidR="00A40E18" w:rsidRPr="00A40E18" w:rsidRDefault="00A40E18" w:rsidP="001C7CED">
      <w:pPr>
        <w:spacing w:after="0" w:line="240" w:lineRule="auto"/>
        <w:ind w:firstLine="709"/>
        <w:contextualSpacing/>
        <w:jc w:val="center"/>
        <w:rPr>
          <w:rFonts w:ascii="Times New Roman" w:hAnsi="Times New Roman" w:cs="Times New Roman"/>
          <w:b/>
          <w:sz w:val="16"/>
          <w:szCs w:val="16"/>
        </w:rPr>
      </w:pPr>
      <w:r w:rsidRPr="00A40E18">
        <w:rPr>
          <w:rFonts w:ascii="Times New Roman" w:hAnsi="Times New Roman" w:cs="Times New Roman"/>
          <w:b/>
          <w:sz w:val="16"/>
          <w:szCs w:val="16"/>
        </w:rPr>
        <w:t>Реестр единых теплоснабжающих организаций</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lastRenderedPageBreak/>
        <w:t>На территории Волотовского муниципального округа определена единая</w:t>
      </w:r>
      <w:r w:rsidR="001C7CED">
        <w:rPr>
          <w:rFonts w:ascii="Times New Roman" w:hAnsi="Times New Roman" w:cs="Times New Roman"/>
          <w:sz w:val="16"/>
          <w:szCs w:val="16"/>
        </w:rPr>
        <w:t xml:space="preserve"> </w:t>
      </w:r>
      <w:r w:rsidRPr="00A40E18">
        <w:rPr>
          <w:rFonts w:ascii="Times New Roman" w:hAnsi="Times New Roman" w:cs="Times New Roman"/>
          <w:sz w:val="16"/>
          <w:szCs w:val="16"/>
        </w:rPr>
        <w:t>организация (организации) вкаждой из систем теплоснабжения, расположенных в округе:</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 Общество с ограниченной ответственностью «Тепловая компания Новгородская» (сокращенное ООО «ТК Новгородская»),</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 xml:space="preserve">- Общество с ограниченной ответственностью «Тепловая Компания Северная» (сокращенное ООО «ТК Северная»), </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 Акционерное общество «НордЭнерго» (сокращенное АО «НордЭнерго»).</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Единая теплоснабжающая организация при осуществлении своей деятельности, в соответствии с п. 12 ПП РФ от 08.08.2012 № 808, обязана:</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 заключать и исполнять договоры теплоснабжения с любыми обратившимисяк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A40E18" w:rsidRPr="00A40E18" w:rsidRDefault="00A40E18" w:rsidP="001C7CED">
      <w:pPr>
        <w:spacing w:after="0" w:line="240" w:lineRule="auto"/>
        <w:ind w:firstLine="284"/>
        <w:contextualSpacing/>
        <w:jc w:val="center"/>
        <w:rPr>
          <w:rFonts w:ascii="Times New Roman" w:hAnsi="Times New Roman" w:cs="Times New Roman"/>
          <w:b/>
          <w:sz w:val="16"/>
          <w:szCs w:val="16"/>
        </w:rPr>
      </w:pPr>
      <w:r w:rsidRPr="00A40E18">
        <w:rPr>
          <w:rFonts w:ascii="Times New Roman" w:hAnsi="Times New Roman" w:cs="Times New Roman"/>
          <w:b/>
          <w:sz w:val="16"/>
          <w:szCs w:val="16"/>
        </w:rPr>
        <w:t>Реестр мероприятий Схемы теплоснабжения</w:t>
      </w:r>
    </w:p>
    <w:p w:rsidR="00A40E18" w:rsidRPr="00A40E18" w:rsidRDefault="00A40E18" w:rsidP="001C7CED">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За период, прошедший с момента утверждения Схемы теплоснабжения, на источниках Тепловой энергии были выполнены следующие мероприятия, предусмотренные утвержденной схемой теплоснабжения: в п. Волот на ул. Садовая построена газовая котельная, с заменой угольного топлива – природным газом, мероприятия на источниках тепловой энергии, на тепловых сетях и сооружениях предусмотренные предыдущими актуализациями согласно принятому плану. Так как срок эксплуатации теплоэнергетического оборудования не истёк – проводятся ежегодные работы по текущему ремонту оборудования: вывод (ввод) котлов из эксплуатации (в эксплуатацию), демонтаж горелок, осмотр поверхностей нагрева, топочного пространства, жаровых труб, проверка герметичности всех соединений, проверка функционирования предохранительных клапанов, проверка загрязнённости из-за качества воды, замена и ремонт уплотнительной теплоизоляции, ремонт и замена трубопроводов, проверка герметичности труб и газоходов, проверка технического состояния горелок (очистка факельных головок, запальных электродов и форсунок от пыли и нагара, проверка электрических соединений, электродов, искры зажигания, регулировка работы горелок при необходимости), проверка работоспособности системы водоподготовки в соответствии с паспортом завода – изготовителя (ремонт при необходимости), очистка механических фильтров системы отопления, газоснабжения, проверка герметичности соединений трубопроводов и газопроводов, запорной и регулирующей арматуры (при необходимости подтяжка соединений), проверка работы циркуляционных насосов (при необходимости ревизия насосов и электродвигателей), контроль срабатывания предохранительных клапанов на котлах (гидравлические испытания с настройкой срабатывания клапанов), проверка работы расширительных мембранных баков, подкачка давления воздуха, проверка автоматически безопасности горелок (контроль пламени, аварийных блокировок по давлению воздуха, проверка датчиков минимального и максимального давления газа), контроль сигналов системы безопасности, лабораторная проверка манометров всех систем, контроль плотности газовых клапанов. Контроль горелки на утечку в газовых клапанах, проверка системы электроснабжения, силовых сетей, освещения котельной (ремонт электрооборудования при необходимости), контроль и наладка работы общекотельной автоматики, пультов управления, аварийной сигнализации, проверка работы системы контроля загазованности помещений котельных, проверка работы диспетчерской панели связи и прохождение аварийных сигналов с котельной на диспетчерский пульт.</w:t>
      </w:r>
    </w:p>
    <w:p w:rsidR="00A40E18" w:rsidRPr="00A40E18" w:rsidRDefault="00A40E18" w:rsidP="001C7CED">
      <w:pPr>
        <w:spacing w:after="0" w:line="240" w:lineRule="auto"/>
        <w:ind w:firstLine="709"/>
        <w:contextualSpacing/>
        <w:jc w:val="center"/>
        <w:rPr>
          <w:rFonts w:ascii="Times New Roman" w:hAnsi="Times New Roman" w:cs="Times New Roman"/>
          <w:b/>
          <w:sz w:val="16"/>
          <w:szCs w:val="16"/>
        </w:rPr>
      </w:pPr>
      <w:r w:rsidRPr="00A40E18">
        <w:rPr>
          <w:rFonts w:ascii="Times New Roman" w:hAnsi="Times New Roman" w:cs="Times New Roman"/>
          <w:b/>
          <w:sz w:val="16"/>
          <w:szCs w:val="16"/>
        </w:rPr>
        <w:t>Замечания и предложения к проекту Схемы теплоснабжения</w:t>
      </w:r>
    </w:p>
    <w:tbl>
      <w:tblPr>
        <w:tblStyle w:val="afe"/>
        <w:tblW w:w="0" w:type="auto"/>
        <w:tblLook w:val="04A0" w:firstRow="1" w:lastRow="0" w:firstColumn="1" w:lastColumn="0" w:noHBand="0" w:noVBand="1"/>
      </w:tblPr>
      <w:tblGrid>
        <w:gridCol w:w="515"/>
        <w:gridCol w:w="1578"/>
        <w:gridCol w:w="8647"/>
      </w:tblGrid>
      <w:tr w:rsidR="00A40E18" w:rsidRPr="00A86AA8" w:rsidTr="00A86AA8">
        <w:tc>
          <w:tcPr>
            <w:tcW w:w="515" w:type="dxa"/>
          </w:tcPr>
          <w:p w:rsidR="00A40E18" w:rsidRPr="00A86AA8" w:rsidRDefault="00A40E18" w:rsidP="001C7CED">
            <w:pPr>
              <w:spacing w:after="0" w:line="240" w:lineRule="auto"/>
              <w:rPr>
                <w:rFonts w:ascii="Times New Roman" w:eastAsia="Times New Roman" w:hAnsi="Times New Roman" w:cs="Times New Roman"/>
                <w:color w:val="1A1A1A"/>
                <w:sz w:val="12"/>
                <w:szCs w:val="16"/>
                <w:lang w:eastAsia="ru-RU"/>
              </w:rPr>
            </w:pPr>
            <w:r w:rsidRPr="00A86AA8">
              <w:rPr>
                <w:rFonts w:ascii="Times New Roman" w:eastAsia="Times New Roman" w:hAnsi="Times New Roman" w:cs="Times New Roman"/>
                <w:color w:val="1A1A1A"/>
                <w:sz w:val="12"/>
                <w:szCs w:val="16"/>
                <w:lang w:eastAsia="ru-RU"/>
              </w:rPr>
              <w:t>№</w:t>
            </w:r>
          </w:p>
          <w:p w:rsidR="00A40E18" w:rsidRPr="00A86AA8" w:rsidRDefault="00A40E18" w:rsidP="001C7CED">
            <w:pPr>
              <w:spacing w:after="0" w:line="240" w:lineRule="auto"/>
              <w:rPr>
                <w:rFonts w:ascii="Times New Roman" w:eastAsia="Times New Roman" w:hAnsi="Times New Roman" w:cs="Times New Roman"/>
                <w:color w:val="1A1A1A"/>
                <w:sz w:val="12"/>
                <w:szCs w:val="16"/>
                <w:lang w:eastAsia="ru-RU"/>
              </w:rPr>
            </w:pPr>
          </w:p>
        </w:tc>
        <w:tc>
          <w:tcPr>
            <w:tcW w:w="1578" w:type="dxa"/>
          </w:tcPr>
          <w:p w:rsidR="00A40E18" w:rsidRPr="00A86AA8" w:rsidRDefault="00A40E18" w:rsidP="001C7CED">
            <w:pPr>
              <w:spacing w:after="0" w:line="240" w:lineRule="auto"/>
              <w:rPr>
                <w:rFonts w:ascii="Times New Roman" w:eastAsia="Times New Roman" w:hAnsi="Times New Roman" w:cs="Times New Roman"/>
                <w:color w:val="1A1A1A"/>
                <w:sz w:val="12"/>
                <w:szCs w:val="16"/>
                <w:lang w:eastAsia="ru-RU"/>
              </w:rPr>
            </w:pPr>
            <w:r w:rsidRPr="00A86AA8">
              <w:rPr>
                <w:rFonts w:ascii="Times New Roman" w:eastAsia="Times New Roman" w:hAnsi="Times New Roman" w:cs="Times New Roman"/>
                <w:color w:val="1A1A1A"/>
                <w:sz w:val="12"/>
                <w:szCs w:val="16"/>
                <w:lang w:eastAsia="ru-RU"/>
              </w:rPr>
              <w:t xml:space="preserve">Приложение </w:t>
            </w:r>
          </w:p>
          <w:p w:rsidR="00A40E18" w:rsidRPr="00A86AA8" w:rsidRDefault="00A40E18" w:rsidP="001C7CED">
            <w:pPr>
              <w:spacing w:after="0" w:line="240" w:lineRule="auto"/>
              <w:rPr>
                <w:rFonts w:ascii="Times New Roman" w:eastAsia="Times New Roman" w:hAnsi="Times New Roman" w:cs="Times New Roman"/>
                <w:color w:val="1A1A1A"/>
                <w:sz w:val="12"/>
                <w:szCs w:val="16"/>
                <w:lang w:eastAsia="ru-RU"/>
              </w:rPr>
            </w:pPr>
            <w:r w:rsidRPr="00A86AA8">
              <w:rPr>
                <w:rFonts w:ascii="Times New Roman" w:eastAsia="Times New Roman" w:hAnsi="Times New Roman" w:cs="Times New Roman"/>
                <w:color w:val="1A1A1A"/>
                <w:sz w:val="12"/>
                <w:szCs w:val="16"/>
                <w:lang w:eastAsia="ru-RU"/>
              </w:rPr>
              <w:t>Стр./</w:t>
            </w:r>
          </w:p>
          <w:p w:rsidR="00A40E18" w:rsidRPr="00A86AA8" w:rsidRDefault="00A40E18" w:rsidP="001C7CED">
            <w:pPr>
              <w:spacing w:after="0" w:line="240" w:lineRule="auto"/>
              <w:rPr>
                <w:rFonts w:ascii="Times New Roman" w:eastAsia="Times New Roman" w:hAnsi="Times New Roman" w:cs="Times New Roman"/>
                <w:color w:val="1A1A1A"/>
                <w:sz w:val="12"/>
                <w:szCs w:val="16"/>
                <w:lang w:eastAsia="ru-RU"/>
              </w:rPr>
            </w:pPr>
            <w:r w:rsidRPr="00A86AA8">
              <w:rPr>
                <w:rFonts w:ascii="Times New Roman" w:eastAsia="Times New Roman" w:hAnsi="Times New Roman" w:cs="Times New Roman"/>
                <w:color w:val="1A1A1A"/>
                <w:sz w:val="12"/>
                <w:szCs w:val="16"/>
                <w:lang w:eastAsia="ru-RU"/>
              </w:rPr>
              <w:t>п/п</w:t>
            </w:r>
          </w:p>
          <w:p w:rsidR="00A40E18" w:rsidRPr="00A86AA8" w:rsidRDefault="00A40E18" w:rsidP="001C7CED">
            <w:pPr>
              <w:spacing w:after="0" w:line="240" w:lineRule="auto"/>
              <w:rPr>
                <w:rFonts w:ascii="Times New Roman" w:eastAsia="Times New Roman" w:hAnsi="Times New Roman" w:cs="Times New Roman"/>
                <w:color w:val="1A1A1A"/>
                <w:sz w:val="12"/>
                <w:szCs w:val="16"/>
                <w:lang w:eastAsia="ru-RU"/>
              </w:rPr>
            </w:pPr>
            <w:r w:rsidRPr="00A86AA8">
              <w:rPr>
                <w:rFonts w:ascii="Times New Roman" w:eastAsia="Times New Roman" w:hAnsi="Times New Roman" w:cs="Times New Roman"/>
                <w:color w:val="1A1A1A"/>
                <w:sz w:val="12"/>
                <w:szCs w:val="16"/>
                <w:lang w:eastAsia="ru-RU"/>
              </w:rPr>
              <w:t>Раздел</w:t>
            </w:r>
          </w:p>
        </w:tc>
        <w:tc>
          <w:tcPr>
            <w:tcW w:w="8647" w:type="dxa"/>
          </w:tcPr>
          <w:p w:rsidR="00A40E18" w:rsidRPr="00A86AA8" w:rsidRDefault="00A40E18" w:rsidP="001C7CED">
            <w:pPr>
              <w:spacing w:after="0" w:line="240" w:lineRule="auto"/>
              <w:rPr>
                <w:rFonts w:ascii="Times New Roman" w:eastAsia="Times New Roman" w:hAnsi="Times New Roman" w:cs="Times New Roman"/>
                <w:color w:val="1A1A1A"/>
                <w:sz w:val="12"/>
                <w:szCs w:val="16"/>
                <w:lang w:eastAsia="ru-RU"/>
              </w:rPr>
            </w:pPr>
            <w:r w:rsidRPr="00A86AA8">
              <w:rPr>
                <w:rFonts w:ascii="Times New Roman" w:eastAsia="Times New Roman" w:hAnsi="Times New Roman" w:cs="Times New Roman"/>
                <w:color w:val="1A1A1A"/>
                <w:sz w:val="12"/>
                <w:szCs w:val="16"/>
                <w:lang w:eastAsia="ru-RU"/>
              </w:rPr>
              <w:t>Суть замечания/дополнения/ошибки</w:t>
            </w:r>
          </w:p>
        </w:tc>
      </w:tr>
      <w:tr w:rsidR="00A40E18" w:rsidRPr="00A86AA8" w:rsidTr="00A86AA8">
        <w:tc>
          <w:tcPr>
            <w:tcW w:w="515" w:type="dxa"/>
          </w:tcPr>
          <w:p w:rsidR="00A40E18" w:rsidRPr="00A86AA8" w:rsidRDefault="00A40E18" w:rsidP="001C7CED">
            <w:pPr>
              <w:spacing w:after="0" w:line="240" w:lineRule="auto"/>
              <w:rPr>
                <w:rFonts w:ascii="Times New Roman" w:eastAsia="Times New Roman" w:hAnsi="Times New Roman" w:cs="Times New Roman"/>
                <w:color w:val="1A1A1A"/>
                <w:sz w:val="12"/>
                <w:szCs w:val="16"/>
                <w:lang w:eastAsia="ru-RU"/>
              </w:rPr>
            </w:pPr>
            <w:r w:rsidRPr="00A86AA8">
              <w:rPr>
                <w:rFonts w:ascii="Times New Roman" w:eastAsia="Times New Roman" w:hAnsi="Times New Roman" w:cs="Times New Roman"/>
                <w:color w:val="1A1A1A"/>
                <w:sz w:val="12"/>
                <w:szCs w:val="16"/>
                <w:lang w:eastAsia="ru-RU"/>
              </w:rPr>
              <w:t>1</w:t>
            </w:r>
          </w:p>
        </w:tc>
        <w:tc>
          <w:tcPr>
            <w:tcW w:w="1578" w:type="dxa"/>
          </w:tcPr>
          <w:p w:rsidR="00A40E18" w:rsidRPr="00A86AA8" w:rsidRDefault="00A40E18" w:rsidP="001C7CED">
            <w:pPr>
              <w:spacing w:after="0" w:line="240" w:lineRule="auto"/>
              <w:rPr>
                <w:rFonts w:ascii="Times New Roman" w:eastAsia="Times New Roman" w:hAnsi="Times New Roman" w:cs="Times New Roman"/>
                <w:color w:val="1A1A1A"/>
                <w:sz w:val="12"/>
                <w:szCs w:val="16"/>
                <w:lang w:eastAsia="ru-RU"/>
              </w:rPr>
            </w:pPr>
            <w:r w:rsidRPr="00A86AA8">
              <w:rPr>
                <w:rFonts w:ascii="Times New Roman" w:eastAsia="Times New Roman" w:hAnsi="Times New Roman" w:cs="Times New Roman"/>
                <w:color w:val="1A1A1A"/>
                <w:sz w:val="12"/>
                <w:szCs w:val="16"/>
                <w:lang w:eastAsia="ru-RU"/>
              </w:rPr>
              <w:t>-</w:t>
            </w:r>
          </w:p>
        </w:tc>
        <w:tc>
          <w:tcPr>
            <w:tcW w:w="8647" w:type="dxa"/>
          </w:tcPr>
          <w:p w:rsidR="00A40E18" w:rsidRPr="00A86AA8" w:rsidRDefault="00A40E18" w:rsidP="001C7CED">
            <w:pPr>
              <w:spacing w:after="0" w:line="240" w:lineRule="auto"/>
              <w:rPr>
                <w:rFonts w:ascii="Times New Roman" w:eastAsia="Times New Roman" w:hAnsi="Times New Roman" w:cs="Times New Roman"/>
                <w:color w:val="1A1A1A"/>
                <w:sz w:val="12"/>
                <w:szCs w:val="16"/>
                <w:lang w:eastAsia="ru-RU"/>
              </w:rPr>
            </w:pPr>
            <w:r w:rsidRPr="00A86AA8">
              <w:rPr>
                <w:rFonts w:ascii="Times New Roman" w:eastAsia="Times New Roman" w:hAnsi="Times New Roman" w:cs="Times New Roman"/>
                <w:color w:val="1A1A1A"/>
                <w:sz w:val="12"/>
                <w:szCs w:val="16"/>
                <w:lang w:eastAsia="ru-RU"/>
              </w:rPr>
              <w:t>-Необходимо добавить раздел «Обосновывающие матариалы»</w:t>
            </w:r>
          </w:p>
        </w:tc>
      </w:tr>
    </w:tbl>
    <w:p w:rsidR="00A40E18" w:rsidRPr="00A40E18" w:rsidRDefault="00A40E18" w:rsidP="00A86AA8">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Замечаний и предложений к проекту Схемы теплоснабжения при  её актуализации – нет.</w:t>
      </w:r>
    </w:p>
    <w:p w:rsidR="00A40E18" w:rsidRPr="00A40E18" w:rsidRDefault="00A40E18" w:rsidP="00A86AA8">
      <w:pPr>
        <w:spacing w:after="0" w:line="240" w:lineRule="auto"/>
        <w:ind w:left="720" w:firstLine="284"/>
        <w:contextualSpacing/>
        <w:jc w:val="center"/>
        <w:rPr>
          <w:rFonts w:ascii="Times New Roman" w:hAnsi="Times New Roman" w:cs="Times New Roman"/>
          <w:b/>
          <w:sz w:val="16"/>
          <w:szCs w:val="16"/>
        </w:rPr>
      </w:pPr>
      <w:r w:rsidRPr="00A40E18">
        <w:rPr>
          <w:rFonts w:ascii="Times New Roman" w:hAnsi="Times New Roman" w:cs="Times New Roman"/>
          <w:b/>
          <w:sz w:val="16"/>
          <w:szCs w:val="16"/>
        </w:rPr>
        <w:t>Сводный том изменений, выполненных в доработанной и (или) актуализированной схеме теплоснабжения</w:t>
      </w:r>
    </w:p>
    <w:p w:rsidR="00A40E18" w:rsidRPr="00A40E18" w:rsidRDefault="00A40E18" w:rsidP="00A86AA8">
      <w:pPr>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Схема теплоснабжения</w:t>
      </w:r>
      <w:r w:rsidR="00A86AA8">
        <w:rPr>
          <w:rFonts w:ascii="Times New Roman" w:hAnsi="Times New Roman" w:cs="Times New Roman"/>
          <w:sz w:val="16"/>
          <w:szCs w:val="16"/>
        </w:rPr>
        <w:t xml:space="preserve"> </w:t>
      </w:r>
      <w:r w:rsidRPr="00A40E18">
        <w:rPr>
          <w:rFonts w:ascii="Times New Roman" w:hAnsi="Times New Roman" w:cs="Times New Roman"/>
          <w:sz w:val="16"/>
          <w:szCs w:val="16"/>
        </w:rPr>
        <w:t>Волотовского муниципального округа принята и актуализирована следующими нормативно – правовыми актами:</w:t>
      </w:r>
    </w:p>
    <w:p w:rsidR="00A40E18" w:rsidRPr="00A40E18" w:rsidRDefault="00A40E18" w:rsidP="00092454">
      <w:pPr>
        <w:pStyle w:val="af9"/>
        <w:numPr>
          <w:ilvl w:val="0"/>
          <w:numId w:val="43"/>
        </w:numPr>
        <w:shd w:val="clear" w:color="auto" w:fill="FFFFFF"/>
        <w:autoSpaceDE w:val="0"/>
        <w:autoSpaceDN w:val="0"/>
        <w:adjustRightInd w:val="0"/>
        <w:ind w:left="0" w:firstLine="284"/>
        <w:contextualSpacing/>
        <w:jc w:val="both"/>
        <w:rPr>
          <w:sz w:val="16"/>
          <w:szCs w:val="16"/>
        </w:rPr>
      </w:pPr>
      <w:r w:rsidRPr="00A40E18">
        <w:rPr>
          <w:sz w:val="16"/>
          <w:szCs w:val="16"/>
        </w:rPr>
        <w:t>Постановление Администрации Волотовского муниципального округа от 20.04.2022 № 236 «Об актуализации схемы теплоснабжения Волотовского муниципального округа Новгородской области на период до 2033 года»;</w:t>
      </w:r>
    </w:p>
    <w:p w:rsidR="00A40E18" w:rsidRPr="00A40E18" w:rsidRDefault="00A40E18" w:rsidP="00092454">
      <w:pPr>
        <w:pStyle w:val="af9"/>
        <w:numPr>
          <w:ilvl w:val="0"/>
          <w:numId w:val="43"/>
        </w:numPr>
        <w:shd w:val="clear" w:color="auto" w:fill="FFFFFF"/>
        <w:autoSpaceDE w:val="0"/>
        <w:autoSpaceDN w:val="0"/>
        <w:adjustRightInd w:val="0"/>
        <w:ind w:left="0" w:firstLine="284"/>
        <w:contextualSpacing/>
        <w:jc w:val="both"/>
        <w:rPr>
          <w:sz w:val="16"/>
          <w:szCs w:val="16"/>
        </w:rPr>
      </w:pPr>
      <w:r w:rsidRPr="00A40E18">
        <w:rPr>
          <w:sz w:val="16"/>
          <w:szCs w:val="16"/>
        </w:rPr>
        <w:t>Постановление Администрации Волотовского муниципального округа от 07.07.2022 № 466 «О внесении изменений в постановление Администрации Волотовского муниципального округа от 20.04.2022 № 236»;</w:t>
      </w:r>
    </w:p>
    <w:p w:rsidR="00A40E18" w:rsidRPr="00A86AA8" w:rsidRDefault="00A40E18" w:rsidP="00092454">
      <w:pPr>
        <w:pStyle w:val="af9"/>
        <w:numPr>
          <w:ilvl w:val="0"/>
          <w:numId w:val="43"/>
        </w:numPr>
        <w:shd w:val="clear" w:color="auto" w:fill="FFFFFF"/>
        <w:autoSpaceDE w:val="0"/>
        <w:autoSpaceDN w:val="0"/>
        <w:adjustRightInd w:val="0"/>
        <w:ind w:left="0" w:firstLine="284"/>
        <w:contextualSpacing/>
        <w:jc w:val="both"/>
        <w:rPr>
          <w:sz w:val="16"/>
          <w:szCs w:val="16"/>
        </w:rPr>
      </w:pPr>
      <w:r w:rsidRPr="00A40E18">
        <w:rPr>
          <w:sz w:val="16"/>
          <w:szCs w:val="16"/>
        </w:rPr>
        <w:t>Постановление Администрации Волотовского муниципального округа от 03.05.2023 № 267 «Об актуализации Схемы теплоснабжения Волотовского муниципального округа Новгородской области на период до 2033 года», в которых ежегодно вносятся актуальные сведения во все разделы действующей Схемы теплоснабжения.</w:t>
      </w:r>
    </w:p>
    <w:p w:rsidR="00A86AA8" w:rsidRDefault="00A40E18" w:rsidP="00A86AA8">
      <w:pPr>
        <w:spacing w:after="0" w:line="240" w:lineRule="auto"/>
        <w:ind w:left="4536" w:firstLine="709"/>
        <w:jc w:val="right"/>
        <w:rPr>
          <w:rFonts w:ascii="Times New Roman" w:hAnsi="Times New Roman" w:cs="Times New Roman"/>
          <w:sz w:val="12"/>
          <w:szCs w:val="16"/>
        </w:rPr>
      </w:pPr>
      <w:r w:rsidRPr="00A86AA8">
        <w:rPr>
          <w:rFonts w:ascii="Times New Roman" w:hAnsi="Times New Roman" w:cs="Times New Roman"/>
          <w:sz w:val="12"/>
          <w:szCs w:val="16"/>
        </w:rPr>
        <w:t>Приложение № 1</w:t>
      </w:r>
      <w:r w:rsidR="00A86AA8">
        <w:rPr>
          <w:rFonts w:ascii="Times New Roman" w:hAnsi="Times New Roman" w:cs="Times New Roman"/>
          <w:sz w:val="12"/>
          <w:szCs w:val="16"/>
        </w:rPr>
        <w:t xml:space="preserve"> </w:t>
      </w:r>
      <w:r w:rsidRPr="00A86AA8">
        <w:rPr>
          <w:rFonts w:ascii="Times New Roman" w:hAnsi="Times New Roman" w:cs="Times New Roman"/>
          <w:sz w:val="12"/>
          <w:szCs w:val="16"/>
        </w:rPr>
        <w:t>к схеме теплоснабжения Волотовского муниципального округа</w:t>
      </w:r>
    </w:p>
    <w:p w:rsidR="00A40E18" w:rsidRPr="00A86AA8" w:rsidRDefault="00A40E18" w:rsidP="00A86AA8">
      <w:pPr>
        <w:spacing w:after="0" w:line="240" w:lineRule="auto"/>
        <w:ind w:left="4536"/>
        <w:jc w:val="right"/>
        <w:rPr>
          <w:rFonts w:ascii="Times New Roman" w:hAnsi="Times New Roman" w:cs="Times New Roman"/>
          <w:sz w:val="12"/>
          <w:szCs w:val="16"/>
        </w:rPr>
      </w:pPr>
      <w:r w:rsidRPr="00A86AA8">
        <w:rPr>
          <w:rFonts w:ascii="Times New Roman" w:hAnsi="Times New Roman" w:cs="Times New Roman"/>
          <w:sz w:val="12"/>
          <w:szCs w:val="16"/>
        </w:rPr>
        <w:t xml:space="preserve"> Новгородской области на период до 2033 года</w:t>
      </w:r>
    </w:p>
    <w:p w:rsidR="00A40E18" w:rsidRPr="00A86AA8" w:rsidRDefault="00A40E18" w:rsidP="001C7CED">
      <w:pPr>
        <w:spacing w:after="0" w:line="240" w:lineRule="auto"/>
        <w:ind w:firstLine="708"/>
        <w:jc w:val="both"/>
        <w:rPr>
          <w:rFonts w:ascii="Times New Roman" w:hAnsi="Times New Roman" w:cs="Times New Roman"/>
          <w:sz w:val="12"/>
          <w:szCs w:val="16"/>
        </w:rPr>
      </w:pPr>
    </w:p>
    <w:p w:rsidR="00A40E18" w:rsidRPr="00A86AA8" w:rsidRDefault="00A40E18" w:rsidP="001C7CED">
      <w:pPr>
        <w:shd w:val="clear" w:color="auto" w:fill="FFFFFF"/>
        <w:autoSpaceDE w:val="0"/>
        <w:autoSpaceDN w:val="0"/>
        <w:adjustRightInd w:val="0"/>
        <w:spacing w:after="0" w:line="240" w:lineRule="auto"/>
        <w:ind w:left="34"/>
        <w:jc w:val="center"/>
        <w:rPr>
          <w:rFonts w:ascii="Times New Roman" w:eastAsia="Times New Roman" w:hAnsi="Times New Roman" w:cs="Times New Roman"/>
          <w:b/>
          <w:bCs/>
          <w:color w:val="000000"/>
          <w:sz w:val="12"/>
          <w:szCs w:val="16"/>
          <w:lang w:eastAsia="ru-RU"/>
        </w:rPr>
      </w:pPr>
      <w:r w:rsidRPr="00A86AA8">
        <w:rPr>
          <w:rFonts w:ascii="Times New Roman" w:eastAsia="Times New Roman" w:hAnsi="Times New Roman" w:cs="Times New Roman"/>
          <w:b/>
          <w:bCs/>
          <w:color w:val="000000"/>
          <w:sz w:val="12"/>
          <w:szCs w:val="16"/>
          <w:lang w:eastAsia="ru-RU"/>
        </w:rPr>
        <w:t>ПЛАН</w:t>
      </w:r>
    </w:p>
    <w:p w:rsidR="00A40E18" w:rsidRPr="00A40E18" w:rsidRDefault="00A40E18" w:rsidP="001C7CED">
      <w:pPr>
        <w:shd w:val="clear" w:color="auto" w:fill="FFFFFF"/>
        <w:autoSpaceDE w:val="0"/>
        <w:autoSpaceDN w:val="0"/>
        <w:adjustRightInd w:val="0"/>
        <w:spacing w:after="0" w:line="240" w:lineRule="auto"/>
        <w:ind w:left="34"/>
        <w:jc w:val="center"/>
        <w:rPr>
          <w:rFonts w:ascii="Times New Roman" w:eastAsia="Times New Roman" w:hAnsi="Times New Roman" w:cs="Times New Roman"/>
          <w:b/>
          <w:bCs/>
          <w:color w:val="000000"/>
          <w:sz w:val="16"/>
          <w:szCs w:val="16"/>
          <w:lang w:eastAsia="ru-RU"/>
        </w:rPr>
      </w:pPr>
      <w:r w:rsidRPr="00A40E18">
        <w:rPr>
          <w:rFonts w:ascii="Times New Roman" w:eastAsia="Times New Roman" w:hAnsi="Times New Roman" w:cs="Times New Roman"/>
          <w:b/>
          <w:bCs/>
          <w:color w:val="000000"/>
          <w:sz w:val="16"/>
          <w:szCs w:val="16"/>
          <w:lang w:eastAsia="ru-RU"/>
        </w:rPr>
        <w:t>мероприятий по локализации и ликвидации последствий аварий на опасном производственном объекте«Система теплоснабжения»</w:t>
      </w:r>
    </w:p>
    <w:p w:rsidR="00A40E18" w:rsidRPr="00A40E18" w:rsidRDefault="00A40E18" w:rsidP="00092454">
      <w:pPr>
        <w:pStyle w:val="af9"/>
        <w:numPr>
          <w:ilvl w:val="0"/>
          <w:numId w:val="39"/>
        </w:numPr>
        <w:shd w:val="clear" w:color="auto" w:fill="FFFFFF"/>
        <w:autoSpaceDE w:val="0"/>
        <w:autoSpaceDN w:val="0"/>
        <w:adjustRightInd w:val="0"/>
        <w:ind w:left="0" w:firstLine="284"/>
        <w:contextualSpacing/>
        <w:jc w:val="both"/>
        <w:rPr>
          <w:b/>
          <w:color w:val="000000"/>
          <w:sz w:val="16"/>
          <w:szCs w:val="16"/>
        </w:rPr>
      </w:pPr>
      <w:r w:rsidRPr="00A40E18">
        <w:rPr>
          <w:b/>
          <w:color w:val="000000"/>
          <w:sz w:val="16"/>
          <w:szCs w:val="16"/>
        </w:rPr>
        <w:t>Общие сведения</w:t>
      </w:r>
    </w:p>
    <w:p w:rsidR="00A40E18" w:rsidRPr="00A40E18" w:rsidRDefault="00A40E18" w:rsidP="00092454">
      <w:pPr>
        <w:pStyle w:val="af9"/>
        <w:numPr>
          <w:ilvl w:val="1"/>
          <w:numId w:val="39"/>
        </w:numPr>
        <w:shd w:val="clear" w:color="auto" w:fill="FFFFFF"/>
        <w:autoSpaceDE w:val="0"/>
        <w:autoSpaceDN w:val="0"/>
        <w:adjustRightInd w:val="0"/>
        <w:ind w:left="0" w:firstLine="284"/>
        <w:contextualSpacing/>
        <w:jc w:val="both"/>
        <w:rPr>
          <w:color w:val="000000"/>
          <w:sz w:val="16"/>
          <w:szCs w:val="16"/>
        </w:rPr>
      </w:pPr>
      <w:r w:rsidRPr="00A40E18">
        <w:rPr>
          <w:color w:val="000000"/>
          <w:sz w:val="16"/>
          <w:szCs w:val="16"/>
        </w:rPr>
        <w:t>Нормативно-правовая база разработки плана</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ru-RU"/>
        </w:rPr>
      </w:pPr>
      <w:r w:rsidRPr="00A40E18">
        <w:rPr>
          <w:rFonts w:ascii="Times New Roman" w:eastAsia="Times New Roman" w:hAnsi="Times New Roman" w:cs="Times New Roman"/>
          <w:color w:val="000000"/>
          <w:sz w:val="16"/>
          <w:szCs w:val="16"/>
          <w:lang w:eastAsia="ru-RU"/>
        </w:rPr>
        <w:t xml:space="preserve">Настоящий план разработан в соответствии с требованиями Федерального </w:t>
      </w:r>
      <w:hyperlink r:id="rId41" w:history="1">
        <w:r w:rsidRPr="00A40E18">
          <w:rPr>
            <w:rFonts w:ascii="Times New Roman" w:eastAsia="Times New Roman" w:hAnsi="Times New Roman" w:cs="Times New Roman"/>
            <w:color w:val="000000"/>
            <w:sz w:val="16"/>
            <w:szCs w:val="16"/>
            <w:lang w:eastAsia="ru-RU"/>
          </w:rPr>
          <w:t>закона</w:t>
        </w:r>
      </w:hyperlink>
      <w:r w:rsidRPr="00A40E18">
        <w:rPr>
          <w:rFonts w:ascii="Times New Roman" w:eastAsia="Times New Roman" w:hAnsi="Times New Roman" w:cs="Times New Roman"/>
          <w:color w:val="000000"/>
          <w:sz w:val="16"/>
          <w:szCs w:val="16"/>
          <w:lang w:eastAsia="ru-RU"/>
        </w:rPr>
        <w:t xml:space="preserve"> от 21.07.1997 N 116-ФЗ "О промышленной безопасности опасных производственных объектов";</w:t>
      </w:r>
      <w:hyperlink r:id="rId42" w:history="1">
        <w:r w:rsidRPr="00A40E18">
          <w:rPr>
            <w:rFonts w:ascii="Times New Roman" w:eastAsia="Times New Roman" w:hAnsi="Times New Roman" w:cs="Times New Roman"/>
            <w:color w:val="000000"/>
            <w:sz w:val="16"/>
            <w:szCs w:val="16"/>
            <w:lang w:eastAsia="ru-RU"/>
          </w:rPr>
          <w:t>Положения</w:t>
        </w:r>
      </w:hyperlink>
      <w:r w:rsidRPr="00A40E18">
        <w:rPr>
          <w:rFonts w:ascii="Times New Roman" w:eastAsia="Times New Roman" w:hAnsi="Times New Roman" w:cs="Times New Roman"/>
          <w:color w:val="000000"/>
          <w:sz w:val="16"/>
          <w:szCs w:val="16"/>
          <w:lang w:eastAsia="ru-RU"/>
        </w:rPr>
        <w:t xml:space="preserve"> о разработке планов мероприятий по локализации и ликвидации последствий аварий на опасных производственных объектах, утвержденного постановлением Правительства Российской Федерации от 15.09.2020 N 1437.</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color w:val="000000"/>
          <w:sz w:val="16"/>
          <w:szCs w:val="16"/>
          <w:lang w:eastAsia="ru-RU"/>
        </w:rPr>
        <w:t>Настоящий план мероприятий по локализации и ликвидации последствий аварий на опасном производственном объекте «Система теплоснабжения» эксплуатируемом ООО «ТК Новгородская» (ООО «ТК Северная», АО «НордЭнерго») (далее по тексту - План) разработан в целях:</w:t>
      </w:r>
    </w:p>
    <w:p w:rsidR="00A40E18" w:rsidRPr="00A40E18" w:rsidRDefault="00A40E18" w:rsidP="00092454">
      <w:pPr>
        <w:widowControl w:val="0"/>
        <w:numPr>
          <w:ilvl w:val="0"/>
          <w:numId w:val="37"/>
        </w:numPr>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ru-RU"/>
        </w:rPr>
      </w:pPr>
      <w:r w:rsidRPr="00A40E18">
        <w:rPr>
          <w:rFonts w:ascii="Times New Roman" w:eastAsia="Times New Roman" w:hAnsi="Times New Roman" w:cs="Times New Roman"/>
          <w:sz w:val="16"/>
          <w:szCs w:val="16"/>
          <w:lang w:eastAsia="ru-RU"/>
        </w:rPr>
        <w:t>планирования действий персонала и специализированных служб на различных уровнях развития ситуаций</w:t>
      </w:r>
      <w:r w:rsidRPr="00A40E18">
        <w:rPr>
          <w:rFonts w:ascii="Times New Roman" w:eastAsia="Times New Roman" w:hAnsi="Times New Roman" w:cs="Times New Roman"/>
          <w:color w:val="000000"/>
          <w:sz w:val="16"/>
          <w:szCs w:val="16"/>
          <w:lang w:eastAsia="ru-RU"/>
        </w:rPr>
        <w:t>;</w:t>
      </w:r>
    </w:p>
    <w:p w:rsidR="00A40E18" w:rsidRPr="00A40E18" w:rsidRDefault="00A40E18" w:rsidP="00092454">
      <w:pPr>
        <w:widowControl w:val="0"/>
        <w:numPr>
          <w:ilvl w:val="0"/>
          <w:numId w:val="37"/>
        </w:numPr>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ru-RU"/>
        </w:rPr>
      </w:pPr>
      <w:r w:rsidRPr="00A40E18">
        <w:rPr>
          <w:rFonts w:ascii="Times New Roman" w:eastAsia="Times New Roman" w:hAnsi="Times New Roman" w:cs="Times New Roman"/>
          <w:sz w:val="16"/>
          <w:szCs w:val="16"/>
          <w:lang w:eastAsia="ru-RU"/>
        </w:rPr>
        <w:t>определения готовности к локализации и ликвидации аварий на объекте</w:t>
      </w:r>
      <w:r w:rsidRPr="00A40E18">
        <w:rPr>
          <w:rFonts w:ascii="Times New Roman" w:eastAsia="Times New Roman" w:hAnsi="Times New Roman" w:cs="Times New Roman"/>
          <w:color w:val="000000"/>
          <w:sz w:val="16"/>
          <w:szCs w:val="16"/>
          <w:lang w:eastAsia="ru-RU"/>
        </w:rPr>
        <w:t>;</w:t>
      </w:r>
    </w:p>
    <w:p w:rsidR="00A40E18" w:rsidRPr="00A40E18" w:rsidRDefault="00A40E18" w:rsidP="00092454">
      <w:pPr>
        <w:widowControl w:val="0"/>
        <w:numPr>
          <w:ilvl w:val="0"/>
          <w:numId w:val="37"/>
        </w:numPr>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ru-RU"/>
        </w:rPr>
      </w:pPr>
      <w:r w:rsidRPr="00A40E18">
        <w:rPr>
          <w:rFonts w:ascii="Times New Roman" w:eastAsia="Times New Roman" w:hAnsi="Times New Roman" w:cs="Times New Roman"/>
          <w:sz w:val="16"/>
          <w:szCs w:val="16"/>
          <w:lang w:eastAsia="ru-RU"/>
        </w:rPr>
        <w:t>выявления достаточности принятых мер по предупреждению аварий на объекте</w:t>
      </w:r>
      <w:r w:rsidRPr="00A40E18">
        <w:rPr>
          <w:rFonts w:ascii="Times New Roman" w:eastAsia="Times New Roman" w:hAnsi="Times New Roman" w:cs="Times New Roman"/>
          <w:color w:val="000000"/>
          <w:sz w:val="16"/>
          <w:szCs w:val="16"/>
          <w:lang w:eastAsia="ru-RU"/>
        </w:rPr>
        <w:t>;</w:t>
      </w:r>
    </w:p>
    <w:p w:rsidR="00A40E18" w:rsidRPr="00A40E18" w:rsidRDefault="00A40E18" w:rsidP="00A86AA8">
      <w:pPr>
        <w:shd w:val="clear" w:color="auto" w:fill="FFFFFF"/>
        <w:tabs>
          <w:tab w:val="left" w:pos="1008"/>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color w:val="000000"/>
          <w:sz w:val="16"/>
          <w:szCs w:val="16"/>
          <w:lang w:eastAsia="ru-RU"/>
        </w:rPr>
        <w:t>-</w:t>
      </w:r>
      <w:r w:rsidR="00A86AA8">
        <w:rPr>
          <w:rFonts w:ascii="Times New Roman" w:eastAsia="Times New Roman" w:hAnsi="Times New Roman" w:cs="Times New Roman"/>
          <w:color w:val="000000"/>
          <w:sz w:val="16"/>
          <w:szCs w:val="16"/>
          <w:lang w:eastAsia="ru-RU"/>
        </w:rPr>
        <w:t xml:space="preserve"> </w:t>
      </w:r>
      <w:r w:rsidRPr="00A40E18">
        <w:rPr>
          <w:rFonts w:ascii="Times New Roman" w:eastAsia="Times New Roman" w:hAnsi="Times New Roman" w:cs="Times New Roman"/>
          <w:sz w:val="16"/>
          <w:szCs w:val="16"/>
          <w:lang w:eastAsia="ru-RU"/>
        </w:rPr>
        <w:t>разработки мероприятий по локализации и ликвидации последствий аварий на объекте</w:t>
      </w:r>
      <w:r w:rsidRPr="00A40E18">
        <w:rPr>
          <w:rFonts w:ascii="Times New Roman" w:eastAsia="Times New Roman" w:hAnsi="Times New Roman" w:cs="Times New Roman"/>
          <w:color w:val="000000"/>
          <w:sz w:val="16"/>
          <w:szCs w:val="16"/>
          <w:lang w:eastAsia="ru-RU"/>
        </w:rPr>
        <w:t>.</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color w:val="000000"/>
          <w:sz w:val="16"/>
          <w:szCs w:val="16"/>
          <w:lang w:eastAsia="ru-RU"/>
        </w:rPr>
        <w:t>План предназначен для руководства организации, инженерно-технических работников и обслуживающего персонала, осуществляющих обслуживание и ремонт технологического оборудования и является обязательным для исполнения всеми должностными лицами, участвующими в локализации и ликвидации аварий.</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ru-RU"/>
        </w:rPr>
      </w:pPr>
      <w:r w:rsidRPr="00A40E18">
        <w:rPr>
          <w:rFonts w:ascii="Times New Roman" w:eastAsia="Times New Roman" w:hAnsi="Times New Roman" w:cs="Times New Roman"/>
          <w:color w:val="000000"/>
          <w:sz w:val="16"/>
          <w:szCs w:val="16"/>
          <w:lang w:eastAsia="ru-RU"/>
        </w:rPr>
        <w:t xml:space="preserve">Ответственным лицом за внедрение Плана и доведение его положений до всех заинтересованных лиц и организаций является начальник Солецкого района теплоснабжения ООО «ТК Новгородская», ответственные лица ООО «ТК Северная», АО «НордЭнерго»в состав которого входит территория Волотовского муниципального округа, в том числе котельныетипа ТГУ-НОРД-350М, образующие опасные производственные объекты «Система теплоснабжения» </w:t>
      </w:r>
      <w:r w:rsidRPr="00A40E18">
        <w:rPr>
          <w:rFonts w:ascii="Times New Roman" w:eastAsia="Times New Roman" w:hAnsi="Times New Roman" w:cs="Times New Roman"/>
          <w:color w:val="000000"/>
          <w:sz w:val="16"/>
          <w:szCs w:val="16"/>
          <w:lang w:val="en-US" w:eastAsia="ru-RU"/>
        </w:rPr>
        <w:t>III</w:t>
      </w:r>
      <w:r w:rsidRPr="00A40E18">
        <w:rPr>
          <w:rFonts w:ascii="Times New Roman" w:eastAsia="Times New Roman" w:hAnsi="Times New Roman" w:cs="Times New Roman"/>
          <w:color w:val="000000"/>
          <w:sz w:val="16"/>
          <w:szCs w:val="16"/>
          <w:lang w:eastAsia="ru-RU"/>
        </w:rPr>
        <w:t xml:space="preserve"> класса опасности (далее –ОПО). </w:t>
      </w:r>
    </w:p>
    <w:p w:rsidR="00A40E18" w:rsidRPr="00A40E18" w:rsidRDefault="00A40E18" w:rsidP="00A86AA8">
      <w:pPr>
        <w:shd w:val="clear" w:color="auto" w:fill="FFFFFF"/>
        <w:tabs>
          <w:tab w:val="left" w:pos="1238"/>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b/>
          <w:bCs/>
          <w:color w:val="000000"/>
          <w:sz w:val="16"/>
          <w:szCs w:val="16"/>
          <w:lang w:eastAsia="ru-RU"/>
        </w:rPr>
        <w:t>1.2. Основные данные организации, эксплуатирующей ОПО, основные характеристики ОПО</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color w:val="000000"/>
          <w:sz w:val="16"/>
          <w:szCs w:val="16"/>
          <w:lang w:eastAsia="ru-RU"/>
        </w:rPr>
        <w:t>Организация, эксплуатирующие ОПО - Общество с ограниченной ответственностью «Тепловая компания Новгородская» (сокращенное ООО «ТК Новгородская»), Общество с ограниченной ответственностью «Тепловая Компания Северная»(сокращенное ООО «ТК Северная»), Акционерное общество «НордЭнерго» (сокращенное АО «НордЭнерго»).</w:t>
      </w:r>
    </w:p>
    <w:tbl>
      <w:tblPr>
        <w:tblW w:w="105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589"/>
        <w:gridCol w:w="2825"/>
        <w:gridCol w:w="1236"/>
        <w:gridCol w:w="1766"/>
      </w:tblGrid>
      <w:tr w:rsidR="00A40E18" w:rsidRPr="00A86AA8" w:rsidTr="00A86AA8">
        <w:tc>
          <w:tcPr>
            <w:tcW w:w="3119" w:type="dxa"/>
            <w:shd w:val="clear" w:color="auto" w:fill="auto"/>
          </w:tcPr>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ООО "Тепловая Компания Новгородская</w:t>
            </w:r>
          </w:p>
        </w:tc>
        <w:tc>
          <w:tcPr>
            <w:tcW w:w="1589" w:type="dxa"/>
            <w:shd w:val="clear" w:color="auto" w:fill="auto"/>
          </w:tcPr>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Андрей Алексеевич Белов</w:t>
            </w:r>
          </w:p>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p>
        </w:tc>
        <w:tc>
          <w:tcPr>
            <w:tcW w:w="2825" w:type="dxa"/>
            <w:shd w:val="clear" w:color="auto" w:fill="auto"/>
          </w:tcPr>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173015 Новгородская обл. Великий Новгород, ул. Нехинская, 1а</w:t>
            </w:r>
          </w:p>
        </w:tc>
        <w:tc>
          <w:tcPr>
            <w:tcW w:w="1236" w:type="dxa"/>
            <w:shd w:val="clear" w:color="auto" w:fill="auto"/>
          </w:tcPr>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8 (8162) 77-55-55</w:t>
            </w:r>
          </w:p>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8(816 2)77-54-44</w:t>
            </w:r>
          </w:p>
        </w:tc>
        <w:tc>
          <w:tcPr>
            <w:tcW w:w="1766" w:type="dxa"/>
            <w:shd w:val="clear" w:color="auto" w:fill="auto"/>
          </w:tcPr>
          <w:p w:rsidR="00A40E18" w:rsidRPr="00A86AA8" w:rsidRDefault="004A1C83"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hyperlink r:id="rId43" w:history="1">
              <w:r w:rsidR="00A40E18" w:rsidRPr="00A86AA8">
                <w:rPr>
                  <w:rFonts w:ascii="Times New Roman" w:eastAsia="Times New Roman" w:hAnsi="Times New Roman" w:cs="Times New Roman"/>
                  <w:color w:val="0000FF"/>
                  <w:sz w:val="12"/>
                  <w:szCs w:val="16"/>
                  <w:u w:val="single"/>
                  <w:lang w:val="en-US" w:eastAsia="ru-RU"/>
                </w:rPr>
                <w:t>mail</w:t>
              </w:r>
              <w:r w:rsidR="00A40E18" w:rsidRPr="00A86AA8">
                <w:rPr>
                  <w:rFonts w:ascii="Times New Roman" w:eastAsia="Times New Roman" w:hAnsi="Times New Roman" w:cs="Times New Roman"/>
                  <w:color w:val="0000FF"/>
                  <w:sz w:val="12"/>
                  <w:szCs w:val="16"/>
                  <w:u w:val="single"/>
                  <w:lang w:eastAsia="ru-RU"/>
                </w:rPr>
                <w:t>@</w:t>
              </w:r>
              <w:r w:rsidR="00A40E18" w:rsidRPr="00A86AA8">
                <w:rPr>
                  <w:rFonts w:ascii="Times New Roman" w:eastAsia="Times New Roman" w:hAnsi="Times New Roman" w:cs="Times New Roman"/>
                  <w:color w:val="0000FF"/>
                  <w:sz w:val="12"/>
                  <w:szCs w:val="16"/>
                  <w:u w:val="single"/>
                  <w:lang w:val="en-US" w:eastAsia="ru-RU"/>
                </w:rPr>
                <w:t>tk</w:t>
              </w:r>
              <w:r w:rsidR="00A40E18" w:rsidRPr="00A86AA8">
                <w:rPr>
                  <w:rFonts w:ascii="Times New Roman" w:eastAsia="Times New Roman" w:hAnsi="Times New Roman" w:cs="Times New Roman"/>
                  <w:color w:val="0000FF"/>
                  <w:sz w:val="12"/>
                  <w:szCs w:val="16"/>
                  <w:u w:val="single"/>
                  <w:lang w:eastAsia="ru-RU"/>
                </w:rPr>
                <w:t>.</w:t>
              </w:r>
              <w:r w:rsidR="00A40E18" w:rsidRPr="00A86AA8">
                <w:rPr>
                  <w:rFonts w:ascii="Times New Roman" w:eastAsia="Times New Roman" w:hAnsi="Times New Roman" w:cs="Times New Roman"/>
                  <w:color w:val="0000FF"/>
                  <w:sz w:val="12"/>
                  <w:szCs w:val="16"/>
                  <w:u w:val="single"/>
                  <w:lang w:val="en-US" w:eastAsia="ru-RU"/>
                </w:rPr>
                <w:t>nov</w:t>
              </w:r>
              <w:r w:rsidR="00A40E18" w:rsidRPr="00A86AA8">
                <w:rPr>
                  <w:rFonts w:ascii="Times New Roman" w:eastAsia="Times New Roman" w:hAnsi="Times New Roman" w:cs="Times New Roman"/>
                  <w:color w:val="0000FF"/>
                  <w:sz w:val="12"/>
                  <w:szCs w:val="16"/>
                  <w:u w:val="single"/>
                  <w:lang w:eastAsia="ru-RU"/>
                </w:rPr>
                <w:t>.</w:t>
              </w:r>
              <w:r w:rsidR="00A40E18" w:rsidRPr="00A86AA8">
                <w:rPr>
                  <w:rFonts w:ascii="Times New Roman" w:eastAsia="Times New Roman" w:hAnsi="Times New Roman" w:cs="Times New Roman"/>
                  <w:color w:val="0000FF"/>
                  <w:sz w:val="12"/>
                  <w:szCs w:val="16"/>
                  <w:u w:val="single"/>
                  <w:lang w:val="en-US" w:eastAsia="ru-RU"/>
                </w:rPr>
                <w:t>ru</w:t>
              </w:r>
            </w:hyperlink>
          </w:p>
          <w:p w:rsidR="00A40E18" w:rsidRPr="00A86AA8" w:rsidRDefault="004A1C83"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hyperlink r:id="rId44" w:history="1">
              <w:r w:rsidR="00A40E18" w:rsidRPr="00A86AA8">
                <w:rPr>
                  <w:rFonts w:ascii="Times New Roman" w:eastAsia="Times New Roman" w:hAnsi="Times New Roman" w:cs="Times New Roman"/>
                  <w:color w:val="0000FF"/>
                  <w:sz w:val="12"/>
                  <w:szCs w:val="16"/>
                  <w:u w:val="single"/>
                  <w:lang w:val="en-US" w:eastAsia="ru-RU"/>
                </w:rPr>
                <w:t>tr</w:t>
              </w:r>
              <w:r w:rsidR="00A40E18" w:rsidRPr="00A86AA8">
                <w:rPr>
                  <w:rFonts w:ascii="Times New Roman" w:eastAsia="Times New Roman" w:hAnsi="Times New Roman" w:cs="Times New Roman"/>
                  <w:color w:val="0000FF"/>
                  <w:sz w:val="12"/>
                  <w:szCs w:val="16"/>
                  <w:u w:val="single"/>
                  <w:lang w:eastAsia="ru-RU"/>
                </w:rPr>
                <w:t>-</w:t>
              </w:r>
              <w:r w:rsidR="00A40E18" w:rsidRPr="00A86AA8">
                <w:rPr>
                  <w:rFonts w:ascii="Times New Roman" w:eastAsia="Times New Roman" w:hAnsi="Times New Roman" w:cs="Times New Roman"/>
                  <w:color w:val="0000FF"/>
                  <w:sz w:val="12"/>
                  <w:szCs w:val="16"/>
                  <w:u w:val="single"/>
                  <w:lang w:val="en-US" w:eastAsia="ru-RU"/>
                </w:rPr>
                <w:t>sol</w:t>
              </w:r>
              <w:r w:rsidR="00A40E18" w:rsidRPr="00A86AA8">
                <w:rPr>
                  <w:rFonts w:ascii="Times New Roman" w:eastAsia="Times New Roman" w:hAnsi="Times New Roman" w:cs="Times New Roman"/>
                  <w:color w:val="0000FF"/>
                  <w:sz w:val="12"/>
                  <w:szCs w:val="16"/>
                  <w:u w:val="single"/>
                  <w:lang w:eastAsia="ru-RU"/>
                </w:rPr>
                <w:t>@</w:t>
              </w:r>
              <w:r w:rsidR="00A40E18" w:rsidRPr="00A86AA8">
                <w:rPr>
                  <w:rFonts w:ascii="Times New Roman" w:eastAsia="Times New Roman" w:hAnsi="Times New Roman" w:cs="Times New Roman"/>
                  <w:color w:val="0000FF"/>
                  <w:sz w:val="12"/>
                  <w:szCs w:val="16"/>
                  <w:u w:val="single"/>
                  <w:lang w:val="en-US" w:eastAsia="ru-RU"/>
                </w:rPr>
                <w:t>tk</w:t>
              </w:r>
              <w:r w:rsidR="00A40E18" w:rsidRPr="00A86AA8">
                <w:rPr>
                  <w:rFonts w:ascii="Times New Roman" w:eastAsia="Times New Roman" w:hAnsi="Times New Roman" w:cs="Times New Roman"/>
                  <w:color w:val="0000FF"/>
                  <w:sz w:val="12"/>
                  <w:szCs w:val="16"/>
                  <w:u w:val="single"/>
                  <w:lang w:eastAsia="ru-RU"/>
                </w:rPr>
                <w:t>.</w:t>
              </w:r>
              <w:r w:rsidR="00A40E18" w:rsidRPr="00A86AA8">
                <w:rPr>
                  <w:rFonts w:ascii="Times New Roman" w:eastAsia="Times New Roman" w:hAnsi="Times New Roman" w:cs="Times New Roman"/>
                  <w:color w:val="0000FF"/>
                  <w:sz w:val="12"/>
                  <w:szCs w:val="16"/>
                  <w:u w:val="single"/>
                  <w:lang w:val="en-US" w:eastAsia="ru-RU"/>
                </w:rPr>
                <w:t>nov</w:t>
              </w:r>
              <w:r w:rsidR="00A40E18" w:rsidRPr="00A86AA8">
                <w:rPr>
                  <w:rFonts w:ascii="Times New Roman" w:eastAsia="Times New Roman" w:hAnsi="Times New Roman" w:cs="Times New Roman"/>
                  <w:color w:val="0000FF"/>
                  <w:sz w:val="12"/>
                  <w:szCs w:val="16"/>
                  <w:u w:val="single"/>
                  <w:lang w:eastAsia="ru-RU"/>
                </w:rPr>
                <w:t>.</w:t>
              </w:r>
              <w:r w:rsidR="00A40E18" w:rsidRPr="00A86AA8">
                <w:rPr>
                  <w:rFonts w:ascii="Times New Roman" w:eastAsia="Times New Roman" w:hAnsi="Times New Roman" w:cs="Times New Roman"/>
                  <w:color w:val="0000FF"/>
                  <w:sz w:val="12"/>
                  <w:szCs w:val="16"/>
                  <w:u w:val="single"/>
                  <w:lang w:val="en-US" w:eastAsia="ru-RU"/>
                </w:rPr>
                <w:t>ru</w:t>
              </w:r>
            </w:hyperlink>
          </w:p>
        </w:tc>
      </w:tr>
      <w:tr w:rsidR="00A40E18" w:rsidRPr="00A86AA8" w:rsidTr="00A86AA8">
        <w:tc>
          <w:tcPr>
            <w:tcW w:w="3119" w:type="dxa"/>
            <w:shd w:val="clear" w:color="auto" w:fill="auto"/>
          </w:tcPr>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Обособленное подразделение</w:t>
            </w:r>
          </w:p>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АО «Нордэнерго»</w:t>
            </w:r>
            <w:r w:rsidR="00A86AA8">
              <w:rPr>
                <w:rFonts w:ascii="Times New Roman" w:eastAsia="Times New Roman" w:hAnsi="Times New Roman" w:cs="Times New Roman"/>
                <w:sz w:val="12"/>
                <w:szCs w:val="16"/>
                <w:lang w:eastAsia="ru-RU"/>
              </w:rPr>
              <w:t xml:space="preserve"> </w:t>
            </w:r>
            <w:r w:rsidRPr="00A86AA8">
              <w:rPr>
                <w:rFonts w:ascii="Times New Roman" w:eastAsia="Times New Roman" w:hAnsi="Times New Roman" w:cs="Times New Roman"/>
                <w:sz w:val="12"/>
                <w:szCs w:val="16"/>
                <w:lang w:eastAsia="ru-RU"/>
              </w:rPr>
              <w:t>г. Сольцы</w:t>
            </w:r>
          </w:p>
        </w:tc>
        <w:tc>
          <w:tcPr>
            <w:tcW w:w="1589" w:type="dxa"/>
            <w:shd w:val="clear" w:color="auto" w:fill="auto"/>
          </w:tcPr>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 xml:space="preserve">Сергей Николаевич.Лапин </w:t>
            </w:r>
          </w:p>
        </w:tc>
        <w:tc>
          <w:tcPr>
            <w:tcW w:w="2825" w:type="dxa"/>
            <w:shd w:val="clear" w:color="auto" w:fill="auto"/>
          </w:tcPr>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175040 Новгородская область, Солецкий район, г. Сольцы,</w:t>
            </w:r>
            <w:r w:rsidR="00A86AA8">
              <w:rPr>
                <w:rFonts w:ascii="Times New Roman" w:eastAsia="Times New Roman" w:hAnsi="Times New Roman" w:cs="Times New Roman"/>
                <w:sz w:val="12"/>
                <w:szCs w:val="16"/>
                <w:lang w:eastAsia="ru-RU"/>
              </w:rPr>
              <w:t xml:space="preserve"> </w:t>
            </w:r>
            <w:r w:rsidRPr="00A86AA8">
              <w:rPr>
                <w:rFonts w:ascii="Times New Roman" w:eastAsia="Times New Roman" w:hAnsi="Times New Roman" w:cs="Times New Roman"/>
                <w:sz w:val="12"/>
                <w:szCs w:val="16"/>
                <w:lang w:eastAsia="ru-RU"/>
              </w:rPr>
              <w:t>ул. Комсомола, д. 7А, кабинет 201</w:t>
            </w:r>
          </w:p>
        </w:tc>
        <w:tc>
          <w:tcPr>
            <w:tcW w:w="1236" w:type="dxa"/>
            <w:shd w:val="clear" w:color="auto" w:fill="auto"/>
          </w:tcPr>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7 (81655) 3-05-90</w:t>
            </w:r>
          </w:p>
        </w:tc>
        <w:tc>
          <w:tcPr>
            <w:tcW w:w="1766" w:type="dxa"/>
            <w:shd w:val="clear" w:color="auto" w:fill="auto"/>
          </w:tcPr>
          <w:p w:rsidR="00A40E18" w:rsidRPr="00A86AA8" w:rsidRDefault="004A1C83"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val="en-US" w:eastAsia="ru-RU"/>
              </w:rPr>
            </w:pPr>
            <w:hyperlink r:id="rId45" w:history="1">
              <w:r w:rsidR="00A40E18" w:rsidRPr="00A86AA8">
                <w:rPr>
                  <w:rFonts w:ascii="Times New Roman" w:eastAsia="Times New Roman" w:hAnsi="Times New Roman" w:cs="Times New Roman"/>
                  <w:color w:val="0000FF"/>
                  <w:sz w:val="12"/>
                  <w:szCs w:val="16"/>
                  <w:u w:val="single"/>
                  <w:lang w:val="en-US" w:eastAsia="ru-RU"/>
                </w:rPr>
                <w:t>j.kramarenko@nord-enery.ru</w:t>
              </w:r>
            </w:hyperlink>
          </w:p>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val="en-US" w:eastAsia="ru-RU"/>
              </w:rPr>
            </w:pPr>
          </w:p>
        </w:tc>
      </w:tr>
      <w:tr w:rsidR="00A40E18" w:rsidRPr="00A86AA8" w:rsidTr="00A86AA8">
        <w:tc>
          <w:tcPr>
            <w:tcW w:w="3119" w:type="dxa"/>
            <w:shd w:val="clear" w:color="auto" w:fill="auto"/>
          </w:tcPr>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Общество с ограниченной ответственностью "Тепловая компания Северная"</w:t>
            </w:r>
          </w:p>
        </w:tc>
        <w:tc>
          <w:tcPr>
            <w:tcW w:w="1589" w:type="dxa"/>
            <w:shd w:val="clear" w:color="auto" w:fill="auto"/>
          </w:tcPr>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Глеб БорисовичВасенев</w:t>
            </w:r>
          </w:p>
        </w:tc>
        <w:tc>
          <w:tcPr>
            <w:tcW w:w="2825" w:type="dxa"/>
            <w:shd w:val="clear" w:color="auto" w:fill="auto"/>
          </w:tcPr>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188669, Ленинградская область, Всеволожский район, г. Мурино, ул. Кооперативная, д. 24, литера А-а, кабинет 103</w:t>
            </w:r>
          </w:p>
        </w:tc>
        <w:tc>
          <w:tcPr>
            <w:tcW w:w="1236" w:type="dxa"/>
            <w:shd w:val="clear" w:color="auto" w:fill="auto"/>
          </w:tcPr>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8-816-2-667-52-40</w:t>
            </w:r>
          </w:p>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p>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r w:rsidRPr="00A86AA8">
              <w:rPr>
                <w:rFonts w:ascii="Times New Roman" w:eastAsia="Times New Roman" w:hAnsi="Times New Roman" w:cs="Times New Roman"/>
                <w:sz w:val="12"/>
                <w:szCs w:val="16"/>
                <w:lang w:eastAsia="ru-RU"/>
              </w:rPr>
              <w:t>8-816-2-677-52-40</w:t>
            </w:r>
          </w:p>
        </w:tc>
        <w:tc>
          <w:tcPr>
            <w:tcW w:w="1766" w:type="dxa"/>
            <w:shd w:val="clear" w:color="auto" w:fill="auto"/>
          </w:tcPr>
          <w:p w:rsidR="00A40E18" w:rsidRPr="00A86AA8" w:rsidRDefault="004A1C83"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hyperlink r:id="rId46" w:history="1">
              <w:r w:rsidR="00A40E18" w:rsidRPr="00A86AA8">
                <w:rPr>
                  <w:rFonts w:ascii="Times New Roman" w:eastAsia="Times New Roman" w:hAnsi="Times New Roman" w:cs="Times New Roman"/>
                  <w:color w:val="0000FF"/>
                  <w:sz w:val="12"/>
                  <w:szCs w:val="16"/>
                  <w:u w:val="single"/>
                  <w:lang w:eastAsia="ru-RU"/>
                </w:rPr>
                <w:t>mail@tk.nov.ru</w:t>
              </w:r>
            </w:hyperlink>
          </w:p>
          <w:p w:rsidR="00A40E18" w:rsidRPr="00A86AA8" w:rsidRDefault="00A40E18"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p>
          <w:p w:rsidR="00A40E18" w:rsidRPr="00A86AA8" w:rsidRDefault="004A1C83" w:rsidP="001C7CED">
            <w:pPr>
              <w:tabs>
                <w:tab w:val="left" w:pos="2592"/>
              </w:tabs>
              <w:overflowPunct w:val="0"/>
              <w:autoSpaceDE w:val="0"/>
              <w:autoSpaceDN w:val="0"/>
              <w:adjustRightInd w:val="0"/>
              <w:spacing w:after="0" w:line="240" w:lineRule="auto"/>
              <w:textAlignment w:val="baseline"/>
              <w:rPr>
                <w:rFonts w:ascii="Times New Roman" w:eastAsia="Times New Roman" w:hAnsi="Times New Roman" w:cs="Times New Roman"/>
                <w:sz w:val="12"/>
                <w:szCs w:val="16"/>
                <w:lang w:eastAsia="ru-RU"/>
              </w:rPr>
            </w:pPr>
            <w:hyperlink r:id="rId47" w:history="1">
              <w:r w:rsidR="00A40E18" w:rsidRPr="00A86AA8">
                <w:rPr>
                  <w:rFonts w:ascii="Times New Roman" w:eastAsia="Times New Roman" w:hAnsi="Times New Roman" w:cs="Times New Roman"/>
                  <w:color w:val="0000FF"/>
                  <w:sz w:val="12"/>
                  <w:szCs w:val="16"/>
                  <w:u w:val="single"/>
                  <w:lang w:val="en-US" w:eastAsia="ru-RU"/>
                </w:rPr>
                <w:t>tksevernayay</w:t>
              </w:r>
              <w:r w:rsidR="00A40E18" w:rsidRPr="00A86AA8">
                <w:rPr>
                  <w:rFonts w:ascii="Times New Roman" w:eastAsia="Times New Roman" w:hAnsi="Times New Roman" w:cs="Times New Roman"/>
                  <w:color w:val="0000FF"/>
                  <w:sz w:val="12"/>
                  <w:szCs w:val="16"/>
                  <w:u w:val="single"/>
                  <w:lang w:eastAsia="ru-RU"/>
                </w:rPr>
                <w:t>@</w:t>
              </w:r>
              <w:r w:rsidR="00A40E18" w:rsidRPr="00A86AA8">
                <w:rPr>
                  <w:rFonts w:ascii="Times New Roman" w:eastAsia="Times New Roman" w:hAnsi="Times New Roman" w:cs="Times New Roman"/>
                  <w:color w:val="0000FF"/>
                  <w:sz w:val="12"/>
                  <w:szCs w:val="16"/>
                  <w:u w:val="single"/>
                  <w:lang w:val="en-US" w:eastAsia="ru-RU"/>
                </w:rPr>
                <w:t>mail</w:t>
              </w:r>
              <w:r w:rsidR="00A40E18" w:rsidRPr="00A86AA8">
                <w:rPr>
                  <w:rFonts w:ascii="Times New Roman" w:eastAsia="Times New Roman" w:hAnsi="Times New Roman" w:cs="Times New Roman"/>
                  <w:color w:val="0000FF"/>
                  <w:sz w:val="12"/>
                  <w:szCs w:val="16"/>
                  <w:u w:val="single"/>
                  <w:lang w:eastAsia="ru-RU"/>
                </w:rPr>
                <w:t>.</w:t>
              </w:r>
              <w:r w:rsidR="00A40E18" w:rsidRPr="00A86AA8">
                <w:rPr>
                  <w:rFonts w:ascii="Times New Roman" w:eastAsia="Times New Roman" w:hAnsi="Times New Roman" w:cs="Times New Roman"/>
                  <w:color w:val="0000FF"/>
                  <w:sz w:val="12"/>
                  <w:szCs w:val="16"/>
                  <w:u w:val="single"/>
                  <w:lang w:val="en-US" w:eastAsia="ru-RU"/>
                </w:rPr>
                <w:t>ru</w:t>
              </w:r>
            </w:hyperlink>
          </w:p>
        </w:tc>
      </w:tr>
    </w:tbl>
    <w:p w:rsidR="00A40E18" w:rsidRPr="00A40E18" w:rsidRDefault="00A40E18" w:rsidP="001C7CE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color w:val="000000"/>
          <w:sz w:val="16"/>
          <w:szCs w:val="16"/>
          <w:lang w:eastAsia="ru-RU"/>
        </w:rPr>
        <w:t>Зоной действия Плана является территория, граница которой соответствует максимально возможной площади воздействия аварии на сети газопотребления котельной, с учетом неблагоприятных гидрометеорологических условий, времени года, суток, рельефа местности, экологических особенностей.</w:t>
      </w:r>
    </w:p>
    <w:p w:rsidR="00A40E18" w:rsidRPr="00A40E18" w:rsidRDefault="00A40E18" w:rsidP="001C7CE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6"/>
          <w:szCs w:val="16"/>
          <w:lang w:eastAsia="ru-RU"/>
        </w:rPr>
      </w:pPr>
      <w:r w:rsidRPr="00A40E18">
        <w:rPr>
          <w:rFonts w:ascii="Times New Roman" w:eastAsia="Times New Roman" w:hAnsi="Times New Roman" w:cs="Times New Roman"/>
          <w:color w:val="000000"/>
          <w:sz w:val="16"/>
          <w:szCs w:val="16"/>
          <w:lang w:eastAsia="ru-RU"/>
        </w:rPr>
        <w:lastRenderedPageBreak/>
        <w:t>Зона действия настоящего Плана ограничивается территорией Волотовского муниципального округа.</w:t>
      </w:r>
    </w:p>
    <w:p w:rsidR="00A40E18" w:rsidRPr="00A40E18" w:rsidRDefault="00A40E18" w:rsidP="001C7C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A40E18">
        <w:rPr>
          <w:rFonts w:ascii="Times New Roman" w:eastAsia="Times New Roman" w:hAnsi="Times New Roman" w:cs="Times New Roman"/>
          <w:color w:val="000000"/>
          <w:sz w:val="16"/>
          <w:szCs w:val="16"/>
          <w:lang w:eastAsia="ru-RU"/>
        </w:rPr>
        <w:tab/>
        <w:t xml:space="preserve">Работа котельных, образующих опасные производственные объекты «Система теплоснабжения» </w:t>
      </w:r>
      <w:r w:rsidRPr="00A40E18">
        <w:rPr>
          <w:rFonts w:ascii="Times New Roman" w:eastAsia="Times New Roman" w:hAnsi="Times New Roman" w:cs="Times New Roman"/>
          <w:color w:val="000000"/>
          <w:sz w:val="16"/>
          <w:szCs w:val="16"/>
          <w:lang w:val="en-US" w:eastAsia="ru-RU"/>
        </w:rPr>
        <w:t>III</w:t>
      </w:r>
      <w:r w:rsidRPr="00A40E18">
        <w:rPr>
          <w:rFonts w:ascii="Times New Roman" w:eastAsia="Times New Roman" w:hAnsi="Times New Roman" w:cs="Times New Roman"/>
          <w:color w:val="000000"/>
          <w:sz w:val="16"/>
          <w:szCs w:val="16"/>
          <w:lang w:eastAsia="ru-RU"/>
        </w:rPr>
        <w:t xml:space="preserve"> класса опасности, служит для выработки тепловой энергии. ОПО «Система теплоснабжения» ТГУ-НОРД-350М включает в себя внешний газопровод подземного заложения на среднем давлении длиной 8,9м, внешний газопровод надземного заложения на среднем давлении длиной 2,45м, шкафной регуляторный пункт, преобразующий среднее давление газа на низкое, термоблок со смонтированным в нем газоиспользующим оборудованием (газовые горелки, 2 водогрейных котла), оборудованием автоматики, связи, КИПиА, газоанализаторами.</w:t>
      </w:r>
    </w:p>
    <w:p w:rsidR="00A40E18" w:rsidRPr="00A40E18" w:rsidRDefault="00A40E18" w:rsidP="001C7CE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1.3 Сценарии наиболее вероятных аварий и наиболее опасных по последствиям аварий, а также источники их возникновения;</w:t>
      </w:r>
    </w:p>
    <w:p w:rsidR="00A40E18" w:rsidRPr="00A40E18" w:rsidRDefault="00A40E18" w:rsidP="001C7CED">
      <w:pPr>
        <w:shd w:val="clear" w:color="auto" w:fill="FFFFFF"/>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ab/>
        <w:t xml:space="preserve">Сценарий 1 </w:t>
      </w:r>
    </w:p>
    <w:p w:rsidR="00A40E18" w:rsidRPr="00A40E18" w:rsidRDefault="00A40E18" w:rsidP="001C7CED">
      <w:pPr>
        <w:shd w:val="clear" w:color="auto" w:fill="FFFFFF"/>
        <w:tabs>
          <w:tab w:val="left" w:pos="1114"/>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Утечка природного газа в котельной, образование газовоздушной смеси и последующее её возгорание без взрыва;</w:t>
      </w:r>
    </w:p>
    <w:p w:rsidR="00A40E18" w:rsidRPr="00A40E18" w:rsidRDefault="00A40E18" w:rsidP="001C7CED">
      <w:pPr>
        <w:shd w:val="clear" w:color="auto" w:fill="FFFFFF"/>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ab/>
        <w:t xml:space="preserve">Сценарий 2 </w:t>
      </w:r>
    </w:p>
    <w:p w:rsidR="00A40E18" w:rsidRPr="00A40E18" w:rsidRDefault="00A40E18" w:rsidP="001C7CED">
      <w:pPr>
        <w:shd w:val="clear" w:color="auto" w:fill="FFFFFF"/>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Взрыв газовоздушной смеси в котельной и как следствие возникновение в ней пожара;</w:t>
      </w:r>
    </w:p>
    <w:p w:rsidR="00A40E18" w:rsidRPr="00A40E18" w:rsidRDefault="00A40E18" w:rsidP="001C7CED">
      <w:pPr>
        <w:shd w:val="clear" w:color="auto" w:fill="FFFFFF"/>
        <w:tabs>
          <w:tab w:val="left" w:pos="1114"/>
        </w:tabs>
        <w:autoSpaceDE w:val="0"/>
        <w:autoSpaceDN w:val="0"/>
        <w:adjustRightInd w:val="0"/>
        <w:spacing w:after="0" w:line="240" w:lineRule="auto"/>
        <w:ind w:firstLine="709"/>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Сценарий 3</w:t>
      </w:r>
    </w:p>
    <w:p w:rsidR="00A40E18" w:rsidRPr="00A40E18" w:rsidRDefault="00A40E18" w:rsidP="001C7CED">
      <w:pPr>
        <w:shd w:val="clear" w:color="auto" w:fill="FFFFFF"/>
        <w:tabs>
          <w:tab w:val="left" w:pos="1051"/>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Разрыв наружного или внутреннего газопровода, воспламенение природного газа, истекающего из поврежденного газопровода с последующим факельным его горением;</w:t>
      </w:r>
    </w:p>
    <w:p w:rsidR="00A40E18" w:rsidRPr="00A40E18" w:rsidRDefault="00A40E18" w:rsidP="001C7CED">
      <w:pPr>
        <w:shd w:val="clear" w:color="auto" w:fill="FFFFFF"/>
        <w:tabs>
          <w:tab w:val="left" w:pos="1051"/>
        </w:tabs>
        <w:autoSpaceDE w:val="0"/>
        <w:autoSpaceDN w:val="0"/>
        <w:adjustRightInd w:val="0"/>
        <w:spacing w:after="0" w:line="240" w:lineRule="auto"/>
        <w:ind w:left="709"/>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Сценарий 4</w:t>
      </w:r>
    </w:p>
    <w:p w:rsidR="00A40E18" w:rsidRPr="00A40E18" w:rsidRDefault="00A40E18" w:rsidP="001C7CED">
      <w:pPr>
        <w:shd w:val="clear" w:color="auto" w:fill="FFFFFF"/>
        <w:tabs>
          <w:tab w:val="left" w:pos="1051"/>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Возгорание оборудования, установленного в ТГУ, строительных конструкций модуля, не связанное с воспламенением газа (возгорание электрической проводки, пожар в результате проведения сварочных работ и т.д.).</w:t>
      </w:r>
    </w:p>
    <w:p w:rsidR="00A40E18" w:rsidRPr="00A40E18" w:rsidRDefault="00A40E18" w:rsidP="001C7CED">
      <w:pPr>
        <w:shd w:val="clear" w:color="auto" w:fill="FFFFFF"/>
        <w:tabs>
          <w:tab w:val="left" w:pos="1051"/>
        </w:tabs>
        <w:autoSpaceDE w:val="0"/>
        <w:autoSpaceDN w:val="0"/>
        <w:adjustRightInd w:val="0"/>
        <w:spacing w:after="0" w:line="240" w:lineRule="auto"/>
        <w:ind w:left="709"/>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Сценарий 5</w:t>
      </w:r>
    </w:p>
    <w:p w:rsidR="00A40E18" w:rsidRPr="00A40E18" w:rsidRDefault="00A40E18" w:rsidP="001C7CED">
      <w:pPr>
        <w:shd w:val="clear" w:color="auto" w:fill="FFFFFF"/>
        <w:tabs>
          <w:tab w:val="left" w:pos="1051"/>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Механическое разрушение строительных конструкций модуля в результате внешних воздействий.</w:t>
      </w:r>
    </w:p>
    <w:p w:rsidR="00A40E18" w:rsidRPr="00A40E18" w:rsidRDefault="00A40E18" w:rsidP="001C7CED">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Источниками (причинами) возникновения приведенных выше сценариев аварийных ситуаций на ОПО «Система теплоснабжения» (типа «ТГУ-НОРД-350М») могут быть:</w:t>
      </w:r>
    </w:p>
    <w:p w:rsidR="00A40E18" w:rsidRPr="00A40E18" w:rsidRDefault="00A40E18" w:rsidP="001C7CED">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-отказ (выход из строя) газового и газоиспользующего оборудования (технических устройств), шкафного газорегуляторного пункта;</w:t>
      </w:r>
    </w:p>
    <w:p w:rsidR="00A40E18" w:rsidRPr="00A40E18" w:rsidRDefault="00A40E18" w:rsidP="001C7CED">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-отказ контрольно – измерительных приборов, автоматики безопасности, сигнализации и блокировок на газоиспользующих установках;</w:t>
      </w:r>
    </w:p>
    <w:p w:rsidR="00A40E18" w:rsidRPr="00A40E18" w:rsidRDefault="00A40E18" w:rsidP="001C7CED">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выход из строя газоанализаторов</w:t>
      </w:r>
    </w:p>
    <w:p w:rsidR="00A40E18" w:rsidRPr="00A40E18" w:rsidRDefault="00A40E18" w:rsidP="00A86AA8">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-повреждение, отказ технических устройств (предохранительных клапанов, электромагнитного клапана);</w:t>
      </w:r>
    </w:p>
    <w:p w:rsidR="00A40E18" w:rsidRPr="00A40E18" w:rsidRDefault="00A40E18" w:rsidP="00A86AA8">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-повреждения газопроводов;</w:t>
      </w:r>
    </w:p>
    <w:p w:rsidR="00A40E18" w:rsidRPr="00A40E18" w:rsidRDefault="00A40E18" w:rsidP="00A86AA8">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-отказы в работе вентиляционного оборудования;</w:t>
      </w:r>
    </w:p>
    <w:p w:rsidR="00A40E18" w:rsidRPr="00A40E18" w:rsidRDefault="00A40E18" w:rsidP="00A86AA8">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потеря герметичности газового оборудования, которая может быть следствием коррозии, брака сварки, деформации, механического повреждения в результате нарушения технологии проведения ремонтных работ;</w:t>
      </w:r>
    </w:p>
    <w:p w:rsidR="00A40E18" w:rsidRPr="00A40E18" w:rsidRDefault="00A40E18" w:rsidP="00A86AA8">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механическое разрушение строительных конструкций модуля в результате воздействия ветровой нагрузки, скопления снега на кровле ТГУ, подмыв и разрушение фундамента модуля во время весеннего паводка;</w:t>
      </w:r>
    </w:p>
    <w:p w:rsidR="00A40E18" w:rsidRPr="00A40E18" w:rsidRDefault="00A40E18" w:rsidP="00A86AA8">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ошибки оперативно-ремонтного персонала при наладке и ремонте оборудования.</w:t>
      </w:r>
    </w:p>
    <w:p w:rsidR="00A40E18" w:rsidRPr="00A40E18" w:rsidRDefault="00A40E18" w:rsidP="00A86AA8">
      <w:pPr>
        <w:shd w:val="clear" w:color="auto" w:fill="FFFFFF"/>
        <w:tabs>
          <w:tab w:val="left" w:pos="1114"/>
        </w:tabs>
        <w:autoSpaceDE w:val="0"/>
        <w:autoSpaceDN w:val="0"/>
        <w:adjustRightInd w:val="0"/>
        <w:spacing w:after="0" w:line="240" w:lineRule="auto"/>
        <w:ind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1.4. Характеристики аварийности, присущие ОПО «Система теплоснабжения» (типа «ТГУ-НОРД-350М») и характеристики травматизма на этом объекте</w:t>
      </w:r>
    </w:p>
    <w:p w:rsidR="00A40E18" w:rsidRPr="00A40E18" w:rsidRDefault="00A40E18" w:rsidP="00A86AA8">
      <w:pPr>
        <w:shd w:val="clear" w:color="auto" w:fill="FFFFFF"/>
        <w:tabs>
          <w:tab w:val="left" w:pos="1114"/>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Аварийность и травматизм при эксплуатации ООО «ТК Новгородская» (ООО «ТК Северная», АО «НордЭнерго») термоблоков газовых уличных характеризуется нулевыми показателями. По официальным данным Ростехнадзора за все время эксплуатации подобных объектов известен один случай аварии на блок-модульной котельной. Авария произошла в 2019 году в Воронежской области и характеризовалась полным разрушением котельной. В результате аварии погиб случайный прохожий. Причина аварии - утечка воды из котла вследствие отказа котловой автоматики.</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1.5. Количество сил и средств, используемых для локализации и ликвидации последствий аварий на объекте (далее - силы и средства), и их соответствие задачам по локализации и ликвидации последствий аварий</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xml:space="preserve">В соответствии с требованиями статьи 10 Федерального </w:t>
      </w:r>
      <w:hyperlink r:id="rId48" w:history="1">
        <w:r w:rsidRPr="00A40E18">
          <w:rPr>
            <w:rFonts w:ascii="Times New Roman" w:eastAsia="Times New Roman" w:hAnsi="Times New Roman" w:cs="Times New Roman"/>
            <w:sz w:val="16"/>
            <w:szCs w:val="16"/>
            <w:lang w:eastAsia="ru-RU"/>
          </w:rPr>
          <w:t>закона</w:t>
        </w:r>
      </w:hyperlink>
      <w:r w:rsidRPr="00A40E18">
        <w:rPr>
          <w:rFonts w:ascii="Times New Roman" w:eastAsia="Times New Roman" w:hAnsi="Times New Roman" w:cs="Times New Roman"/>
          <w:sz w:val="16"/>
          <w:szCs w:val="16"/>
          <w:lang w:eastAsia="ru-RU"/>
        </w:rPr>
        <w:t xml:space="preserve"> от 21.07.1997 N 116-ФЗ "О промышленной безопасности опасных производственных объектов" ООО «ТК Новгородская»(ООО «ТК Северная», АО «Нордэнерго»)заключили договор с профессиональным АСФ АО «Газпром газораспределение Великий Новгород», силы и средства которого используются для локализации и ликвидации аварий на ОПО. АСФ АО «Газпром газораспределение Великий Новгород», осуществляет свою деятельность на основании действующего свидетельства на право ведения аварийно-спасательных работ, которое подтверждает соответствие сил и средств задачам по локализации и ликвидации аварий на ОПО. К локализации и ликвидации аварий на ОПО «Система теплоснабжения» будет привлекаться аварийно-спасательная группа, базирующаяся в г. Старая Русса. Состав аварийно-спасательной группы (далее АСГ) 16 человек. Численность и оснащение АСГ позволяет ликвидировать любую возможную аварию на ОПО «Система теплоснабжения», которая развивается по сценарию 1, сценарию 2, сценарию 3. В случае возникновения аварий по сценарию 4 либо сценарию 5 дополнительно будут привлечены к локализации и ликвидации аварии пожарная часть (далее ПЧ) п. Волот, силы и средства ООО «ТК Новгородская»</w:t>
      </w:r>
      <w:r w:rsidRPr="00A40E18">
        <w:rPr>
          <w:rFonts w:ascii="Times New Roman" w:hAnsi="Times New Roman" w:cs="Times New Roman"/>
          <w:sz w:val="16"/>
          <w:szCs w:val="16"/>
        </w:rPr>
        <w:t xml:space="preserve"> (</w:t>
      </w:r>
      <w:r w:rsidRPr="00A40E18">
        <w:rPr>
          <w:rFonts w:ascii="Times New Roman" w:eastAsia="Times New Roman" w:hAnsi="Times New Roman" w:cs="Times New Roman"/>
          <w:sz w:val="16"/>
          <w:szCs w:val="16"/>
          <w:lang w:eastAsia="ru-RU"/>
        </w:rPr>
        <w:t>ООО «ТК Северная», АО «Нордэнерго»), зарезервированные для ликвидации аварий.</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1.6. Организация взаимодействия сил и средств</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Оперативным руководителем мероприятий по локализации и ликвидации аварии на ОПО «Система теплоснабжения» является заместитель генерального директора, главный инженер ООО «ТК Новгородская»</w:t>
      </w:r>
      <w:r w:rsidRPr="00A40E18">
        <w:rPr>
          <w:rFonts w:ascii="Times New Roman" w:hAnsi="Times New Roman" w:cs="Times New Roman"/>
          <w:sz w:val="16"/>
          <w:szCs w:val="16"/>
        </w:rPr>
        <w:t xml:space="preserve"> (</w:t>
      </w:r>
      <w:r w:rsidRPr="00A40E18">
        <w:rPr>
          <w:rFonts w:ascii="Times New Roman" w:eastAsia="Times New Roman" w:hAnsi="Times New Roman" w:cs="Times New Roman"/>
          <w:sz w:val="16"/>
          <w:szCs w:val="16"/>
          <w:lang w:eastAsia="ru-RU"/>
        </w:rPr>
        <w:t xml:space="preserve">ООО «ТК Северная», АО «НордЭнерго»), а до его прибытия на место аварии начальник Солецкого района теплоснабжения. Руководитель аварийно-спасательной группы (далее АСГ) АСФ АО «Газпром газораспределение Великий Новгород», руководитель пожарной части п. Волот, представители ГО и ЧС и администрации Волотовского муниципального округа поступают в оперативное подчинение руководителю ликвидации аварии и выполняют все его распоряжения. Тем самым организуется взаимодействие сил и средств, участвующих в локализации и ликвидации аварии на ОПО «Система теплоснабжения» </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1.7. Состав и дислокация сил и средств</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Состав сил и средств, участвующих локализации и ликвидации возможных аварий на ОПО «Система теплоснабжения п. Волот» включает в себя:</w:t>
      </w:r>
    </w:p>
    <w:p w:rsidR="00A40E18" w:rsidRPr="00A40E18" w:rsidRDefault="00A40E18" w:rsidP="00A86AA8">
      <w:pPr>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Аварийно-спасательную группу АСФ АО «Газпром газораспределение Великий Новгород» численностью 16 человек. Дислокация аварийно-спасательной группы г. Старая Русса, ул. Санкт-Петербургская, д.117а, тел. 8-81652-5-61-86. Телефон начальника аварийно-спасательной группы 89110409172</w:t>
      </w:r>
    </w:p>
    <w:p w:rsidR="00A40E18" w:rsidRPr="00A40E18" w:rsidRDefault="00A40E18" w:rsidP="00A86AA8">
      <w:pPr>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Аварийную бригаду аварийно-диспетчерской службы Солецкого района теплоснабжения. Дислокация бригады г. Сольцы, ул. Красных партизан, д.4, тел.8-81655-30-151</w:t>
      </w:r>
    </w:p>
    <w:p w:rsidR="00A40E18" w:rsidRPr="00A40E18" w:rsidRDefault="00A40E18" w:rsidP="00A86AA8">
      <w:pPr>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диспетчерская служба ООО «ТК Северная» ОП Новгород: 8921949-17-57;</w:t>
      </w:r>
    </w:p>
    <w:p w:rsidR="00A40E18" w:rsidRPr="00A40E18" w:rsidRDefault="00A40E18" w:rsidP="00A86AA8">
      <w:pPr>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-аварийно –диспетчерская служба АО «НордЭнерго» 949-17-57; 881655-30-590)</w:t>
      </w:r>
    </w:p>
    <w:p w:rsidR="00A40E18" w:rsidRPr="00A40E18" w:rsidRDefault="00A40E18" w:rsidP="00A86AA8">
      <w:pPr>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Временную аварийную бригаду, формируемую по необходимости из специалистов ООО «ТК Новгородская»</w:t>
      </w:r>
      <w:r w:rsidRPr="00A40E18">
        <w:rPr>
          <w:rFonts w:ascii="Times New Roman" w:hAnsi="Times New Roman" w:cs="Times New Roman"/>
          <w:sz w:val="16"/>
          <w:szCs w:val="16"/>
        </w:rPr>
        <w:t>(</w:t>
      </w:r>
      <w:r w:rsidRPr="00A40E18">
        <w:rPr>
          <w:rFonts w:ascii="Times New Roman" w:eastAsia="Times New Roman" w:hAnsi="Times New Roman" w:cs="Times New Roman"/>
          <w:sz w:val="16"/>
          <w:szCs w:val="16"/>
          <w:lang w:eastAsia="ru-RU"/>
        </w:rPr>
        <w:t>ООО «ТК Северная», АО «Нордэнерго»)</w:t>
      </w:r>
    </w:p>
    <w:p w:rsidR="00A40E18" w:rsidRPr="00A40E18" w:rsidRDefault="00A40E18" w:rsidP="00A86AA8">
      <w:pPr>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Специальную технику, принадлежащую ООО «ТК Новгородская» (ООО «ТК Северная», АО «Нордэнерго»), а именно подъемные сооружения (автовышка, автокран). Место дислокации автовышки г. Сольцы. Место дислокации автокрана г. Старая Русса.</w:t>
      </w:r>
    </w:p>
    <w:p w:rsidR="00A40E18" w:rsidRPr="00A40E18" w:rsidRDefault="00A40E18" w:rsidP="00A86AA8">
      <w:pPr>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Финансовые средства и материалы из аварийного запаса, формируемого ООО «ТК Новгородская» (ООО «ТК Северная», АО «Нордэнерго»).</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1.8. Порядок обеспечения постоянной готовности сил и средств к локализации и ликвидации последствий аварий на объекте с указанием организаций, которые несут ответственность за поддержание этих сил и средств в надлежащей степени готовности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b/>
          <w:bCs/>
          <w:sz w:val="16"/>
          <w:szCs w:val="16"/>
          <w:lang w:eastAsia="ru-RU"/>
        </w:rPr>
      </w:pPr>
      <w:r w:rsidRPr="00A40E18">
        <w:rPr>
          <w:rFonts w:ascii="Times New Roman" w:eastAsia="Times New Roman" w:hAnsi="Times New Roman" w:cs="Times New Roman"/>
          <w:sz w:val="16"/>
          <w:szCs w:val="16"/>
          <w:lang w:eastAsia="ru-RU"/>
        </w:rPr>
        <w:t xml:space="preserve">Для поддержания в готовности сил и средств к локализации и ликвидации последствий аварий на ОПО «Система теплоснабжения» проводятся следующие </w:t>
      </w:r>
      <w:r w:rsidRPr="00A40E18">
        <w:rPr>
          <w:rFonts w:ascii="Times New Roman" w:eastAsia="Times New Roman" w:hAnsi="Times New Roman" w:cs="Times New Roman"/>
          <w:bCs/>
          <w:sz w:val="16"/>
          <w:szCs w:val="16"/>
          <w:lang w:eastAsia="ru-RU"/>
        </w:rPr>
        <w:t>мероприятия</w:t>
      </w:r>
      <w:r w:rsidRPr="00A40E18">
        <w:rPr>
          <w:rFonts w:ascii="Times New Roman" w:eastAsia="Times New Roman" w:hAnsi="Times New Roman" w:cs="Times New Roman"/>
          <w:b/>
          <w:bCs/>
          <w:sz w:val="16"/>
          <w:szCs w:val="16"/>
          <w:lang w:eastAsia="ru-RU"/>
        </w:rPr>
        <w:t>:</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b/>
          <w:bCs/>
          <w:sz w:val="16"/>
          <w:szCs w:val="16"/>
          <w:lang w:eastAsia="ru-RU"/>
        </w:rPr>
      </w:pPr>
      <w:r w:rsidRPr="00A40E18">
        <w:rPr>
          <w:rFonts w:ascii="Times New Roman" w:eastAsia="Times New Roman" w:hAnsi="Times New Roman" w:cs="Times New Roman"/>
          <w:b/>
          <w:bCs/>
          <w:sz w:val="16"/>
          <w:szCs w:val="16"/>
          <w:lang w:eastAsia="ru-RU"/>
        </w:rPr>
        <w:t>Организационные мероприятия: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Заключение договора между ООО «ТК Новгородская»</w:t>
      </w:r>
      <w:r w:rsidRPr="00A40E18">
        <w:rPr>
          <w:rFonts w:ascii="Times New Roman" w:hAnsi="Times New Roman" w:cs="Times New Roman"/>
          <w:sz w:val="16"/>
          <w:szCs w:val="16"/>
        </w:rPr>
        <w:t>(</w:t>
      </w:r>
      <w:r w:rsidRPr="00A40E18">
        <w:rPr>
          <w:rFonts w:ascii="Times New Roman" w:eastAsia="Times New Roman" w:hAnsi="Times New Roman" w:cs="Times New Roman"/>
          <w:sz w:val="16"/>
          <w:szCs w:val="16"/>
          <w:lang w:eastAsia="ru-RU"/>
        </w:rPr>
        <w:t>ООО «ТК Северная», АО «НордЭнерго»)  и АО «Газпром газораспределение Великий Новгород» в целях участия профессионального АСФ в локализации и ликвидации аварий на ОПО ООО «ТК Новгородская»</w:t>
      </w:r>
      <w:r w:rsidRPr="00A40E18">
        <w:rPr>
          <w:rFonts w:ascii="Times New Roman" w:hAnsi="Times New Roman" w:cs="Times New Roman"/>
          <w:sz w:val="16"/>
          <w:szCs w:val="16"/>
        </w:rPr>
        <w:t>(</w:t>
      </w:r>
      <w:r w:rsidRPr="00A40E18">
        <w:rPr>
          <w:rFonts w:ascii="Times New Roman" w:eastAsia="Times New Roman" w:hAnsi="Times New Roman" w:cs="Times New Roman"/>
          <w:sz w:val="16"/>
          <w:szCs w:val="16"/>
          <w:lang w:eastAsia="ru-RU"/>
        </w:rPr>
        <w:t>ООО «ТК Северная», АО «НордЭнерго») ;</w:t>
      </w:r>
    </w:p>
    <w:p w:rsidR="00A40E18" w:rsidRPr="00A40E18" w:rsidRDefault="00A40E18" w:rsidP="00A86AA8">
      <w:pPr>
        <w:shd w:val="clear" w:color="auto" w:fill="FFFFFF"/>
        <w:tabs>
          <w:tab w:val="left" w:pos="917"/>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обучение оперативно-ремонтного персонала (специалистов газовой службы и службы КИПиА) Солецкого района теплоснабжения действиям по локализации и ликвидации аварий газового оборудования;</w:t>
      </w:r>
    </w:p>
    <w:p w:rsidR="00A40E18" w:rsidRPr="00A40E18" w:rsidRDefault="00A40E18" w:rsidP="00A86AA8">
      <w:pPr>
        <w:shd w:val="clear" w:color="auto" w:fill="FFFFFF"/>
        <w:tabs>
          <w:tab w:val="left" w:pos="869"/>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организация аварийно-диспетчерской службы Солецкого района теплоснабжения;</w:t>
      </w:r>
    </w:p>
    <w:p w:rsidR="00A40E18" w:rsidRPr="00A40E18" w:rsidRDefault="00A40E18" w:rsidP="00A86AA8">
      <w:pPr>
        <w:shd w:val="clear" w:color="auto" w:fill="FFFFFF"/>
        <w:tabs>
          <w:tab w:val="left" w:pos="869"/>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организация аварийно-диспетчерской службы филиала АО «Газпром газораспределение Великий Новгород» в г. Старая Русса;</w:t>
      </w:r>
    </w:p>
    <w:p w:rsidR="00A40E18" w:rsidRPr="00A40E18" w:rsidRDefault="00A40E18" w:rsidP="00A86AA8">
      <w:p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lastRenderedPageBreak/>
        <w:t>- проведение ежегодных противоаварийных тренировок с аварийно-спасательной группой АСФ и персоналом ООО «ТК Новгородская»</w:t>
      </w:r>
      <w:r w:rsidRPr="00A40E18">
        <w:rPr>
          <w:rFonts w:ascii="Times New Roman" w:hAnsi="Times New Roman" w:cs="Times New Roman"/>
          <w:sz w:val="16"/>
          <w:szCs w:val="16"/>
        </w:rPr>
        <w:t>(</w:t>
      </w:r>
      <w:r w:rsidRPr="00A40E18">
        <w:rPr>
          <w:rFonts w:ascii="Times New Roman" w:eastAsia="Times New Roman" w:hAnsi="Times New Roman" w:cs="Times New Roman"/>
          <w:sz w:val="16"/>
          <w:szCs w:val="16"/>
          <w:lang w:eastAsia="ru-RU"/>
        </w:rPr>
        <w:t>ООО «ТК Северная», АО «НордЭнерго»), на которых отрабатываются действия по локализации и ликвидации последствий аварий на ОПО «Система теплоснабжения»;</w:t>
      </w:r>
    </w:p>
    <w:p w:rsidR="00A40E18" w:rsidRPr="00A40E18" w:rsidRDefault="00A40E18" w:rsidP="00A86AA8">
      <w:p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создание ООО «ТК Новгородская» (ООО «ТК Северная», АО «НордЭнерго») запаса финансовых резервов и резервов материально-технических средств, для локализации и ликвидации последствий аварий;</w:t>
      </w:r>
    </w:p>
    <w:p w:rsidR="00A40E18" w:rsidRPr="00A40E18" w:rsidRDefault="00A40E18" w:rsidP="00A86AA8">
      <w:p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страхование гражданской ответственности ООО «ТК Новгородская» (ООО «ТК Северная», АО «НордЭнерго») за причинение вреда в результате аварии на ОПО;</w:t>
      </w:r>
    </w:p>
    <w:p w:rsidR="00A40E18" w:rsidRPr="00A40E18" w:rsidRDefault="00A40E18" w:rsidP="00A86AA8">
      <w:pPr>
        <w:shd w:val="clear" w:color="auto" w:fill="FFFFFF"/>
        <w:tabs>
          <w:tab w:val="left" w:pos="888"/>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b/>
          <w:bCs/>
          <w:sz w:val="16"/>
          <w:szCs w:val="16"/>
          <w:lang w:eastAsia="ru-RU"/>
        </w:rPr>
        <w:t>Инженерно-технические мероприятия:</w:t>
      </w:r>
    </w:p>
    <w:p w:rsidR="00A40E18" w:rsidRPr="00A40E18" w:rsidRDefault="00A40E18" w:rsidP="00A86AA8">
      <w:pPr>
        <w:shd w:val="clear" w:color="auto" w:fill="FFFFFF"/>
        <w:tabs>
          <w:tab w:val="left" w:pos="898"/>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проведение сезонных профилактических работ и нормативного технического обслуживания производственного оборудования;</w:t>
      </w:r>
    </w:p>
    <w:p w:rsidR="00A40E18" w:rsidRPr="00A40E18" w:rsidRDefault="00A40E18" w:rsidP="00A86AA8">
      <w:pPr>
        <w:shd w:val="clear" w:color="auto" w:fill="FFFFFF"/>
        <w:tabs>
          <w:tab w:val="left" w:pos="898"/>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содержание в постоянной готовности материальных средств, различного инструмента, ремонтного материала, средств пожаротушения;</w:t>
      </w:r>
    </w:p>
    <w:p w:rsidR="00A40E18" w:rsidRPr="00A40E18" w:rsidRDefault="00A40E18" w:rsidP="00A86AA8">
      <w:pPr>
        <w:shd w:val="clear" w:color="auto" w:fill="FFFFFF"/>
        <w:tabs>
          <w:tab w:val="left" w:pos="898"/>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регулярное проведение проверки технического состояния газового оборудования, устройств газовой и котловой автоматики;</w:t>
      </w:r>
    </w:p>
    <w:p w:rsidR="00A40E18" w:rsidRPr="00A40E18" w:rsidRDefault="00A40E18" w:rsidP="00A86AA8">
      <w:pPr>
        <w:shd w:val="clear" w:color="auto" w:fill="FFFFFF"/>
        <w:tabs>
          <w:tab w:val="left" w:pos="898"/>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наличие и исправность газоанализаторов.</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b/>
          <w:bCs/>
          <w:sz w:val="16"/>
          <w:szCs w:val="16"/>
          <w:lang w:eastAsia="ru-RU"/>
        </w:rPr>
        <w:t>Противопожарные мероприятия:</w:t>
      </w:r>
    </w:p>
    <w:p w:rsidR="00A40E18" w:rsidRPr="00A40E18" w:rsidRDefault="00A86AA8" w:rsidP="00A86AA8">
      <w:pPr>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00A40E18" w:rsidRPr="00A40E18">
        <w:rPr>
          <w:rFonts w:ascii="Times New Roman" w:eastAsia="Times New Roman" w:hAnsi="Times New Roman" w:cs="Times New Roman"/>
          <w:sz w:val="16"/>
          <w:szCs w:val="16"/>
          <w:lang w:eastAsia="ru-RU"/>
        </w:rPr>
        <w:t>Проведение проверок и технического обслуживания средств пожаротушения. Обеспеченность первичными средствами пожаротушения в соответствии с действующими нормами, устанавливаемыми отраслевыми правилами пожарной безопасности.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Огнетушители, введенные в эксплуатацию, подлежат техническому обслуживанию, которое обеспечивает поддержание огнетушителей в постоянной готовности к использованию и надежную работу всех узлов огнетушителя в течение всего срока эксплуатации. Техническое обслуживание включает в себя периодические проверки, осмотры, ремонт, испытания и перезарядку огнетушителей.</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Наличие и исправность автоматической пожарной сигнализации.</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bCs/>
          <w:sz w:val="16"/>
          <w:szCs w:val="16"/>
          <w:lang w:eastAsia="ru-RU"/>
        </w:rPr>
        <w:t xml:space="preserve">Ответственность </w:t>
      </w:r>
      <w:r w:rsidRPr="00A40E18">
        <w:rPr>
          <w:rFonts w:ascii="Times New Roman" w:eastAsia="Times New Roman" w:hAnsi="Times New Roman" w:cs="Times New Roman"/>
          <w:sz w:val="16"/>
          <w:szCs w:val="16"/>
          <w:lang w:eastAsia="ru-RU"/>
        </w:rPr>
        <w:t>за поддержание в надлежащей степени готовности сил и средств, участвующих в локализации и ликвидации аварий на ОПО «Система теплоснабжения», несут в равной степени ООО «ТК Новгородская»</w:t>
      </w:r>
      <w:r w:rsidRPr="00A40E18">
        <w:rPr>
          <w:rFonts w:ascii="Times New Roman" w:hAnsi="Times New Roman" w:cs="Times New Roman"/>
          <w:sz w:val="16"/>
          <w:szCs w:val="16"/>
        </w:rPr>
        <w:t>(</w:t>
      </w:r>
      <w:r w:rsidRPr="00A40E18">
        <w:rPr>
          <w:rFonts w:ascii="Times New Roman" w:eastAsia="Times New Roman" w:hAnsi="Times New Roman" w:cs="Times New Roman"/>
          <w:sz w:val="16"/>
          <w:szCs w:val="16"/>
          <w:lang w:eastAsia="ru-RU"/>
        </w:rPr>
        <w:t>ООО «ТК Северная», АО «НордЭнерго»)  и АО «Газпром газораспределение Великий Новгород».</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1.9. Организация управления, связи и оповещения при авариях на объекте</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целях обеспечения оперативности принятия мер по ликвидации аварийных и чрезвычайных ситуаций на ООО «ТК Новгородская»</w:t>
      </w:r>
      <w:r w:rsidRPr="00A40E18">
        <w:rPr>
          <w:rFonts w:ascii="Times New Roman" w:hAnsi="Times New Roman" w:cs="Times New Roman"/>
          <w:sz w:val="16"/>
          <w:szCs w:val="16"/>
        </w:rPr>
        <w:t>(</w:t>
      </w:r>
      <w:r w:rsidRPr="00A40E18">
        <w:rPr>
          <w:rFonts w:ascii="Times New Roman" w:eastAsia="Times New Roman" w:hAnsi="Times New Roman" w:cs="Times New Roman"/>
          <w:sz w:val="16"/>
          <w:szCs w:val="16"/>
          <w:lang w:eastAsia="ru-RU"/>
        </w:rPr>
        <w:t>ООО «ТК Северная», АО «НордЭнерго»), разработана схема и порядок оповещения всех заинтересованных лиц и организаций в зависимости от уровня чрезвычайной ситуации.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Независимо от источника поступления сигнала, вся информация об аварийной ситуации на ОПО «Система теплоснабжения» (типа ТГУ-НОРД-350М) поступает к начальнику Солецкого района теплоснабжения, (ответственному лицу ООО «ТК Северная», АО «НордЭнерго»)который действует по разработанной схеме оповещения.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Первый заметивший аварию по доступному средству связи сообщает дежурному диспетчеру или другим работникам ООО «ТК Новгородская» (ООО «ТК Северная», АО «НордЭнерго»)о характере, масштабе и времени обнаружения аварии на ОПО «Система теплоснабжения».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Дежурный диспетчер ставит в известность начальника района теплоснабжения, аварийно-диспетчерскую службу АСФ, при необходимости оповещает об аварии ПЧ, а также при необходимости вызывает дежурную бригаду скорой помощи.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Начальник района теплоснабжения информирует об аварии председателя комиссии по ликвидации чрезвычайных ситуаций и организации пожарной безопасности (далее КПЛЧС и ОПБ) ООО «ТК Новгородская» (ООО «ТК Северная», АО «НордЭнерго»), оповещает о происшедшей аварии местные органы власти Волотовского округа, УВД Волотовского района, контролирующие органы.</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Оповещение о ЧС населения, проживающего в Волотовском муниципальном округе при возникновении аварии с ОПО «Система теплоснабжения», осуществляется подразделением ГО и ЧС Волотовского муниципального округа с использованием системы централизованного оповещения.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Информация, предоставляемая участниками ликвидации аварийных и чрезвычайных ситуаций, должна быть оперативной, достоверной, направленная конкретному абоненту, короткой по содержанию.</w:t>
      </w:r>
    </w:p>
    <w:p w:rsidR="00A40E18" w:rsidRPr="00A86AA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Ответственным лицом за периодическую проверку работоспособности средств связи и оповещения является начальник штаба ГО и ЧС ООО «ТК Новгородская»</w:t>
      </w:r>
      <w:r w:rsidRPr="00A40E18">
        <w:rPr>
          <w:rFonts w:ascii="Times New Roman" w:hAnsi="Times New Roman" w:cs="Times New Roman"/>
          <w:sz w:val="16"/>
          <w:szCs w:val="16"/>
        </w:rPr>
        <w:t>(</w:t>
      </w:r>
      <w:r w:rsidRPr="00A40E18">
        <w:rPr>
          <w:rFonts w:ascii="Times New Roman" w:eastAsia="Times New Roman" w:hAnsi="Times New Roman" w:cs="Times New Roman"/>
          <w:sz w:val="16"/>
          <w:szCs w:val="16"/>
          <w:lang w:eastAsia="ru-RU"/>
        </w:rPr>
        <w:t>ООО «ТК Северная», АО «НордЭнерго»).</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1.10. Система взаимного обмена информацией между организациями - участниками локализации и ликвидации последствий аварий на объекте</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При ликвидации аварий все работы производятся под руководством КПЛЧС и ОПБ ООО «ТК Новгородская» (ООО «ТК Северная», АО «НордЭнерго»). Возглавляет КПЛЧС и ОПБ ООО «ТК Новгородская» (ООО «ТК Северная», АО «НордЭнерго») заместитель генерального директора, главный инженер ООО «ТК Новгородская» (ответственное должностное лицо ООО «ТК Северная», АО «НордЭнерго»). Система взаимного обмена информацией КПЛЧС и ОПБ с аварийно-спасательной группой г. Старая Русса АСФ АО «Газпром газораспределение Великий Новгород», ПЧ поселка Волот, УВД п. Волот осуществляется при помощи всех имеющихся средств связи, а именно стационарной и мобильной телефонной связи, радио связи, сети интернет и путем устных докладов оперативному руководителю по ликвидации аварии о ходе аварийно-спасательных работ.</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1.11. Первоочередные действия при получении сигнала об аварии на объекте</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Передача оповещения об аварии дежурным диспетчером АДС Солецкого района теплоснабжения:</w:t>
      </w:r>
    </w:p>
    <w:p w:rsidR="00A40E18" w:rsidRPr="00A40E18" w:rsidRDefault="00A40E18" w:rsidP="00A86AA8">
      <w:pPr>
        <w:shd w:val="clear" w:color="auto" w:fill="FFFFFF"/>
        <w:tabs>
          <w:tab w:val="left" w:pos="0"/>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начальнику Солецкого района теплоснабжения;</w:t>
      </w:r>
    </w:p>
    <w:p w:rsidR="00A40E18" w:rsidRPr="00A40E18" w:rsidRDefault="00A40E18" w:rsidP="00A86AA8">
      <w:pPr>
        <w:shd w:val="clear" w:color="auto" w:fill="FFFFFF"/>
        <w:tabs>
          <w:tab w:val="left" w:pos="0"/>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заместителю генерального директора, главному инженеру ООО «ТК Новгородская»;</w:t>
      </w:r>
    </w:p>
    <w:p w:rsidR="00A40E18" w:rsidRPr="00A40E18" w:rsidRDefault="00A40E18" w:rsidP="00A86AA8">
      <w:pPr>
        <w:shd w:val="clear" w:color="auto" w:fill="FFFFFF"/>
        <w:tabs>
          <w:tab w:val="left" w:pos="0"/>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начальнику аварийно-спасательной группы АСФ АО «Газпром газораспределение».</w:t>
      </w:r>
    </w:p>
    <w:p w:rsidR="00A40E18" w:rsidRPr="00A40E18" w:rsidRDefault="00A40E18" w:rsidP="00A86AA8">
      <w:pPr>
        <w:shd w:val="clear" w:color="auto" w:fill="FFFFFF"/>
        <w:tabs>
          <w:tab w:val="left" w:pos="0"/>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Начальник Солецкого района теплоснабжения, прибыв  на место аварии организует:</w:t>
      </w:r>
    </w:p>
    <w:p w:rsidR="00A40E18" w:rsidRPr="00A40E18" w:rsidRDefault="00A40E18" w:rsidP="00A86AA8">
      <w:p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эвакуацию сотрудников (в случае их нахождения в момент аварии на объекте) из зоны аварии;</w:t>
      </w:r>
    </w:p>
    <w:p w:rsidR="00A40E18" w:rsidRPr="00A40E18" w:rsidRDefault="00A40E18" w:rsidP="00A86AA8">
      <w:p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оказание медицинской помощи пострадавшим в результате аварии;</w:t>
      </w:r>
    </w:p>
    <w:p w:rsidR="00A40E18" w:rsidRPr="00A40E18" w:rsidRDefault="00A40E18" w:rsidP="00A86AA8">
      <w:p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совместно с местными органами власти и дежурной сменой АСГ ограждение и оцепление зоны аварии;</w:t>
      </w:r>
    </w:p>
    <w:p w:rsidR="00A40E18" w:rsidRPr="00A40E18" w:rsidRDefault="00A40E18" w:rsidP="00A86AA8">
      <w:p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совместно со старшим дежурной смены АСГ прекращение подачи газа в котельную;</w:t>
      </w:r>
    </w:p>
    <w:p w:rsidR="00A40E18" w:rsidRPr="00A40E18" w:rsidRDefault="00A40E18" w:rsidP="00A86AA8">
      <w:p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во взаимодействии с главным энергетиком ООО «ТК Новгородская» или лицом его замещающим, прекращение подачи электроэнергии в аварийную котельную.</w:t>
      </w:r>
    </w:p>
    <w:p w:rsidR="00A40E18" w:rsidRPr="00A40E18" w:rsidRDefault="00A40E18" w:rsidP="00A86AA8">
      <w:pPr>
        <w:shd w:val="clear" w:color="auto" w:fill="FFFFFF"/>
        <w:tabs>
          <w:tab w:val="left" w:pos="0"/>
          <w:tab w:val="left" w:pos="567"/>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Заместитель генерального директора, главный инженер ООО «ТК Новгородская» организует подготовку и доставку к месту аварии материалов, оборудования из аварийного запаса, созданного в ООО «ТК Новгородская» и обеспечивает при необходимости прибытие к месту аварии дополнительного контингента из числа специалистов аварийно-диспетчерской служб других районов теплоснабжения, сформировав из них временную аварийную бригаду.</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Аварийно-спасательная группа, прибыв на место аварии, в зависимости от сценария развития аварии, приступает к её локализации и ликвидации.</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b/>
          <w:sz w:val="16"/>
          <w:szCs w:val="16"/>
          <w:lang w:eastAsia="ru-RU"/>
        </w:rPr>
        <w:t>1.12. Действия производственного персонала и аварийно-спасательных служб (формирований) по локализации и ликвидации аварий</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Действия аварийно-спасательной группы АСФ по локализации и ликвидации аварии при любом сценарии развития аварии включают в себя следующие действия:</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эвакуацию из зоны аварии всех сотрудников ООО «ТК Новгородская», оказавшихся на объекте и не задействованных в ликвидации аварии. Эвакуации также подлежат посторонние лица, случайно оказавшиеся в зоне аварии;</w:t>
      </w:r>
    </w:p>
    <w:p w:rsidR="00A40E18" w:rsidRPr="00A40E18" w:rsidRDefault="00A40E18" w:rsidP="00A86AA8">
      <w:pPr>
        <w:shd w:val="clear" w:color="auto" w:fill="FFFFFF"/>
        <w:tabs>
          <w:tab w:val="left" w:pos="0"/>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ограждение зоны аварии;</w:t>
      </w:r>
    </w:p>
    <w:p w:rsidR="00A40E18" w:rsidRPr="00A40E18" w:rsidRDefault="00A40E18" w:rsidP="00A86AA8">
      <w:pPr>
        <w:shd w:val="clear" w:color="auto" w:fill="FFFFFF"/>
        <w:tabs>
          <w:tab w:val="left" w:pos="0"/>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перекрытие подачи газа в котельную путем постановки заглушки на ближайшем к месту аварии фланцевом соединении газопровода. Заглушка ставится в любом случае, даже если газовая автоматика (электромагнитный клапан) отсекла подачу газа;</w:t>
      </w:r>
    </w:p>
    <w:p w:rsidR="00A40E18" w:rsidRPr="00A40E18" w:rsidRDefault="00A40E18" w:rsidP="00A86AA8">
      <w:pPr>
        <w:shd w:val="clear" w:color="auto" w:fill="FFFFFF"/>
        <w:tabs>
          <w:tab w:val="left" w:pos="0"/>
          <w:tab w:val="left" w:pos="567"/>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периодический замер переносным газоанализатором концентрации природного газа в зоне аварии.</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случае возникновения пожара на объекте, АСГ взаимодействует с пожарным подразделением, информируя его о концентрации природного газа в зоне аварии.</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случае если произошло механическое разрушение строительных конструкций ТГУ-НОРД-350М без возникновения пожара, то после снижения концентрации природного газа в зоне аварии до безопасной величины к ликвидации последствий аварии приступают специалисты аварийной бригады.</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На этом этапе оперативная часть ликвидации аварии заканчивается.</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1.13. Мероприятия, направленные на обеспечение безопасности населения;</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xml:space="preserve">После получения сигнала об аварии на ОПО «Система теплоснабжения п. Волот» (ТГУ-НОРД-350М) ГО и ЧС Волотовского района организует централизованное извещение жителей п. Волот об аварии и о мерах безопасности. Оперативный руководитель ликвидации аварии определяет границы зоны </w:t>
      </w:r>
      <w:r w:rsidRPr="00A40E18">
        <w:rPr>
          <w:rFonts w:ascii="Times New Roman" w:eastAsia="Times New Roman" w:hAnsi="Times New Roman" w:cs="Times New Roman"/>
          <w:sz w:val="16"/>
          <w:szCs w:val="16"/>
          <w:lang w:eastAsia="ru-RU"/>
        </w:rPr>
        <w:lastRenderedPageBreak/>
        <w:t xml:space="preserve">действия аварии и организует совместно с ГО и ЧС Волотовского округа и АСГ оцепление и ограждение этой зоны. По завершении работ по локализации и ликвидации аварий по решению оперативного руководителя мероприятиями по ликвидации аварии ограждение опасной зоны снимается и организуется извещение населения об окончании аварийных работ и снятии связанных с ними ограничений. </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left="14"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1.14. Организация материально-технического, инженерного и финансового обеспечения операций по локализации и ликвидации аварий на объекте</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Материально-техническое, инженерное и финансовое обеспечение операций при ликвидации аварий организуется в целях бесперебойного снабжения их материальными средствами, необходимыми для ликвидации аварий и жизнеобеспечения лиц, участвующих в ликвидации аварий.</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Приказом генерального директора ООО «ТК Новгородская» каждый год на предприятии создаются резервы финансовых средств и материальных ресурсов для локализации и ликвидации последствий аварий. Данным приказом определяется номенклатура, объемы, местоположение, а также порядок создания, хранения, использования и пополнения аварийных запасов и финансовых резервов.</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Объем и номенклатура материально - технических резервов для ликвидации аварий включают в себя:</w:t>
      </w:r>
    </w:p>
    <w:p w:rsidR="00A40E18" w:rsidRPr="00A40E18" w:rsidRDefault="00A40E18" w:rsidP="00092454">
      <w:pPr>
        <w:widowControl w:val="0"/>
        <w:numPr>
          <w:ilvl w:val="0"/>
          <w:numId w:val="38"/>
        </w:numPr>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аварийный запас труб, котельного оборудования, соединительных деталей, запорной арматуры и других материалов;</w:t>
      </w:r>
    </w:p>
    <w:p w:rsidR="00A40E18" w:rsidRPr="00A40E18" w:rsidRDefault="00A40E18" w:rsidP="00A86AA8">
      <w:pPr>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транспортные средства;</w:t>
      </w:r>
    </w:p>
    <w:p w:rsidR="00A40E18" w:rsidRPr="00A40E18" w:rsidRDefault="00A40E18" w:rsidP="00A86AA8">
      <w:pPr>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подъемные сооружения;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pacing w:val="1"/>
          <w:sz w:val="16"/>
          <w:szCs w:val="16"/>
          <w:lang w:eastAsia="ru-RU"/>
        </w:rPr>
      </w:pPr>
      <w:r w:rsidRPr="00A40E18">
        <w:rPr>
          <w:rFonts w:ascii="Times New Roman" w:eastAsia="Times New Roman" w:hAnsi="Times New Roman" w:cs="Times New Roman"/>
          <w:spacing w:val="1"/>
          <w:sz w:val="16"/>
          <w:szCs w:val="16"/>
          <w:lang w:eastAsia="ru-RU"/>
        </w:rPr>
        <w:t>-горюче-смазочные материалы.</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pacing w:val="1"/>
          <w:sz w:val="16"/>
          <w:szCs w:val="16"/>
          <w:lang w:eastAsia="ru-RU"/>
        </w:rPr>
        <w:t xml:space="preserve">Для </w:t>
      </w:r>
      <w:r w:rsidRPr="00A40E18">
        <w:rPr>
          <w:rFonts w:ascii="Times New Roman" w:eastAsia="Times New Roman" w:hAnsi="Times New Roman" w:cs="Times New Roman"/>
          <w:sz w:val="16"/>
          <w:szCs w:val="16"/>
          <w:lang w:eastAsia="ru-RU"/>
        </w:rPr>
        <w:t>ликвидации аварий также могут быть использованы материально-технические средства аварийно-спасательной группы АСФ АО «Газпром газораспределение Великий Новгород», находящейся в г. Старая Русса и обслуживающей Волотовский район.</w:t>
      </w:r>
    </w:p>
    <w:p w:rsidR="00A40E18" w:rsidRPr="00A86AA8" w:rsidRDefault="00A40E18" w:rsidP="00A86AA8">
      <w:pPr>
        <w:shd w:val="clear" w:color="auto" w:fill="FFFFFF"/>
        <w:tabs>
          <w:tab w:val="left" w:pos="1114"/>
        </w:tabs>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A40E18">
        <w:rPr>
          <w:rFonts w:ascii="Times New Roman" w:eastAsia="Times New Roman" w:hAnsi="Times New Roman" w:cs="Times New Roman"/>
          <w:bCs/>
          <w:sz w:val="16"/>
          <w:szCs w:val="16"/>
          <w:lang w:eastAsia="ru-RU"/>
        </w:rPr>
        <w:t xml:space="preserve">Инженерное обеспечение операций </w:t>
      </w:r>
      <w:r w:rsidRPr="00A40E18">
        <w:rPr>
          <w:rFonts w:ascii="Times New Roman" w:eastAsia="Times New Roman" w:hAnsi="Times New Roman" w:cs="Times New Roman"/>
          <w:sz w:val="16"/>
          <w:szCs w:val="16"/>
          <w:lang w:eastAsia="ru-RU"/>
        </w:rPr>
        <w:t>при ликвидации аварий обеспечивается наличием и поддержанием в работоспособном состоянии системы автоматической пожарной сигнализации, систем котловой и газовой автоматики, газоанализаторов, систем защиты электрических цепей. Наличие данного инженерного обеспечения позволяет, при возникновении аварийной ситуации, прекратить подачу газа на котельную, обесточить аварийное оборудование на котельной, передать сигнал в диспетчерскую службу ООО «ТК Новгородская» об аварии или пожаре на котельной.</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2. Специальный раздел плана мероприятий</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b/>
          <w:bCs/>
          <w:sz w:val="16"/>
          <w:szCs w:val="16"/>
          <w:lang w:eastAsia="ru-RU"/>
        </w:rPr>
        <w:t>2.1 Первоочередные действия при возникновении аварии на ОПО «Система теплоснабжения»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b/>
          <w:bCs/>
          <w:spacing w:val="1"/>
          <w:sz w:val="16"/>
          <w:szCs w:val="16"/>
          <w:lang w:eastAsia="ru-RU"/>
        </w:rPr>
        <w:t>2.1.1 Оповещение об аварии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целях обеспечения оперативности принятия мер по ликвидации аварийных и чрезвычайных ситуаций на ООО «ТК Новгородская» (ООО «ТК Северная», АО «НордЭнерго»), разработана схема и порядок оповещения всех заинтересованных лиц и организаций в зависимости от уровня ЧС.</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xml:space="preserve">Независимо от источника поступления сигнала, вся информация об аварийной ситуации на ООО «ТК Новгородская» поступает к начальнику района теплоснабжения, который действует по разработанной схеме оповещения. </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Первый заметивший аварию по доступному средству связи сообщает дежурному диспетчеру или другим работникам ООО «ТК Новгородская» о местонахождении, характере, масштабе и времени обнаружения аварии.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Дежурный диспетчер ставит в известность начальника района теплоснабжения, аварийно-диспетчерскую службу АСФ, при необходимости оповещает об аварии ПЧ п. Волот, а также при необходимости вызывает дежурную бригаду скорой помощи.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Начальник района теплоснабжения сообщает об аварии председателю КПЛЧС и ОПБ ООО «ТК Новгородская»</w:t>
      </w:r>
      <w:r w:rsidRPr="00A40E18">
        <w:rPr>
          <w:rFonts w:ascii="Times New Roman" w:hAnsi="Times New Roman" w:cs="Times New Roman"/>
          <w:sz w:val="16"/>
          <w:szCs w:val="16"/>
        </w:rPr>
        <w:t>(</w:t>
      </w:r>
      <w:r w:rsidRPr="00A40E18">
        <w:rPr>
          <w:rFonts w:ascii="Times New Roman" w:eastAsia="Times New Roman" w:hAnsi="Times New Roman" w:cs="Times New Roman"/>
          <w:sz w:val="16"/>
          <w:szCs w:val="16"/>
          <w:lang w:eastAsia="ru-RU"/>
        </w:rPr>
        <w:t>ООО «ТК Северная», АО «НордЭнерго»), оповещает о происшедшей аварии местные органы власти, УВД Волотовского района, контролирующие органы.</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Организация оповещения населения об аварии на ОПО типа ТГУ-НОРД-350М осуществляется службой ГО и ЧС Волотовского муниципального округа с использованием системы централизованного оповещения.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Информация, предоставляемая участниками ликвидации аварийных и чрезвычайных ситуаций, должна быть оперативной, достоверной, короткой по содержанию и направляться конкретному абоненту.</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При ликвидации аварий все работы производятся под руководством КПЛЧС и ОПБ ООО «ТК Новгородская» (ООО «ТК Северная», АО «НордЭнерго»). Связь КПЛЧС и ОПБ с аварийно-спасательными службами осуществляется при помощи всех имеющихся средств связи.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b/>
          <w:bCs/>
          <w:sz w:val="16"/>
          <w:szCs w:val="16"/>
          <w:lang w:eastAsia="ru-RU"/>
        </w:rPr>
        <w:t>2.1.2 Первоочередные мероприятия по обеспечению безопасности персонала и населения, оказание медицинской помощи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Дежурный диспетчер Солецкого района теплоснабжения, получив информацию об аварии, уточняет место, вид и возможные масштабы аварии, и выполняет в приведенной ниже последовательности следующие действия:</w:t>
      </w:r>
    </w:p>
    <w:p w:rsidR="00A40E18" w:rsidRPr="00A40E18" w:rsidRDefault="00A40E18" w:rsidP="00A86AA8">
      <w:pPr>
        <w:shd w:val="clear" w:color="auto" w:fill="FFFFFF"/>
        <w:tabs>
          <w:tab w:val="left" w:pos="1042"/>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немедленный вызов аварийно-спасательной группы АСФ, пожарной части по необходимости, оповещение о возникновении аварийной ситуации начальника района теплоснабжения;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немедленное централизованное обесточивание оборудования котельной.</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Обеспечение безопасности персонала объекта и аварийно-спасательных служб, оказание первой медицинской помощи и эвакуация персонала ООО «ТК Новгородская»</w:t>
      </w:r>
      <w:r w:rsidRPr="00A40E18">
        <w:rPr>
          <w:rFonts w:ascii="Times New Roman" w:hAnsi="Times New Roman" w:cs="Times New Roman"/>
          <w:sz w:val="16"/>
          <w:szCs w:val="16"/>
        </w:rPr>
        <w:t>(</w:t>
      </w:r>
      <w:r w:rsidRPr="00A40E18">
        <w:rPr>
          <w:rFonts w:ascii="Times New Roman" w:eastAsia="Times New Roman" w:hAnsi="Times New Roman" w:cs="Times New Roman"/>
          <w:sz w:val="16"/>
          <w:szCs w:val="16"/>
          <w:lang w:eastAsia="ru-RU"/>
        </w:rPr>
        <w:t>ООО «ТК Северная», АО «НордЭнерго»), в случае необходимости, возлагается на председателя КПЛЧС и ОПБ (заместитель генерального директора, главный инженер ООО «ТК Новгородская» (ООО «ТК Северная», АО «НордЭнерго»).</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Пострадавшим оказывают первую доврачебную помощь и организуют отправку в учреждения здравоохранения.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Организация мероприятий по защите населения и территорий, охране здоровья населения при возникновении аварийных ситуаций возлагается на территориальные органы исполнительной власти и органы местного самоуправления.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b/>
          <w:bCs/>
          <w:sz w:val="16"/>
          <w:szCs w:val="16"/>
          <w:lang w:eastAsia="ru-RU"/>
        </w:rPr>
        <w:t>2.2 Организация ликвидации аварий</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При возникновении аварии в котельной на ООО «ТК Новгородская» (ООО «ТК Северная», АО «НордЭнерго»)вводится режим чрезвычайной ситуации (по решению директора или председателя комиссии по чрезвычайным ситуациям).</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Оповещение органов управления, других сил о возникновении чрезвычайной ситуации производится по существующим каналам связи.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При возникновении аварийной ситуации, начальник района теплоснабжения осуществляет оперативное руководство персоналом объекта, определяет их цели и задачи, привлекает к ликвидации аварии дежурную смену аварийно-спасательной группы АСФ и при необходимости ПЧ п. Волот.</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Приведение в готовность техники и специальных технических средств, производится при получении сигнала о возникновении аварии по распоряжению ответственного руководителя работ (главного инженера).</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На ООО «ТК Новгородская»</w:t>
      </w:r>
      <w:r w:rsidRPr="00A40E18">
        <w:rPr>
          <w:rFonts w:ascii="Times New Roman" w:hAnsi="Times New Roman" w:cs="Times New Roman"/>
          <w:sz w:val="16"/>
          <w:szCs w:val="16"/>
        </w:rPr>
        <w:t>(</w:t>
      </w:r>
      <w:r w:rsidRPr="00A40E18">
        <w:rPr>
          <w:rFonts w:ascii="Times New Roman" w:eastAsia="Times New Roman" w:hAnsi="Times New Roman" w:cs="Times New Roman"/>
          <w:sz w:val="16"/>
          <w:szCs w:val="16"/>
          <w:lang w:eastAsia="ru-RU"/>
        </w:rPr>
        <w:t>ООО «ТК Северная», АО «НордЭнерго») имеется аварийный комплект автомобильной техники и специальных технических средств для ликвидации последствий аварий на оборудовании котельных ООО «ТК Новгородская» (ООО «ТК Северная», АО «НордЭнерго»), который находится в постоянной готовности к выполнению мероприятий по ЛЧС.</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Специальные технические средства ООО «ТК Новгородская» (ООО «ТК Северная», АО «НордЭнерго»)находятся в постоянной готовности к выполнению мероприятий ЛЧС. Время приведения в готовность техники и специальных технических средств ООО «ТК Новгородская» (ООО «ТК Северная», АО «НордЭнерго») привлекаемых к работам по ЛЧС, составляет 30 минут с получения информации о возникновении аварии.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По заданию начальника района теплоснабжения АСГ АСФ и персонал ООО «ТК Новгородская» (ООО «ТК Северная», АО «НордЭнерго»)приступает к выполнению работ по локализации и ликвидации аварии. После прибытия на место аварии заместителя генерального директора, главного инженера ООО «ТК Новгородская» (ООО «ТК Северная», АО «НордЭнерго») оперативное руководство ликвидацией аварии переходит к нему.</w:t>
      </w:r>
    </w:p>
    <w:p w:rsidR="00A40E18" w:rsidRPr="00A86AA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Ликвидация аварии в зависимости от сценария её развития включает в себя следующие действия аварийно-спасательной группы АСФ, оперативно-диспетчерского персонала, ответственных лиц:</w:t>
      </w:r>
    </w:p>
    <w:p w:rsidR="00A40E18" w:rsidRPr="00A40E18" w:rsidRDefault="00A40E18" w:rsidP="00092454">
      <w:pPr>
        <w:pStyle w:val="af9"/>
        <w:numPr>
          <w:ilvl w:val="0"/>
          <w:numId w:val="40"/>
        </w:numPr>
        <w:shd w:val="clear" w:color="auto" w:fill="FFFFFF"/>
        <w:autoSpaceDE w:val="0"/>
        <w:autoSpaceDN w:val="0"/>
        <w:adjustRightInd w:val="0"/>
        <w:ind w:left="1066" w:firstLine="284"/>
        <w:contextualSpacing/>
        <w:jc w:val="both"/>
        <w:rPr>
          <w:b/>
          <w:sz w:val="16"/>
          <w:szCs w:val="16"/>
        </w:rPr>
      </w:pPr>
      <w:r w:rsidRPr="00A40E18">
        <w:rPr>
          <w:b/>
          <w:sz w:val="16"/>
          <w:szCs w:val="16"/>
        </w:rPr>
        <w:t xml:space="preserve">При утечке газа, образования газовоздушной смеси её последующего возгорания: </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xml:space="preserve">Действия дежурного диспетчера аварийно-диспетчерской службы: </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 Организовать дистанционное прекращение подачи газа в котельную, путем передачи по линии связи команды на остановку котельной, в случае отказа газовой автоматики;</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б). Вызвать аварийно-спасательную группу АСФ;</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Оповестить об аварии начальника Солецкого района теплоснабжения и заместителя генерального директора, главного инженера ООО «ТК Новгородская»</w:t>
      </w:r>
      <w:r w:rsidRPr="00A40E18">
        <w:rPr>
          <w:rFonts w:ascii="Times New Roman" w:hAnsi="Times New Roman" w:cs="Times New Roman"/>
          <w:sz w:val="16"/>
          <w:szCs w:val="16"/>
        </w:rPr>
        <w:t>(</w:t>
      </w:r>
      <w:r w:rsidRPr="00A40E18">
        <w:rPr>
          <w:rFonts w:ascii="Times New Roman" w:eastAsia="Times New Roman" w:hAnsi="Times New Roman" w:cs="Times New Roman"/>
          <w:sz w:val="16"/>
          <w:szCs w:val="16"/>
          <w:lang w:eastAsia="ru-RU"/>
        </w:rPr>
        <w:t>ООО «ТК Северная», АО «НордЭнерго»), как лиц ответственных за ликвидацию аварии;</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г). Оповестить об аварии ГО и ЧС администрации Волотовского муниципального округа;</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 Выполнять поручения и распоряжения лица ответственного за ликвидацию аварии.</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Действия ответственного лица:</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 Обеспечить безопасность обслуживающего персонала, здания и оборудования котельной, в случае необходимости оказать первую помощь пострадавшим и вызвать скорую помощь;</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lastRenderedPageBreak/>
        <w:t>б). Сохранить обстановку и оборудование (котлы, горелки, газопровод) в том состоянии, которое оказалось после аварии, если такое состояние не угрожает жизни людей;</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Организовать ограждение зоны действия аварии и удаление посторонних лиц из этой зоны;</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г). Принять на себя руководство силами и средствами, задействованными в локализации и ликвидации аварии.</w:t>
      </w:r>
      <w:r w:rsidRPr="00A40E18">
        <w:rPr>
          <w:rFonts w:ascii="Times New Roman" w:eastAsia="Times New Roman" w:hAnsi="Times New Roman" w:cs="Times New Roman"/>
          <w:sz w:val="16"/>
          <w:szCs w:val="16"/>
          <w:lang w:eastAsia="ru-RU"/>
        </w:rPr>
        <w:tab/>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Действия аварийно-спасательной группы АСФ:</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 Аварийно-спасательная группа АСФ по прибытии на место аварии выполняет ограждение зоны аварии;</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б). Аварийно-спасательная группа АСФ выполняет перекрытие подачи газа в котельную, путем постановки заглушки на ближайшем к месту аварии фланцевом соединении газопровода. Заглушка ставится в любом случае, даже если газовая автоматика (электромагнитный клапан) отсекла подачу газа;</w:t>
      </w:r>
    </w:p>
    <w:p w:rsidR="00A40E18" w:rsidRPr="00A86AA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Аварийно-спасательная группа АСФ проводит периодический замер переносным газоанализатором концентрации природного газа в зоне аварии. После снижения концентрации природного газа в зоне аварии до безопасной величины и ликвидации возгорания пожарным подразделением, АСГ допускает аварийную бригаду ООО «ТК Новгородская» (ООО «ТК Северная», АО «НордЭнерго») к производству работ по ликвидации последствий аварии.</w:t>
      </w:r>
    </w:p>
    <w:p w:rsidR="00A40E18" w:rsidRPr="00A40E18" w:rsidRDefault="00A40E18" w:rsidP="00A86AA8">
      <w:pPr>
        <w:spacing w:after="0" w:line="240" w:lineRule="auto"/>
        <w:ind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2.При пожаре в котельной:</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xml:space="preserve">Действия дежурного диспетчера аварийно-диспетчерской службы: </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 Организовать дистанционное прекращение подачи газа в котельную, путем передачи по линии связи команды на остановку котельной, в случае отказа газовой автоматики;</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б). Известить об аварии пожарную часть п. Волот;</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Вызвать аварийно-спасательную группу АСФ;</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г). Оповестить об аварии начальника Солецкого района теплоснабжения и заместителя генерального директора, главного инженера ООО «ТК Новгородская»</w:t>
      </w:r>
      <w:r w:rsidRPr="00A40E18">
        <w:rPr>
          <w:rFonts w:ascii="Times New Roman" w:hAnsi="Times New Roman" w:cs="Times New Roman"/>
          <w:sz w:val="16"/>
          <w:szCs w:val="16"/>
        </w:rPr>
        <w:t>(</w:t>
      </w:r>
      <w:r w:rsidRPr="00A40E18">
        <w:rPr>
          <w:rFonts w:ascii="Times New Roman" w:eastAsia="Times New Roman" w:hAnsi="Times New Roman" w:cs="Times New Roman"/>
          <w:sz w:val="16"/>
          <w:szCs w:val="16"/>
          <w:lang w:eastAsia="ru-RU"/>
        </w:rPr>
        <w:t>ООО «ТК Северная», АО «НордЭнерго»), как лиц ответственных за ликвидацию аварии;</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 Оповестить об аварии ГО и ЧС администрации Волотовского муниципального округа;</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е). Выполнять поручения и распоряжения лица ответственного за ликвидацию аварии.</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Действия ответственного лица:</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 Обеспечить безопасность обслуживающего персонала, здания и оборудования котельной, в случае необходимости оказать первую помощь пострадавшим и вызвать скорую помощь;</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б). Организовать ограждение зоны действия аварии и удаление посторонних лиц из этой зоны;</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Принять на себя руководство силами и средствами, задействованными в локализации и ликвидации аварии.</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Действия аварийно-спасательной группы АСФ:</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 Аварийно-спасательная группа АСФ по прибытии на место аварии выполняет ограждение зоны аварии;</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б). Аварийно-спасательная группа АСФ выполняет перекрытие подачи газа в котельную, путем постановки заглушки на ближайшем к месту аварии фланцевом соединении газопровода. Заглушка ставится в любом случае, даже если газовая автоматика (электромагнитный клапан) отсекла подачу газа;</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Аварийно-спасательная группа АСФ проводит периодический замер переносным газоанализатором концентрации природного газа в зоне аварии. После снижения концентрации природного газа в зоне аварии до безопасной величины и ликвидации возгорания пожарным подразделением, АСГ допускает аварийную бригаду ООО «ТК Новгородская»  (ООО «ТК Северная», АО «НордЭнерго») к производству работ по ликвидации последствий аварии.</w:t>
      </w:r>
    </w:p>
    <w:p w:rsidR="00A40E18" w:rsidRPr="00A40E18" w:rsidRDefault="00A40E18" w:rsidP="00A86AA8">
      <w:pPr>
        <w:spacing w:after="0" w:line="240" w:lineRule="auto"/>
        <w:ind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3.При взрыве газовоздушной смеси в котельной и возникновении в ней пожара:</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xml:space="preserve">Действия дежурного диспетчера аварийно-диспетчерской службы: </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 Вызвать аварийно-спасательную группу АСФ;</w:t>
      </w:r>
    </w:p>
    <w:p w:rsidR="00A86AA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б). Известить об</w:t>
      </w:r>
      <w:r w:rsidR="00A86AA8">
        <w:rPr>
          <w:rFonts w:ascii="Times New Roman" w:eastAsia="Times New Roman" w:hAnsi="Times New Roman" w:cs="Times New Roman"/>
          <w:sz w:val="16"/>
          <w:szCs w:val="16"/>
          <w:lang w:eastAsia="ru-RU"/>
        </w:rPr>
        <w:t xml:space="preserve"> аварии пожарную часть п. Волот</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Оповестить об аварии начальника Солецкого района теплоснабжения и заместителя генерального директора, главного инженера ООО «ТК Новгородская» (ООО «ТК Северная», АО «НордЭнерго»), как лиц ответственных за ликвидацию аварии;</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г). Оповестить об аварии ГО и ЧС администрации Волотовского муниципального округа;</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 Выполнять поручения и распоряжения лица ответственного за ликвидацию аварии.</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Действия ответственного лица:</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 Обеспечить безопасность обслуживающего персонала, в случае необходимости оказать первую помощь пострадавшим и вызвать скорую помощь;</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б). Организовать ограждение зоны действия аварии и удаление посторонних лиц из этой зоны;</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Принять на себя руководство силами и средствами, задействованными в локализации и ликвидации аварии.</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Действия аварийно-спасательной группы АСФ:</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 Аварийно-спасательная группа АСФ по прибытии на место аварии выполняет ограждение зоны аварии;</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б). Аварийно-спасательная группа АСФ выполняет перекрытие подачи газа в котельную, путем постановки заглушки на ближайшем к месту аварии фланцевом соединении газопровода;</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Аварийно-спасательная группа АСФ проводит периодический замер переносным газоанализатором концентрации природного газа в зоне аварии. После снижения концентрации природного газа в зоне аварии до безопасной величины и ликвидации возгорания пожарным подразделением, АСГ допускает аварийную бригаду ООО «ТК Новгородская» (ООО «ТК Северная», АО «НордЭнерго») к производству работ по ликвидации последствий аварии.</w:t>
      </w:r>
    </w:p>
    <w:p w:rsidR="00A40E18" w:rsidRPr="00A40E18" w:rsidRDefault="00A40E18" w:rsidP="00A86AA8">
      <w:pPr>
        <w:spacing w:after="0" w:line="240" w:lineRule="auto"/>
        <w:ind w:firstLine="284"/>
        <w:jc w:val="both"/>
        <w:rPr>
          <w:rFonts w:ascii="Times New Roman" w:eastAsia="Times New Roman" w:hAnsi="Times New Roman" w:cs="Times New Roman"/>
          <w:b/>
          <w:sz w:val="16"/>
          <w:szCs w:val="16"/>
          <w:lang w:eastAsia="ru-RU"/>
        </w:rPr>
      </w:pPr>
      <w:r w:rsidRPr="00A40E18">
        <w:rPr>
          <w:rFonts w:ascii="Times New Roman" w:eastAsia="Times New Roman" w:hAnsi="Times New Roman" w:cs="Times New Roman"/>
          <w:b/>
          <w:sz w:val="16"/>
          <w:szCs w:val="16"/>
          <w:lang w:eastAsia="ru-RU"/>
        </w:rPr>
        <w:t>4.При разрушении строительных конструкций в котельной:</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xml:space="preserve">Действия дежурного диспетчера аварийно-диспетчерской службы: </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 Организовать дистанционное прекращение подачи газа в котельную, путем передачи по линии связи команды на остановку котельной, в случае отказа газовой автоматики.</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б). Вызвать аварийно-спасательную группу АСФ;</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Оповестить об аварии начальника Солецкого района теплоснабжения и заместителя генерального директора, главного инженера ООО «ТК Новгородская» (ООО «ТК Северная», АО «НордЭнерго»), как лиц ответственных за ликвидацию аварии;</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г). Оповестить об аварии ГО и ЧС администрации Волотовского муниципального округа;</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 Выполнять поручения и распоряжения лица ответственного за ликвидацию аварии.</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Действия ответственного лица:</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 Обеспечить безопасность обслуживающего персонала, здания и оборудования котельной, в случае необходимости оказать первую помощь пострадавшим и вызвать скорую помощь;</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б). Сохранить обстановку и оборудование (котлы, горелки, газопровод) в том состоянии, которое оказалось после аварии, если такое состояние не угрожает жизни людей;</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Организовать ограждение зоны действия аварии и удаление посторонних лиц из этой зоны;</w:t>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г). Принять на себя руководство силами и средствами, задействованными в локализации и ликвидации аварии.</w:t>
      </w:r>
      <w:r w:rsidRPr="00A40E18">
        <w:rPr>
          <w:rFonts w:ascii="Times New Roman" w:eastAsia="Times New Roman" w:hAnsi="Times New Roman" w:cs="Times New Roman"/>
          <w:sz w:val="16"/>
          <w:szCs w:val="16"/>
          <w:lang w:eastAsia="ru-RU"/>
        </w:rPr>
        <w:tab/>
      </w:r>
    </w:p>
    <w:p w:rsidR="00A40E18" w:rsidRPr="00A40E18" w:rsidRDefault="00A40E18" w:rsidP="00A86AA8">
      <w:pPr>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Действия аварийно-спасательной группы АСФ:</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 Аварийно-спасательная группа АСФ по прибытии на место аварии выполняет ограждение зоны аварии;</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б). Аварийно-спасательная группа АСФ выполняет перекрытие подачи газа в котельную, путем постановки заглушки на ближайшем к месту аварии фланцевом соединении газопровода. Заглушка ставится в любом случае, даже если газовая автоматика (электромагнитный клапан) отсекла подачу газа;</w:t>
      </w:r>
    </w:p>
    <w:p w:rsidR="00A40E18" w:rsidRPr="00A40E18" w:rsidRDefault="00A40E18" w:rsidP="00A86AA8">
      <w:pPr>
        <w:shd w:val="clear" w:color="auto" w:fill="FFFFFF"/>
        <w:tabs>
          <w:tab w:val="left" w:pos="567"/>
          <w:tab w:val="left" w:pos="605"/>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в). Аварийно-спасательная группа АСФ проводит периодический замер переносным газоанализатором концентрации природного газа в зоне аварии. После снижения концентрации природного газа в зоне аварии до безопасной величины АСГ допускает аварийную бригаду ООО «ТК Новгородская» (ООО «ТК Северная», АО «НордЭнерго») к производству работ по ликвидации последствий аварии.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b/>
          <w:bCs/>
          <w:sz w:val="16"/>
          <w:szCs w:val="16"/>
          <w:lang w:eastAsia="ru-RU"/>
        </w:rPr>
        <w:t>3 Ликвидация последствий аварии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b/>
          <w:bCs/>
          <w:sz w:val="16"/>
          <w:szCs w:val="16"/>
          <w:lang w:eastAsia="ru-RU"/>
        </w:rPr>
        <w:t>3.1 Материально-техническое обеспечение</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Материально-техническое обеспечение действий сил при ликвидации аварий организуется в целях бесперебойного снабжения их материальными средствами, необходимыми для ликвидации аварий и жизнеобеспечения личного состава.</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Номенклатура, объемы, местоположение, а также порядок создания, хранения, использования и пополнения аварийных запасов и финансовых резервов определяется приказом генерального директора (руководителя)  ООО «ТК Новгородская» (ООО «ТК Северная», АО «НордЭнерго»).</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Объем и номенклатура материально - технических резервов для ликвидации аварий включают:</w:t>
      </w:r>
    </w:p>
    <w:p w:rsidR="00A40E18" w:rsidRPr="00A40E18" w:rsidRDefault="00A40E18" w:rsidP="00092454">
      <w:pPr>
        <w:widowControl w:val="0"/>
        <w:numPr>
          <w:ilvl w:val="0"/>
          <w:numId w:val="38"/>
        </w:numPr>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аварийный запас труб, оборудования, соединительных деталей и других материалов;</w:t>
      </w:r>
    </w:p>
    <w:p w:rsidR="00A40E18" w:rsidRPr="00A40E18" w:rsidRDefault="00A40E18" w:rsidP="00092454">
      <w:pPr>
        <w:widowControl w:val="0"/>
        <w:numPr>
          <w:ilvl w:val="0"/>
          <w:numId w:val="38"/>
        </w:numPr>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lastRenderedPageBreak/>
        <w:t>транспортно-технические средства;</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pacing w:val="1"/>
          <w:sz w:val="16"/>
          <w:szCs w:val="16"/>
          <w:lang w:eastAsia="ru-RU"/>
        </w:rPr>
        <w:t>- горюче-смазочные материалы.</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xml:space="preserve">Контроль за хранением, использованием и восполнением объектовых резервов </w:t>
      </w:r>
      <w:r w:rsidRPr="00A40E18">
        <w:rPr>
          <w:rFonts w:ascii="Times New Roman" w:eastAsia="Times New Roman" w:hAnsi="Times New Roman" w:cs="Times New Roman"/>
          <w:spacing w:val="-1"/>
          <w:sz w:val="16"/>
          <w:szCs w:val="16"/>
          <w:lang w:eastAsia="ru-RU"/>
        </w:rPr>
        <w:t>материальных ресурсов определяется генеральным директором.</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b/>
          <w:bCs/>
          <w:sz w:val="16"/>
          <w:szCs w:val="16"/>
          <w:lang w:eastAsia="ru-RU"/>
        </w:rPr>
        <w:t>3.2. Восстановительные мероприятия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После снижения концентрации природного газа в зоне аварии до безопасной величины оперативная часть ликвидации аварии завершается и аварийная бригада ООО «ТК Новгородская» (ООО «ТК Северная», АО «НордЭнерго») приступает к ликвидации последствий аварии. Время проведения ремонтных работ зависит от специфики произошедшей аварии. При необходимости к восстановительным работам могут быть специализированные подрядные организации, согласно договорам с ООО «ТК Новгородская» (ООО «ТК Северная», АО «НордЭнерго»).</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Срок действия настоящего Плана 5 лет с момента ввода его в действие. Момент ввода в действие данного плана определяется датой его утверждения.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Настоящий План необходимо пересматривать в следующих случаях:</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Не менее чем за 15 календарных дней до истечения срока его действия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Не позднее 30 календарных дней после:</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реконструкции, технического перевооружения ОПО «Система теплоснабжения» или внесения изменений в технологию производства;</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внесения изменений в системы управления технологическими процессами на ОПО «Система теплоснабжения»;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изменения сведений, содержащихся в общих или специальных разделах плана мероприятий.</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на основании выводов, указанных в акте технического расследования причин аварии на ОПО «Система теплоснабжения».</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по предписанию Северо-Западного управления Ростехнадзора, в случае выявления несоответствия сведений, содержащихся в плане мероприятий, сведениям, полученным в ходе осуществления полученным в ходе осуществления федерального государственного надзора в области промышленной безопасности.</w:t>
      </w:r>
    </w:p>
    <w:p w:rsidR="00A40E18" w:rsidRPr="00A40E18" w:rsidRDefault="00A40E18" w:rsidP="00A86AA8">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A40E18">
        <w:rPr>
          <w:rFonts w:ascii="Times New Roman" w:eastAsia="Times New Roman" w:hAnsi="Times New Roman" w:cs="Times New Roman"/>
          <w:sz w:val="16"/>
          <w:szCs w:val="16"/>
          <w:lang w:eastAsia="ru-RU"/>
        </w:rPr>
        <w:t xml:space="preserve">- на основании предостережения Северо-Западного управления Ростехнадзора о недопустимости нарушения обязательных требований промышленной безопасности в случае выявления указанным органом новых факторов риска по результатам технического расследования причин аварий на иных аналогичных объектах. </w:t>
      </w:r>
    </w:p>
    <w:p w:rsidR="00A40E18" w:rsidRPr="00A40E18" w:rsidRDefault="00A40E18" w:rsidP="001C7CED">
      <w:pPr>
        <w:spacing w:after="0" w:line="240" w:lineRule="auto"/>
        <w:rPr>
          <w:rFonts w:ascii="Times New Roman" w:hAnsi="Times New Roman" w:cs="Times New Roman"/>
          <w:sz w:val="16"/>
          <w:szCs w:val="16"/>
        </w:rPr>
      </w:pPr>
    </w:p>
    <w:p w:rsidR="00A40E18" w:rsidRPr="00A86AA8" w:rsidRDefault="00A40E18" w:rsidP="00A86AA8">
      <w:pPr>
        <w:keepNext/>
        <w:spacing w:after="0" w:line="240" w:lineRule="auto"/>
        <w:ind w:left="-250" w:right="30"/>
        <w:jc w:val="center"/>
        <w:outlineLvl w:val="2"/>
        <w:rPr>
          <w:rFonts w:ascii="Times New Roman" w:hAnsi="Times New Roman" w:cs="Times New Roman"/>
          <w:sz w:val="16"/>
          <w:szCs w:val="16"/>
        </w:rPr>
      </w:pPr>
      <w:r w:rsidRPr="00A40E18">
        <w:rPr>
          <w:rFonts w:ascii="Times New Roman" w:hAnsi="Times New Roman" w:cs="Times New Roman"/>
          <w:sz w:val="16"/>
          <w:szCs w:val="16"/>
        </w:rPr>
        <w:t>АДМИНИСТРАЦИЯ ВОЛОТОВСКОГО МУНИЦИПАЛЬНОГО ОКРУГА</w:t>
      </w:r>
    </w:p>
    <w:p w:rsidR="00A40E18" w:rsidRPr="00A40E18" w:rsidRDefault="00A40E18" w:rsidP="00A86AA8">
      <w:pPr>
        <w:spacing w:after="0" w:line="240" w:lineRule="auto"/>
        <w:ind w:right="30"/>
        <w:jc w:val="center"/>
        <w:rPr>
          <w:rFonts w:ascii="Times New Roman" w:hAnsi="Times New Roman" w:cs="Times New Roman"/>
          <w:sz w:val="16"/>
          <w:szCs w:val="16"/>
        </w:rPr>
      </w:pPr>
      <w:r w:rsidRPr="00A40E18">
        <w:rPr>
          <w:rFonts w:ascii="Times New Roman" w:hAnsi="Times New Roman" w:cs="Times New Roman"/>
          <w:b/>
          <w:bCs/>
          <w:sz w:val="16"/>
          <w:szCs w:val="16"/>
        </w:rPr>
        <w:t>П О С Т А Н О В Л Е Н И Е</w:t>
      </w:r>
    </w:p>
    <w:p w:rsidR="00A40E18" w:rsidRPr="00A40E18" w:rsidRDefault="00A40E18" w:rsidP="00A86AA8">
      <w:pPr>
        <w:keepNext/>
        <w:spacing w:after="0" w:line="240" w:lineRule="auto"/>
        <w:ind w:right="30" w:firstLine="34"/>
        <w:contextualSpacing/>
        <w:jc w:val="center"/>
        <w:outlineLvl w:val="3"/>
        <w:rPr>
          <w:rFonts w:ascii="Times New Roman" w:hAnsi="Times New Roman" w:cs="Times New Roman"/>
          <w:sz w:val="16"/>
          <w:szCs w:val="16"/>
        </w:rPr>
      </w:pPr>
      <w:r w:rsidRPr="00A40E18">
        <w:rPr>
          <w:rFonts w:ascii="Times New Roman" w:hAnsi="Times New Roman" w:cs="Times New Roman"/>
          <w:sz w:val="16"/>
          <w:szCs w:val="16"/>
        </w:rPr>
        <w:t>от 16.05.2024 № 363</w:t>
      </w:r>
    </w:p>
    <w:p w:rsidR="00A40E18" w:rsidRPr="00A40E18" w:rsidRDefault="00A40E18" w:rsidP="001C7CED">
      <w:pPr>
        <w:spacing w:after="0" w:line="240" w:lineRule="auto"/>
        <w:rPr>
          <w:rFonts w:ascii="Times New Roman" w:hAnsi="Times New Roman" w:cs="Times New Roman"/>
          <w:sz w:val="16"/>
          <w:szCs w:val="16"/>
        </w:rPr>
      </w:pPr>
    </w:p>
    <w:p w:rsidR="00A40E18" w:rsidRPr="00A40E18" w:rsidRDefault="00A40E18" w:rsidP="00A86AA8">
      <w:pPr>
        <w:spacing w:after="0" w:line="240" w:lineRule="auto"/>
        <w:ind w:right="5"/>
        <w:jc w:val="center"/>
        <w:rPr>
          <w:rFonts w:ascii="Times New Roman" w:hAnsi="Times New Roman" w:cs="Times New Roman"/>
          <w:sz w:val="16"/>
          <w:szCs w:val="16"/>
        </w:rPr>
      </w:pPr>
      <w:r w:rsidRPr="00A40E18">
        <w:rPr>
          <w:rFonts w:ascii="Times New Roman" w:hAnsi="Times New Roman" w:cs="Times New Roman"/>
          <w:sz w:val="16"/>
          <w:szCs w:val="16"/>
        </w:rPr>
        <w:t>Об утверждении административного регламента по предоставлению муниципальной услуги «Выдача разрешений на выполнение авиационных работ, парашютных прыжков, демонстративных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p w:rsidR="00A40E18" w:rsidRPr="00A40E18" w:rsidRDefault="00A40E18" w:rsidP="00A86AA8">
      <w:pPr>
        <w:pStyle w:val="ConsPlusNormal"/>
        <w:ind w:firstLine="0"/>
        <w:rPr>
          <w:rFonts w:ascii="Times New Roman" w:hAnsi="Times New Roman" w:cs="Times New Roman"/>
          <w:sz w:val="16"/>
          <w:szCs w:val="16"/>
        </w:rPr>
      </w:pPr>
    </w:p>
    <w:p w:rsidR="00A40E18" w:rsidRPr="00A40E18" w:rsidRDefault="00A40E18" w:rsidP="00A86AA8">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hyperlink r:id="rId49" w:anchor="/document/197839/entry/10049" w:history="1">
        <w:r w:rsidRPr="00A40E18">
          <w:rPr>
            <w:rStyle w:val="ab"/>
            <w:rFonts w:ascii="Times New Roman" w:hAnsi="Times New Roman" w:cs="Times New Roman"/>
            <w:sz w:val="16"/>
            <w:szCs w:val="16"/>
          </w:rPr>
          <w:t>пунктом 49</w:t>
        </w:r>
      </w:hyperlink>
      <w:r w:rsidRPr="00A40E18">
        <w:rPr>
          <w:rFonts w:ascii="Times New Roman" w:hAnsi="Times New Roman" w:cs="Times New Roman"/>
          <w:sz w:val="16"/>
          <w:szCs w:val="16"/>
        </w:rPr>
        <w:t xml:space="preserve"> Федеральных правил использования воздушного пространства Российской Федерации, утвержденных </w:t>
      </w:r>
      <w:hyperlink r:id="rId50" w:anchor="/document/197839/entry/0" w:history="1">
        <w:r w:rsidRPr="00A40E18">
          <w:rPr>
            <w:rStyle w:val="ab"/>
            <w:rFonts w:ascii="Times New Roman" w:hAnsi="Times New Roman" w:cs="Times New Roman"/>
            <w:sz w:val="16"/>
            <w:szCs w:val="16"/>
          </w:rPr>
          <w:t>постановлением</w:t>
        </w:r>
      </w:hyperlink>
      <w:r w:rsidRPr="00A40E18">
        <w:rPr>
          <w:rFonts w:ascii="Times New Roman" w:hAnsi="Times New Roman" w:cs="Times New Roman"/>
          <w:sz w:val="16"/>
          <w:szCs w:val="16"/>
        </w:rPr>
        <w:t xml:space="preserve"> Правительства Российской Федерации от 11.03.2010 № 138, </w:t>
      </w:r>
      <w:hyperlink r:id="rId51" w:anchor="/document/70153546/entry/405" w:history="1">
        <w:r w:rsidRPr="00A40E18">
          <w:rPr>
            <w:rStyle w:val="ab"/>
            <w:rFonts w:ascii="Times New Roman" w:hAnsi="Times New Roman" w:cs="Times New Roman"/>
            <w:sz w:val="16"/>
            <w:szCs w:val="16"/>
          </w:rPr>
          <w:t>пунктом 40.5</w:t>
        </w:r>
      </w:hyperlink>
      <w:r w:rsidRPr="00A40E18">
        <w:rPr>
          <w:rFonts w:ascii="Times New Roman" w:hAnsi="Times New Roman" w:cs="Times New Roman"/>
          <w:sz w:val="16"/>
          <w:szCs w:val="16"/>
        </w:rPr>
        <w:t xml:space="preserve"> Федеральных авиационных правил «Организация планирования использования воздушного пространства Российской Федерации», утвержденных </w:t>
      </w:r>
      <w:hyperlink r:id="rId52" w:anchor="/document/70153546/entry/0" w:history="1">
        <w:r w:rsidRPr="00A40E18">
          <w:rPr>
            <w:rStyle w:val="ab"/>
            <w:rFonts w:ascii="Times New Roman" w:hAnsi="Times New Roman" w:cs="Times New Roman"/>
            <w:sz w:val="16"/>
            <w:szCs w:val="16"/>
          </w:rPr>
          <w:t>приказом</w:t>
        </w:r>
      </w:hyperlink>
      <w:r w:rsidRPr="00A40E18">
        <w:rPr>
          <w:rFonts w:ascii="Times New Roman" w:hAnsi="Times New Roman" w:cs="Times New Roman"/>
          <w:sz w:val="16"/>
          <w:szCs w:val="16"/>
        </w:rPr>
        <w:t xml:space="preserve"> Минтранса России от 16.01.2012 № 6, постановлением Администрации Волотовского муниципального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независимой экспертизы проектов административных регламентов предоставления муниципальных услуг», Уставом Волотовского муниципального округа, в целях повышения качества и доступности предоставляемых муниципальных услуг,</w:t>
      </w:r>
    </w:p>
    <w:p w:rsidR="00A40E18" w:rsidRPr="00A40E18" w:rsidRDefault="00A40E18" w:rsidP="00A86AA8">
      <w:pPr>
        <w:autoSpaceDE w:val="0"/>
        <w:autoSpaceDN w:val="0"/>
        <w:adjustRightInd w:val="0"/>
        <w:spacing w:after="0" w:line="240" w:lineRule="auto"/>
        <w:ind w:firstLine="284"/>
        <w:jc w:val="both"/>
        <w:rPr>
          <w:rFonts w:ascii="Times New Roman" w:hAnsi="Times New Roman" w:cs="Times New Roman"/>
          <w:b/>
          <w:bCs/>
          <w:sz w:val="16"/>
          <w:szCs w:val="16"/>
        </w:rPr>
      </w:pPr>
      <w:r w:rsidRPr="00A40E18">
        <w:rPr>
          <w:rFonts w:ascii="Times New Roman" w:hAnsi="Times New Roman" w:cs="Times New Roman"/>
          <w:b/>
          <w:bCs/>
          <w:sz w:val="16"/>
          <w:szCs w:val="16"/>
        </w:rPr>
        <w:t>ПОСТАНОВЛЯЮ:</w:t>
      </w:r>
    </w:p>
    <w:p w:rsidR="00A40E18" w:rsidRPr="00A40E1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 Утвердить прилагаемый административный регламент исполнения муниципальной услуги «Выдача разрешений на выполнение авиационных работ, парашютных прыжков, демонстративных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p w:rsidR="00A40E18" w:rsidRPr="00A40E18" w:rsidRDefault="00A40E18" w:rsidP="00A86AA8">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A40E18" w:rsidRPr="00A40E18" w:rsidRDefault="00A40E18" w:rsidP="00A86AA8">
      <w:pPr>
        <w:autoSpaceDE w:val="0"/>
        <w:autoSpaceDN w:val="0"/>
        <w:adjustRightInd w:val="0"/>
        <w:spacing w:after="0" w:line="240" w:lineRule="auto"/>
        <w:jc w:val="right"/>
        <w:rPr>
          <w:rFonts w:ascii="Times New Roman" w:hAnsi="Times New Roman" w:cs="Times New Roman"/>
          <w:sz w:val="16"/>
          <w:szCs w:val="16"/>
        </w:rPr>
      </w:pPr>
      <w:r w:rsidRPr="00A40E18">
        <w:rPr>
          <w:rFonts w:ascii="Times New Roman" w:hAnsi="Times New Roman" w:cs="Times New Roman"/>
          <w:sz w:val="16"/>
          <w:szCs w:val="16"/>
        </w:rPr>
        <w:t>Первый заместитель Главы Адм</w:t>
      </w:r>
      <w:r w:rsidR="00A86AA8">
        <w:rPr>
          <w:rFonts w:ascii="Times New Roman" w:hAnsi="Times New Roman" w:cs="Times New Roman"/>
          <w:sz w:val="16"/>
          <w:szCs w:val="16"/>
        </w:rPr>
        <w:t xml:space="preserve">инистрации           </w:t>
      </w:r>
      <w:r w:rsidRPr="00A40E18">
        <w:rPr>
          <w:rFonts w:ascii="Times New Roman" w:hAnsi="Times New Roman" w:cs="Times New Roman"/>
          <w:sz w:val="16"/>
          <w:szCs w:val="16"/>
        </w:rPr>
        <w:t xml:space="preserve">           С.В. Федоров</w:t>
      </w:r>
    </w:p>
    <w:p w:rsidR="00A40E18" w:rsidRPr="00A40E18" w:rsidRDefault="00A40E18" w:rsidP="001C7CED">
      <w:pPr>
        <w:pStyle w:val="ConsPlusNormal"/>
        <w:jc w:val="center"/>
        <w:rPr>
          <w:rFonts w:ascii="Times New Roman" w:hAnsi="Times New Roman" w:cs="Times New Roman"/>
          <w:sz w:val="16"/>
          <w:szCs w:val="16"/>
        </w:rPr>
      </w:pPr>
    </w:p>
    <w:p w:rsidR="00A86AA8" w:rsidRDefault="00A40E18" w:rsidP="00A86AA8">
      <w:pPr>
        <w:spacing w:after="0" w:line="240" w:lineRule="auto"/>
        <w:ind w:left="4820"/>
        <w:jc w:val="right"/>
        <w:rPr>
          <w:rFonts w:ascii="Times New Roman" w:hAnsi="Times New Roman" w:cs="Times New Roman"/>
          <w:sz w:val="12"/>
          <w:szCs w:val="16"/>
        </w:rPr>
      </w:pPr>
      <w:r w:rsidRPr="00A86AA8">
        <w:rPr>
          <w:rFonts w:ascii="Times New Roman" w:hAnsi="Times New Roman" w:cs="Times New Roman"/>
          <w:sz w:val="12"/>
          <w:szCs w:val="16"/>
        </w:rPr>
        <w:t>Утвержден</w:t>
      </w:r>
      <w:r w:rsidR="00A86AA8">
        <w:rPr>
          <w:rFonts w:ascii="Times New Roman" w:hAnsi="Times New Roman" w:cs="Times New Roman"/>
          <w:sz w:val="12"/>
          <w:szCs w:val="16"/>
        </w:rPr>
        <w:t xml:space="preserve"> </w:t>
      </w:r>
      <w:r w:rsidRPr="00A86AA8">
        <w:rPr>
          <w:rFonts w:ascii="Times New Roman" w:hAnsi="Times New Roman" w:cs="Times New Roman"/>
          <w:sz w:val="12"/>
          <w:szCs w:val="16"/>
        </w:rPr>
        <w:t xml:space="preserve">постановлением Администрации Волотовского </w:t>
      </w:r>
    </w:p>
    <w:p w:rsidR="00A40E18" w:rsidRPr="00A86AA8" w:rsidRDefault="00A86AA8" w:rsidP="00A86AA8">
      <w:pPr>
        <w:spacing w:after="0" w:line="240" w:lineRule="auto"/>
        <w:ind w:left="4820"/>
        <w:jc w:val="right"/>
        <w:rPr>
          <w:rFonts w:ascii="Times New Roman" w:hAnsi="Times New Roman" w:cs="Times New Roman"/>
          <w:sz w:val="12"/>
          <w:szCs w:val="16"/>
        </w:rPr>
      </w:pPr>
      <w:r>
        <w:rPr>
          <w:rFonts w:ascii="Times New Roman" w:hAnsi="Times New Roman" w:cs="Times New Roman"/>
          <w:sz w:val="12"/>
          <w:szCs w:val="16"/>
        </w:rPr>
        <w:t>м</w:t>
      </w:r>
      <w:r w:rsidR="00A40E18" w:rsidRPr="00A86AA8">
        <w:rPr>
          <w:rFonts w:ascii="Times New Roman" w:hAnsi="Times New Roman" w:cs="Times New Roman"/>
          <w:sz w:val="12"/>
          <w:szCs w:val="16"/>
        </w:rPr>
        <w:t xml:space="preserve">униципального округа </w:t>
      </w:r>
      <w:r>
        <w:rPr>
          <w:rFonts w:ascii="Times New Roman" w:hAnsi="Times New Roman" w:cs="Times New Roman"/>
          <w:sz w:val="12"/>
          <w:szCs w:val="16"/>
        </w:rPr>
        <w:t xml:space="preserve"> </w:t>
      </w:r>
      <w:r w:rsidR="00A40E18" w:rsidRPr="00A86AA8">
        <w:rPr>
          <w:rFonts w:ascii="Times New Roman" w:hAnsi="Times New Roman" w:cs="Times New Roman"/>
          <w:sz w:val="12"/>
          <w:szCs w:val="16"/>
        </w:rPr>
        <w:t>от 16.05.2024      № 363</w:t>
      </w:r>
    </w:p>
    <w:p w:rsidR="00A40E18" w:rsidRPr="00A40E18" w:rsidRDefault="00A40E18" w:rsidP="00A86AA8">
      <w:pPr>
        <w:pStyle w:val="ConsPlusNormal"/>
        <w:ind w:firstLine="0"/>
        <w:rPr>
          <w:rFonts w:ascii="Times New Roman" w:hAnsi="Times New Roman" w:cs="Times New Roman"/>
          <w:sz w:val="16"/>
          <w:szCs w:val="16"/>
        </w:rPr>
      </w:pPr>
    </w:p>
    <w:p w:rsidR="00A40E18" w:rsidRPr="00A40E18" w:rsidRDefault="00A40E18" w:rsidP="001C7CED">
      <w:pPr>
        <w:pStyle w:val="ConsTitle"/>
        <w:jc w:val="center"/>
        <w:rPr>
          <w:rFonts w:ascii="Times New Roman" w:hAnsi="Times New Roman" w:cs="Times New Roman"/>
          <w:bCs w:val="0"/>
          <w:color w:val="000000"/>
          <w:spacing w:val="1"/>
          <w:sz w:val="16"/>
          <w:szCs w:val="16"/>
        </w:rPr>
      </w:pPr>
      <w:r w:rsidRPr="00A40E18">
        <w:rPr>
          <w:rFonts w:ascii="Times New Roman" w:hAnsi="Times New Roman" w:cs="Times New Roman"/>
          <w:bCs w:val="0"/>
          <w:color w:val="000000"/>
          <w:spacing w:val="1"/>
          <w:sz w:val="16"/>
          <w:szCs w:val="16"/>
        </w:rPr>
        <w:t>АДМИНИСТРАТИВНЫЙ РЕГЛАМЕНТ</w:t>
      </w:r>
    </w:p>
    <w:p w:rsidR="00A40E18" w:rsidRPr="00A40E18" w:rsidRDefault="00A40E18" w:rsidP="001C7CED">
      <w:pPr>
        <w:widowControl w:val="0"/>
        <w:tabs>
          <w:tab w:val="left" w:pos="142"/>
          <w:tab w:val="left" w:pos="284"/>
        </w:tabs>
        <w:autoSpaceDE w:val="0"/>
        <w:autoSpaceDN w:val="0"/>
        <w:adjustRightInd w:val="0"/>
        <w:spacing w:after="0" w:line="240" w:lineRule="auto"/>
        <w:jc w:val="center"/>
        <w:rPr>
          <w:rFonts w:ascii="Times New Roman" w:hAnsi="Times New Roman" w:cs="Times New Roman"/>
          <w:b/>
          <w:sz w:val="16"/>
          <w:szCs w:val="16"/>
        </w:rPr>
      </w:pPr>
      <w:r w:rsidRPr="00A40E18">
        <w:rPr>
          <w:rFonts w:ascii="Times New Roman" w:hAnsi="Times New Roman" w:cs="Times New Roman"/>
          <w:b/>
          <w:sz w:val="16"/>
          <w:szCs w:val="16"/>
        </w:rPr>
        <w:t>по предоставлению муниципальной услуги «Выдача разрешений на выполнение авиационных работ, парашютных прыжков, демонстративных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p w:rsidR="00A40E18" w:rsidRPr="00A40E18" w:rsidRDefault="00A40E18" w:rsidP="001C7CED">
      <w:pPr>
        <w:pStyle w:val="ConsPlusTitle"/>
        <w:widowControl/>
        <w:jc w:val="center"/>
        <w:rPr>
          <w:rFonts w:ascii="Times New Roman" w:hAnsi="Times New Roman" w:cs="Times New Roman"/>
          <w:b w:val="0"/>
          <w:sz w:val="16"/>
          <w:szCs w:val="16"/>
        </w:rPr>
      </w:pPr>
    </w:p>
    <w:p w:rsidR="00A40E18" w:rsidRPr="00A40E18" w:rsidRDefault="00A40E18" w:rsidP="00A86AA8">
      <w:pPr>
        <w:pStyle w:val="ConsPlusNormal"/>
        <w:ind w:firstLine="284"/>
        <w:jc w:val="both"/>
        <w:outlineLvl w:val="1"/>
        <w:rPr>
          <w:rFonts w:ascii="Times New Roman" w:hAnsi="Times New Roman" w:cs="Times New Roman"/>
          <w:b/>
          <w:bCs/>
          <w:sz w:val="16"/>
          <w:szCs w:val="16"/>
        </w:rPr>
      </w:pPr>
      <w:r w:rsidRPr="00A40E18">
        <w:rPr>
          <w:rFonts w:ascii="Times New Roman" w:hAnsi="Times New Roman" w:cs="Times New Roman"/>
          <w:b/>
          <w:bCs/>
          <w:sz w:val="16"/>
          <w:szCs w:val="16"/>
        </w:rPr>
        <w:t>1. Общие положения</w:t>
      </w:r>
    </w:p>
    <w:p w:rsidR="00A40E18" w:rsidRPr="00A40E18" w:rsidRDefault="00A40E18" w:rsidP="00A86AA8">
      <w:pPr>
        <w:pStyle w:val="ConsPlusNormal"/>
        <w:ind w:firstLine="284"/>
        <w:jc w:val="both"/>
        <w:outlineLvl w:val="1"/>
        <w:rPr>
          <w:rFonts w:ascii="Times New Roman" w:hAnsi="Times New Roman" w:cs="Times New Roman"/>
          <w:b/>
          <w:bCs/>
          <w:sz w:val="16"/>
          <w:szCs w:val="16"/>
        </w:rPr>
      </w:pPr>
      <w:r w:rsidRPr="00A40E18">
        <w:rPr>
          <w:rFonts w:ascii="Times New Roman" w:hAnsi="Times New Roman" w:cs="Times New Roman"/>
          <w:b/>
          <w:bCs/>
          <w:sz w:val="16"/>
          <w:szCs w:val="16"/>
        </w:rPr>
        <w:t>1.1.</w:t>
      </w:r>
      <w:r w:rsidRPr="00A40E18">
        <w:rPr>
          <w:rFonts w:ascii="Times New Roman" w:hAnsi="Times New Roman" w:cs="Times New Roman"/>
          <w:b/>
          <w:sz w:val="16"/>
          <w:szCs w:val="16"/>
        </w:rPr>
        <w:t xml:space="preserve"> Предмет регулирования регламента</w:t>
      </w:r>
    </w:p>
    <w:p w:rsidR="00A40E18" w:rsidRPr="00A40E18" w:rsidRDefault="00A40E18" w:rsidP="00A86AA8">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1.1.1.</w:t>
      </w:r>
      <w:r w:rsidRPr="00A40E18">
        <w:rPr>
          <w:rFonts w:ascii="Times New Roman" w:hAnsi="Times New Roman" w:cs="Times New Roman"/>
          <w:sz w:val="16"/>
          <w:szCs w:val="16"/>
        </w:rPr>
        <w:tab/>
        <w:t>Административный регламент предоставления муниципальной услуги «Выдача разрешений на выполнение авиационных работ, парашютных прыжков, демонстративных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 (далее - муниципальная услуга, административный регламент) Администрацией Волотовского муниципального округа (далее – Администрация).</w:t>
      </w:r>
    </w:p>
    <w:p w:rsidR="00A40E18" w:rsidRPr="00A40E18" w:rsidRDefault="00A40E18" w:rsidP="00A86AA8">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1.1.2.</w:t>
      </w:r>
      <w:r w:rsidRPr="00A40E18">
        <w:rPr>
          <w:rFonts w:ascii="Times New Roman" w:hAnsi="Times New Roman" w:cs="Times New Roman"/>
          <w:sz w:val="16"/>
          <w:szCs w:val="16"/>
        </w:rPr>
        <w:tab/>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A40E18" w:rsidRPr="00A40E18" w:rsidRDefault="00A40E18" w:rsidP="00A86AA8">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1.1.3. 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жилищно-коммунального хозяйства, строительства и архитектуры (далее – комитет) с физическими и юридическими лицами, с заявителями при предоставлении муниципальной услуги.</w:t>
      </w:r>
    </w:p>
    <w:p w:rsidR="00A40E18" w:rsidRPr="00A40E18" w:rsidRDefault="00A40E18" w:rsidP="00A86AA8">
      <w:pPr>
        <w:autoSpaceDE w:val="0"/>
        <w:autoSpaceDN w:val="0"/>
        <w:adjustRightInd w:val="0"/>
        <w:spacing w:after="0" w:line="240" w:lineRule="auto"/>
        <w:ind w:firstLine="284"/>
        <w:jc w:val="both"/>
        <w:outlineLvl w:val="2"/>
        <w:rPr>
          <w:rFonts w:ascii="Times New Roman" w:hAnsi="Times New Roman" w:cs="Times New Roman"/>
          <w:b/>
          <w:sz w:val="16"/>
          <w:szCs w:val="16"/>
        </w:rPr>
      </w:pPr>
      <w:r w:rsidRPr="00A40E18">
        <w:rPr>
          <w:rFonts w:ascii="Times New Roman" w:hAnsi="Times New Roman" w:cs="Times New Roman"/>
          <w:b/>
          <w:sz w:val="16"/>
          <w:szCs w:val="16"/>
        </w:rPr>
        <w:t>1.2. Круг заявителей</w:t>
      </w:r>
    </w:p>
    <w:p w:rsidR="00A40E18" w:rsidRPr="00A40E1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40E18">
        <w:rPr>
          <w:rFonts w:ascii="Times New Roman" w:hAnsi="Times New Roman" w:cs="Times New Roman"/>
          <w:sz w:val="16"/>
          <w:szCs w:val="16"/>
        </w:rPr>
        <w:t>1.2.1. Заявителями муниципальной услуги, указанной в настоящем административном регламенте (далее - заявитель), являются:</w:t>
      </w:r>
    </w:p>
    <w:p w:rsidR="00A40E18" w:rsidRPr="00A40E1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40E18">
        <w:rPr>
          <w:rFonts w:ascii="Times New Roman" w:hAnsi="Times New Roman" w:cs="Times New Roman"/>
          <w:sz w:val="16"/>
          <w:szCs w:val="16"/>
        </w:rPr>
        <w:t>1) физические лица (граждане Российской Федерации, иностранные граждане и лица без гражданства);</w:t>
      </w:r>
    </w:p>
    <w:p w:rsidR="00A40E18" w:rsidRPr="00A40E1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40E18">
        <w:rPr>
          <w:rFonts w:ascii="Times New Roman" w:hAnsi="Times New Roman" w:cs="Times New Roman"/>
          <w:sz w:val="16"/>
          <w:szCs w:val="16"/>
        </w:rPr>
        <w:t>2) юридические лица.</w:t>
      </w:r>
    </w:p>
    <w:p w:rsidR="00A40E18" w:rsidRPr="00A40E1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40E18">
        <w:rPr>
          <w:rFonts w:ascii="Times New Roman" w:hAnsi="Times New Roman" w:cs="Times New Roman"/>
          <w:sz w:val="16"/>
          <w:szCs w:val="16"/>
        </w:rPr>
        <w:lastRenderedPageBreak/>
        <w:t>1.2.2. От имени заявителей по предоставлению муниципальной услуги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A40E18" w:rsidRPr="00A40E1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40E18">
        <w:rPr>
          <w:rFonts w:ascii="Times New Roman" w:hAnsi="Times New Roman" w:cs="Times New Roman"/>
          <w:sz w:val="16"/>
          <w:szCs w:val="16"/>
        </w:rPr>
        <w:t>1.2.3. Для получения муниципальной услуги в электронном виде используется личный кабинет физического лица или юридического лица.</w:t>
      </w:r>
    </w:p>
    <w:p w:rsidR="00A40E18" w:rsidRPr="00A40E18" w:rsidRDefault="00A40E18" w:rsidP="00A86AA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A40E18">
        <w:rPr>
          <w:rFonts w:ascii="Times New Roman" w:hAnsi="Times New Roman" w:cs="Times New Roman"/>
          <w:b/>
          <w:sz w:val="16"/>
          <w:szCs w:val="16"/>
        </w:rPr>
        <w:t>1.3. Требования к порядку информирования о предоставлении муниципальной услуги</w:t>
      </w:r>
    </w:p>
    <w:p w:rsidR="00A40E18" w:rsidRPr="00A40E1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bookmarkStart w:id="32" w:name="_Toc206489247"/>
      <w:r w:rsidRPr="00A40E18">
        <w:rPr>
          <w:rFonts w:ascii="Times New Roman" w:hAnsi="Times New Roman" w:cs="Times New Roman"/>
          <w:sz w:val="16"/>
          <w:szCs w:val="16"/>
        </w:rPr>
        <w:t>1.3.1. Порядок информирования о предоставлении муниципальной услуги:</w:t>
      </w:r>
    </w:p>
    <w:p w:rsidR="00A40E18" w:rsidRPr="00A40E1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Сведения о месте нахождения комитета: 175100,Новгородская область, Волотовский район, п. Волот, ул. Комсомольская, д.38.</w:t>
      </w:r>
    </w:p>
    <w:p w:rsidR="00A40E18" w:rsidRPr="00A40E1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Почтовый адрес: 175100 Новгородская область, Волотовский район, п. Волот, ул. Комсомольская, д.38.</w:t>
      </w:r>
    </w:p>
    <w:p w:rsidR="00A40E18" w:rsidRPr="00A40E1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5334"/>
      </w:tblGrid>
      <w:tr w:rsidR="00A40E18" w:rsidRPr="00A86AA8" w:rsidTr="00A40E18">
        <w:tc>
          <w:tcPr>
            <w:tcW w:w="1947"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 xml:space="preserve">Понедельник </w:t>
            </w:r>
          </w:p>
        </w:tc>
        <w:tc>
          <w:tcPr>
            <w:tcW w:w="5334"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 xml:space="preserve">Неприемный день </w:t>
            </w:r>
          </w:p>
        </w:tc>
      </w:tr>
      <w:tr w:rsidR="00A40E18" w:rsidRPr="00A86AA8" w:rsidTr="00A40E18">
        <w:tc>
          <w:tcPr>
            <w:tcW w:w="1947"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 xml:space="preserve">Вторник </w:t>
            </w:r>
          </w:p>
        </w:tc>
        <w:tc>
          <w:tcPr>
            <w:tcW w:w="5334"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10.00 - 17.00, перерыв с 12.30 до 14.00</w:t>
            </w:r>
          </w:p>
        </w:tc>
      </w:tr>
      <w:tr w:rsidR="00A40E18" w:rsidRPr="00A86AA8" w:rsidTr="00A40E18">
        <w:tc>
          <w:tcPr>
            <w:tcW w:w="1947"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 xml:space="preserve">Среда </w:t>
            </w:r>
          </w:p>
        </w:tc>
        <w:tc>
          <w:tcPr>
            <w:tcW w:w="5334"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Неприемный день</w:t>
            </w:r>
          </w:p>
        </w:tc>
      </w:tr>
      <w:tr w:rsidR="00A40E18" w:rsidRPr="00A86AA8" w:rsidTr="00A40E18">
        <w:tc>
          <w:tcPr>
            <w:tcW w:w="1947"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 xml:space="preserve">Четверг </w:t>
            </w:r>
          </w:p>
        </w:tc>
        <w:tc>
          <w:tcPr>
            <w:tcW w:w="5334"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10.00 - 17.00, перерыв с 12.30 до 14.00</w:t>
            </w:r>
          </w:p>
        </w:tc>
      </w:tr>
      <w:tr w:rsidR="00A40E18" w:rsidRPr="00A86AA8" w:rsidTr="00A40E18">
        <w:tc>
          <w:tcPr>
            <w:tcW w:w="1947"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 xml:space="preserve">Пятница </w:t>
            </w:r>
          </w:p>
        </w:tc>
        <w:tc>
          <w:tcPr>
            <w:tcW w:w="5334"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Неприемный день</w:t>
            </w:r>
          </w:p>
        </w:tc>
      </w:tr>
      <w:tr w:rsidR="00A40E18" w:rsidRPr="00A86AA8" w:rsidTr="00A40E18">
        <w:tc>
          <w:tcPr>
            <w:tcW w:w="1947"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Суббота</w:t>
            </w:r>
          </w:p>
        </w:tc>
        <w:tc>
          <w:tcPr>
            <w:tcW w:w="5334"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выходной</w:t>
            </w:r>
          </w:p>
        </w:tc>
      </w:tr>
      <w:tr w:rsidR="00A40E18" w:rsidRPr="00A86AA8" w:rsidTr="00A40E18">
        <w:tc>
          <w:tcPr>
            <w:tcW w:w="1947"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Воскресенье</w:t>
            </w:r>
          </w:p>
        </w:tc>
        <w:tc>
          <w:tcPr>
            <w:tcW w:w="5334" w:type="dxa"/>
          </w:tcPr>
          <w:p w:rsidR="00A40E18" w:rsidRPr="00A86AA8" w:rsidRDefault="00A40E18" w:rsidP="001C7CED">
            <w:pPr>
              <w:tabs>
                <w:tab w:val="left" w:pos="0"/>
              </w:tabs>
              <w:autoSpaceDE w:val="0"/>
              <w:autoSpaceDN w:val="0"/>
              <w:adjustRightInd w:val="0"/>
              <w:spacing w:after="0" w:line="240" w:lineRule="auto"/>
              <w:ind w:firstLine="29"/>
              <w:jc w:val="both"/>
              <w:rPr>
                <w:rFonts w:ascii="Times New Roman" w:hAnsi="Times New Roman" w:cs="Times New Roman"/>
                <w:sz w:val="12"/>
                <w:szCs w:val="16"/>
              </w:rPr>
            </w:pPr>
            <w:r w:rsidRPr="00A86AA8">
              <w:rPr>
                <w:rFonts w:ascii="Times New Roman" w:hAnsi="Times New Roman" w:cs="Times New Roman"/>
                <w:sz w:val="12"/>
                <w:szCs w:val="16"/>
              </w:rPr>
              <w:t>выходной</w:t>
            </w:r>
          </w:p>
        </w:tc>
      </w:tr>
    </w:tbl>
    <w:p w:rsidR="00A40E18" w:rsidRPr="00A40E1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 xml:space="preserve">Муниципальная услуга может предоставляться через </w:t>
      </w:r>
      <w:r w:rsidRPr="00A40E18">
        <w:rPr>
          <w:rFonts w:ascii="Times New Roman" w:hAnsi="Times New Roman" w:cs="Times New Roman"/>
          <w:bCs/>
          <w:sz w:val="16"/>
          <w:szCs w:val="16"/>
        </w:rPr>
        <w:t>государственное областное автономное учреждение «Многофункциональный центр предоставления государственных и муниципальных услуг» (далее –</w:t>
      </w:r>
      <w:r w:rsidRPr="00A40E18">
        <w:rPr>
          <w:rFonts w:ascii="Times New Roman" w:hAnsi="Times New Roman" w:cs="Times New Roman"/>
          <w:sz w:val="16"/>
          <w:szCs w:val="16"/>
        </w:rPr>
        <w:t>МФЦ), расположенный по адресу: 175100, Волотовский район, п. Волот, ул. Комсомольская, д. 17 лит. 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6804"/>
      </w:tblGrid>
      <w:tr w:rsidR="00A40E18" w:rsidRPr="00A86AA8" w:rsidTr="00A40E18">
        <w:tc>
          <w:tcPr>
            <w:tcW w:w="2552"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 xml:space="preserve">Понедельник </w:t>
            </w:r>
          </w:p>
        </w:tc>
        <w:tc>
          <w:tcPr>
            <w:tcW w:w="6804"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8.30 - 17.00</w:t>
            </w:r>
          </w:p>
        </w:tc>
      </w:tr>
      <w:tr w:rsidR="00A40E18" w:rsidRPr="00A86AA8" w:rsidTr="00A40E18">
        <w:tc>
          <w:tcPr>
            <w:tcW w:w="2552"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 xml:space="preserve">Вторник </w:t>
            </w:r>
          </w:p>
        </w:tc>
        <w:tc>
          <w:tcPr>
            <w:tcW w:w="6804"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8.30 - 17.00</w:t>
            </w:r>
          </w:p>
        </w:tc>
      </w:tr>
      <w:tr w:rsidR="00A40E18" w:rsidRPr="00A86AA8" w:rsidTr="00A40E18">
        <w:tc>
          <w:tcPr>
            <w:tcW w:w="2552"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 xml:space="preserve">Среда </w:t>
            </w:r>
          </w:p>
        </w:tc>
        <w:tc>
          <w:tcPr>
            <w:tcW w:w="6804"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8.30 - 17.00</w:t>
            </w:r>
          </w:p>
        </w:tc>
      </w:tr>
      <w:tr w:rsidR="00A40E18" w:rsidRPr="00A86AA8" w:rsidTr="00A40E18">
        <w:tc>
          <w:tcPr>
            <w:tcW w:w="2552"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 xml:space="preserve">Четверг </w:t>
            </w:r>
          </w:p>
        </w:tc>
        <w:tc>
          <w:tcPr>
            <w:tcW w:w="6804"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 xml:space="preserve">10.00 - 17.30 </w:t>
            </w:r>
          </w:p>
        </w:tc>
      </w:tr>
      <w:tr w:rsidR="00A40E18" w:rsidRPr="00A86AA8" w:rsidTr="00A40E18">
        <w:tc>
          <w:tcPr>
            <w:tcW w:w="2552"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 xml:space="preserve">Пятница </w:t>
            </w:r>
          </w:p>
        </w:tc>
        <w:tc>
          <w:tcPr>
            <w:tcW w:w="6804"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8.30 - 17.00(до 20.00 по предварительной записи)</w:t>
            </w:r>
          </w:p>
        </w:tc>
      </w:tr>
      <w:tr w:rsidR="00A40E18" w:rsidRPr="00A86AA8" w:rsidTr="00A40E18">
        <w:tc>
          <w:tcPr>
            <w:tcW w:w="2552"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Суббота</w:t>
            </w:r>
          </w:p>
        </w:tc>
        <w:tc>
          <w:tcPr>
            <w:tcW w:w="6804"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выходной</w:t>
            </w:r>
          </w:p>
        </w:tc>
      </w:tr>
      <w:tr w:rsidR="00A40E18" w:rsidRPr="00A86AA8" w:rsidTr="00A40E18">
        <w:tc>
          <w:tcPr>
            <w:tcW w:w="2552"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 xml:space="preserve">Воскресенье </w:t>
            </w:r>
          </w:p>
        </w:tc>
        <w:tc>
          <w:tcPr>
            <w:tcW w:w="6804" w:type="dxa"/>
          </w:tcPr>
          <w:p w:rsidR="00A40E18" w:rsidRPr="00A86AA8" w:rsidRDefault="00A40E18" w:rsidP="001C7CED">
            <w:pPr>
              <w:tabs>
                <w:tab w:val="left" w:pos="0"/>
              </w:tabs>
              <w:autoSpaceDE w:val="0"/>
              <w:autoSpaceDN w:val="0"/>
              <w:adjustRightInd w:val="0"/>
              <w:spacing w:after="0" w:line="240" w:lineRule="auto"/>
              <w:ind w:firstLine="709"/>
              <w:jc w:val="both"/>
              <w:rPr>
                <w:rFonts w:ascii="Times New Roman" w:hAnsi="Times New Roman" w:cs="Times New Roman"/>
                <w:sz w:val="12"/>
                <w:szCs w:val="16"/>
              </w:rPr>
            </w:pPr>
            <w:r w:rsidRPr="00A86AA8">
              <w:rPr>
                <w:rFonts w:ascii="Times New Roman" w:hAnsi="Times New Roman" w:cs="Times New Roman"/>
                <w:sz w:val="12"/>
                <w:szCs w:val="16"/>
              </w:rPr>
              <w:t>выходной</w:t>
            </w:r>
          </w:p>
        </w:tc>
      </w:tr>
    </w:tbl>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Без перерыва на обед.</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Справочные телефоны комитета:</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телефон председателя комитета: 8 (81662) 61-047,</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телефон специалистов комитета: 8 (81662) 61-212.</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телефоны специалистов МФЦ: 8 (8162) 608806 (доб. 5441).</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Адрес официального сайта Администрации в информационно-телекоммуникационной сети «Интернет» (далее - сети Интернет): </w:t>
      </w:r>
      <w:hyperlink r:id="rId53" w:history="1">
        <w:r w:rsidRPr="00A86AA8">
          <w:rPr>
            <w:rStyle w:val="ab"/>
            <w:rFonts w:ascii="Times New Roman" w:hAnsi="Times New Roman" w:cs="Times New Roman"/>
            <w:color w:val="auto"/>
            <w:sz w:val="16"/>
            <w:szCs w:val="16"/>
            <w:u w:val="none"/>
          </w:rPr>
          <w:t>https://volotovskij-r49.gosweb.gosuslugi.ru</w:t>
        </w:r>
      </w:hyperlink>
      <w:r w:rsidRPr="00A86AA8">
        <w:rPr>
          <w:rFonts w:ascii="Times New Roman" w:hAnsi="Times New Roman" w:cs="Times New Roman"/>
          <w:sz w:val="16"/>
          <w:szCs w:val="16"/>
        </w:rPr>
        <w:t>.</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Адрес федеральной государственной информационной системы «Единый портал государственных и муниципальных услуг (функций)»: </w:t>
      </w:r>
      <w:hyperlink r:id="rId54" w:tgtFrame="_blank" w:history="1">
        <w:r w:rsidRPr="00A86AA8">
          <w:rPr>
            <w:rStyle w:val="ab"/>
            <w:rFonts w:ascii="Times New Roman" w:hAnsi="Times New Roman" w:cs="Times New Roman"/>
            <w:color w:val="auto"/>
            <w:sz w:val="16"/>
            <w:szCs w:val="16"/>
            <w:u w:val="none"/>
          </w:rPr>
          <w:t>www.gosuslugi.ru</w:t>
        </w:r>
      </w:hyperlink>
      <w:r w:rsidRPr="00A86AA8">
        <w:rPr>
          <w:rFonts w:ascii="Times New Roman" w:hAnsi="Times New Roman" w:cs="Times New Roman"/>
          <w:sz w:val="16"/>
          <w:szCs w:val="16"/>
        </w:rPr>
        <w:t xml:space="preserve"> (далее - ЕПГУ).</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Адрес региональной государственной информационной системы «Портал государственных и муниципальных услуг (функций) Новгородской области»: </w:t>
      </w:r>
      <w:hyperlink r:id="rId55" w:tgtFrame="_blank" w:history="1">
        <w:r w:rsidRPr="00A86AA8">
          <w:rPr>
            <w:rStyle w:val="ab"/>
            <w:rFonts w:ascii="Times New Roman" w:hAnsi="Times New Roman" w:cs="Times New Roman"/>
            <w:color w:val="auto"/>
            <w:sz w:val="16"/>
            <w:szCs w:val="16"/>
            <w:u w:val="none"/>
          </w:rPr>
          <w:t>http://uslugi.novreg.ru</w:t>
        </w:r>
      </w:hyperlink>
      <w:r w:rsidRPr="00A86AA8">
        <w:rPr>
          <w:rFonts w:ascii="Times New Roman" w:hAnsi="Times New Roman" w:cs="Times New Roman"/>
          <w:sz w:val="16"/>
          <w:szCs w:val="16"/>
        </w:rPr>
        <w:t xml:space="preserve"> (далее - РПГУ).</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Адрес электронной почты Администрации: adm.volot@mail.ru;</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Адрес электронной почты комитета: wolotks@ mail.ru</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Адрес электронной почты МФЦ: </w:t>
      </w:r>
      <w:hyperlink r:id="rId56" w:history="1">
        <w:r w:rsidRPr="00A86AA8">
          <w:rPr>
            <w:rStyle w:val="ab"/>
            <w:rFonts w:ascii="Times New Roman" w:hAnsi="Times New Roman" w:cs="Times New Roman"/>
            <w:color w:val="auto"/>
            <w:sz w:val="16"/>
            <w:szCs w:val="16"/>
            <w:u w:val="none"/>
          </w:rPr>
          <w:t>мfc.volot@mail.ru</w:t>
        </w:r>
      </w:hyperlink>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сети Интернет. </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Информация о месте нахождения, графике работы и справочном телефоне Администрации, порядке предоставления муниципальной услуги размещается в федеральной государственной информационной системе «Портал государственных и муниципальных услуг (функций)» (</w:t>
      </w:r>
      <w:hyperlink r:id="rId57" w:history="1">
        <w:r w:rsidRPr="00A86AA8">
          <w:rPr>
            <w:rStyle w:val="ab"/>
            <w:rFonts w:ascii="Times New Roman" w:hAnsi="Times New Roman" w:cs="Times New Roman"/>
            <w:color w:val="auto"/>
            <w:sz w:val="16"/>
            <w:szCs w:val="16"/>
            <w:u w:val="none"/>
            <w:lang w:val="en-US"/>
          </w:rPr>
          <w:t>www</w:t>
        </w:r>
        <w:r w:rsidRPr="00A86AA8">
          <w:rPr>
            <w:rStyle w:val="ab"/>
            <w:rFonts w:ascii="Times New Roman" w:hAnsi="Times New Roman" w:cs="Times New Roman"/>
            <w:color w:val="auto"/>
            <w:sz w:val="16"/>
            <w:szCs w:val="16"/>
            <w:u w:val="none"/>
          </w:rPr>
          <w:t>.</w:t>
        </w:r>
        <w:r w:rsidRPr="00A86AA8">
          <w:rPr>
            <w:rStyle w:val="ab"/>
            <w:rFonts w:ascii="Times New Roman" w:hAnsi="Times New Roman" w:cs="Times New Roman"/>
            <w:color w:val="auto"/>
            <w:sz w:val="16"/>
            <w:szCs w:val="16"/>
            <w:u w:val="none"/>
            <w:lang w:val="en-US"/>
          </w:rPr>
          <w:t>gosuslugi</w:t>
        </w:r>
        <w:r w:rsidRPr="00A86AA8">
          <w:rPr>
            <w:rStyle w:val="ab"/>
            <w:rFonts w:ascii="Times New Roman" w:hAnsi="Times New Roman" w:cs="Times New Roman"/>
            <w:color w:val="auto"/>
            <w:sz w:val="16"/>
            <w:szCs w:val="16"/>
            <w:u w:val="none"/>
          </w:rPr>
          <w:t>.</w:t>
        </w:r>
        <w:r w:rsidRPr="00A86AA8">
          <w:rPr>
            <w:rStyle w:val="ab"/>
            <w:rFonts w:ascii="Times New Roman" w:hAnsi="Times New Roman" w:cs="Times New Roman"/>
            <w:color w:val="auto"/>
            <w:sz w:val="16"/>
            <w:szCs w:val="16"/>
            <w:u w:val="none"/>
            <w:lang w:val="en-US"/>
          </w:rPr>
          <w:t>ru</w:t>
        </w:r>
      </w:hyperlink>
      <w:r w:rsidRPr="00A86AA8">
        <w:rPr>
          <w:rFonts w:ascii="Times New Roman" w:hAnsi="Times New Roman" w:cs="Times New Roman"/>
          <w:sz w:val="16"/>
          <w:szCs w:val="16"/>
        </w:rPr>
        <w:t>) (далее – Портал), на официальном сайте Администрации в сети «Интернет».</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1.3.2. Способы и порядок получения информации о правилах предоставления муниципальной услуги:</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Информацию о правилах предоставления муниципальной услуги заявитель может получить следующими способами: </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лично;</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посредством телефонной, факсимильной связи;</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посредством электронной связи, </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посредством почтовой связи;</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на информационных стендах в помещениях </w:t>
      </w:r>
      <w:r w:rsidRPr="00A86AA8">
        <w:rPr>
          <w:rFonts w:ascii="Times New Roman" w:hAnsi="Times New Roman" w:cs="Times New Roman"/>
          <w:iCs/>
          <w:sz w:val="16"/>
          <w:szCs w:val="16"/>
        </w:rPr>
        <w:t>Администрации, МФЦ</w:t>
      </w:r>
      <w:r w:rsidRPr="00A86AA8">
        <w:rPr>
          <w:rFonts w:ascii="Times New Roman" w:hAnsi="Times New Roman" w:cs="Times New Roman"/>
          <w:sz w:val="16"/>
          <w:szCs w:val="16"/>
        </w:rPr>
        <w:t>;</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в информационно-телекоммуникационных сетях общего пользования: </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на официальном сайте </w:t>
      </w:r>
      <w:r w:rsidRPr="00A86AA8">
        <w:rPr>
          <w:rFonts w:ascii="Times New Roman" w:hAnsi="Times New Roman" w:cs="Times New Roman"/>
          <w:iCs/>
          <w:sz w:val="16"/>
          <w:szCs w:val="16"/>
        </w:rPr>
        <w:t>Администрации, МФЦ</w:t>
      </w:r>
      <w:r w:rsidRPr="00A86AA8">
        <w:rPr>
          <w:rFonts w:ascii="Times New Roman" w:hAnsi="Times New Roman" w:cs="Times New Roman"/>
          <w:sz w:val="16"/>
          <w:szCs w:val="16"/>
        </w:rPr>
        <w:t xml:space="preserve">:     </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на ЕПГУ и/ или РПГУ.</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1.3.3. Информация о правилах предоставления муниципальной услуги, а также Административный регламент и муниципальный правовой акт об его утверждении размещается на:</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информационных стендах </w:t>
      </w:r>
      <w:r w:rsidRPr="00A86AA8">
        <w:rPr>
          <w:rFonts w:ascii="Times New Roman" w:hAnsi="Times New Roman" w:cs="Times New Roman"/>
          <w:iCs/>
          <w:sz w:val="16"/>
          <w:szCs w:val="16"/>
        </w:rPr>
        <w:t>Администрации, МФЦ</w:t>
      </w:r>
      <w:r w:rsidRPr="00A86AA8">
        <w:rPr>
          <w:rFonts w:ascii="Times New Roman" w:hAnsi="Times New Roman" w:cs="Times New Roman"/>
          <w:sz w:val="16"/>
          <w:szCs w:val="16"/>
        </w:rPr>
        <w:t xml:space="preserve">; </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в средствах массовой информации; </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на официальном Интернет-сайте </w:t>
      </w:r>
      <w:r w:rsidRPr="00A86AA8">
        <w:rPr>
          <w:rFonts w:ascii="Times New Roman" w:hAnsi="Times New Roman" w:cs="Times New Roman"/>
          <w:iCs/>
          <w:sz w:val="16"/>
          <w:szCs w:val="16"/>
        </w:rPr>
        <w:t>Администрации, МФЦ</w:t>
      </w:r>
      <w:r w:rsidRPr="00A86AA8">
        <w:rPr>
          <w:rFonts w:ascii="Times New Roman" w:hAnsi="Times New Roman" w:cs="Times New Roman"/>
          <w:sz w:val="16"/>
          <w:szCs w:val="16"/>
        </w:rPr>
        <w:t>;</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на ЕПГУ и/ или РПГУ. </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1.3.4. Информирование по вопросам предоставления муниципальной услуги осуществляется специалистами </w:t>
      </w:r>
      <w:r w:rsidRPr="00A86AA8">
        <w:rPr>
          <w:rFonts w:ascii="Times New Roman" w:hAnsi="Times New Roman" w:cs="Times New Roman"/>
          <w:iCs/>
          <w:sz w:val="16"/>
          <w:szCs w:val="16"/>
        </w:rPr>
        <w:t>комитета, МФЦ</w:t>
      </w:r>
      <w:r w:rsidRPr="00A86AA8">
        <w:rPr>
          <w:rFonts w:ascii="Times New Roman" w:hAnsi="Times New Roman" w:cs="Times New Roman"/>
          <w:sz w:val="16"/>
          <w:szCs w:val="16"/>
        </w:rPr>
        <w:t xml:space="preserve"> ответственными за информирование. </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Специалисты комитета, МФЦ ответственные за информирование, определяются должностными инструкциями специалистов комитета, МФЦ</w:t>
      </w:r>
      <w:r w:rsidRPr="00A86AA8">
        <w:rPr>
          <w:rFonts w:ascii="Times New Roman" w:hAnsi="Times New Roman" w:cs="Times New Roman"/>
          <w:iCs/>
          <w:sz w:val="16"/>
          <w:szCs w:val="16"/>
        </w:rPr>
        <w:t>;</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1.3.5. Информирование о правилах предоставления муниципальной услуги осуществляется по следующим вопросам:</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место нахождения </w:t>
      </w:r>
      <w:r w:rsidRPr="00A86AA8">
        <w:rPr>
          <w:rFonts w:ascii="Times New Roman" w:hAnsi="Times New Roman" w:cs="Times New Roman"/>
          <w:iCs/>
          <w:sz w:val="16"/>
          <w:szCs w:val="16"/>
        </w:rPr>
        <w:t xml:space="preserve">комитета, </w:t>
      </w:r>
      <w:r w:rsidRPr="00A86AA8">
        <w:rPr>
          <w:rFonts w:ascii="Times New Roman" w:hAnsi="Times New Roman" w:cs="Times New Roman"/>
          <w:sz w:val="16"/>
          <w:szCs w:val="16"/>
        </w:rPr>
        <w:t>МФЦ;</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должностные лица и муниципальные служащие </w:t>
      </w:r>
      <w:r w:rsidRPr="00A86AA8">
        <w:rPr>
          <w:rFonts w:ascii="Times New Roman" w:hAnsi="Times New Roman" w:cs="Times New Roman"/>
          <w:iCs/>
          <w:sz w:val="16"/>
          <w:szCs w:val="16"/>
        </w:rPr>
        <w:t>комитета</w:t>
      </w:r>
      <w:r w:rsidRPr="00A86AA8">
        <w:rPr>
          <w:rFonts w:ascii="Times New Roman" w:hAnsi="Times New Roman" w:cs="Times New Roman"/>
          <w:sz w:val="16"/>
          <w:szCs w:val="16"/>
        </w:rPr>
        <w:t xml:space="preserve">, уполномоченные предоставлять муниципальную услугу и номера контактных телефонов; </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i/>
          <w:iCs/>
          <w:sz w:val="16"/>
          <w:szCs w:val="16"/>
        </w:rPr>
      </w:pPr>
      <w:r w:rsidRPr="00A86AA8">
        <w:rPr>
          <w:rFonts w:ascii="Times New Roman" w:hAnsi="Times New Roman" w:cs="Times New Roman"/>
          <w:sz w:val="16"/>
          <w:szCs w:val="16"/>
        </w:rPr>
        <w:t xml:space="preserve">- график работы </w:t>
      </w:r>
      <w:r w:rsidRPr="00A86AA8">
        <w:rPr>
          <w:rFonts w:ascii="Times New Roman" w:hAnsi="Times New Roman" w:cs="Times New Roman"/>
          <w:iCs/>
          <w:sz w:val="16"/>
          <w:szCs w:val="16"/>
        </w:rPr>
        <w:t>комитета, МФЦ;</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адрес Интернет-сайтов </w:t>
      </w:r>
      <w:r w:rsidRPr="00A86AA8">
        <w:rPr>
          <w:rFonts w:ascii="Times New Roman" w:hAnsi="Times New Roman" w:cs="Times New Roman"/>
          <w:iCs/>
          <w:sz w:val="16"/>
          <w:szCs w:val="16"/>
        </w:rPr>
        <w:t>Администрации, МФЦ;</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адрес электронной почты </w:t>
      </w:r>
      <w:r w:rsidRPr="00A86AA8">
        <w:rPr>
          <w:rFonts w:ascii="Times New Roman" w:hAnsi="Times New Roman" w:cs="Times New Roman"/>
          <w:iCs/>
          <w:sz w:val="16"/>
          <w:szCs w:val="16"/>
        </w:rPr>
        <w:t>Администрации, МФЦ;</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ход предоставления муниципальной услуги;</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административные процедуры предоставления муниципальной услуги;</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срок предоставления муниципальной услуги;</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порядок и формы контроля за предоставлением муниципальной услуги;</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основания для отказа в предоставлении муниципальной услуги;</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досудебный и судебный порядок обжалования действий (бездействия) должностных лиц и муниципальных служащих </w:t>
      </w:r>
      <w:r w:rsidRPr="00A86AA8">
        <w:rPr>
          <w:rFonts w:ascii="Times New Roman" w:hAnsi="Times New Roman" w:cs="Times New Roman"/>
          <w:iCs/>
          <w:sz w:val="16"/>
          <w:szCs w:val="16"/>
        </w:rPr>
        <w:t>отдела</w:t>
      </w:r>
      <w:r w:rsidRPr="00A86AA8">
        <w:rPr>
          <w:rFonts w:ascii="Times New Roman" w:hAnsi="Times New Roman" w:cs="Times New Roman"/>
          <w:sz w:val="16"/>
          <w:szCs w:val="16"/>
        </w:rPr>
        <w:t>, ответственных за предоставление муниципальной услуги, а также решений, принятых в ходе предоставления муниципальной услуги.</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иная информация о деятельности </w:t>
      </w:r>
      <w:r w:rsidRPr="00A86AA8">
        <w:rPr>
          <w:rFonts w:ascii="Times New Roman" w:hAnsi="Times New Roman" w:cs="Times New Roman"/>
          <w:iCs/>
          <w:sz w:val="16"/>
          <w:szCs w:val="16"/>
        </w:rPr>
        <w:t>комитета</w:t>
      </w:r>
      <w:r w:rsidRPr="00A86AA8">
        <w:rPr>
          <w:rFonts w:ascii="Times New Roman" w:hAnsi="Times New Roman" w:cs="Times New Roman"/>
          <w:sz w:val="16"/>
          <w:szCs w:val="16"/>
        </w:rPr>
        <w:t xml:space="preserve">, в соответствии с Федеральным законом от 09 февраля 2009 года № 8-ФЗ «Об обеспечении доступа к информации о деятельности государственных органов и органов местного самоуправления». </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В любое время с момента приема документов заявитель имеет право на получение информации о ходе исполнения муниципальной услуги, обратившись в установленном порядке в устном виде, посредством телефонной связи или личного посещения, а также в письменном виде;</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lastRenderedPageBreak/>
        <w:t xml:space="preserve">1.3.6. Информирование (консультирование) осуществляется специалистами </w:t>
      </w:r>
      <w:r w:rsidRPr="00A86AA8">
        <w:rPr>
          <w:rFonts w:ascii="Times New Roman" w:hAnsi="Times New Roman" w:cs="Times New Roman"/>
          <w:iCs/>
          <w:sz w:val="16"/>
          <w:szCs w:val="16"/>
        </w:rPr>
        <w:t xml:space="preserve">комитета, </w:t>
      </w:r>
      <w:r w:rsidRPr="00A86AA8">
        <w:rPr>
          <w:rFonts w:ascii="Times New Roman" w:hAnsi="Times New Roman" w:cs="Times New Roman"/>
          <w:sz w:val="16"/>
          <w:szCs w:val="16"/>
        </w:rPr>
        <w:t>МФЦ, ответственными за информирование, при обращении заявителей за информацией лично, по телефону, посредством почты или электронной почты.</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Информирование проводится на русском языке в форме индивидуального и публичного информирования.</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комитета. </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Индивидуальное письменное информирование осуществляется в виде письменного ответа на обращение заинтересованного лица, электронной почтой в зависимости от способа обращения заявителя за информацией.</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Ответ на заявление предоставляется в простой, четкой форме, с указанием фамилии, имени, отчества, номера телефона исполнителя и подписывается заместителем Главы Администрации муниципального округа, курирующему работу комитета</w:t>
      </w:r>
      <w:r w:rsidRPr="00A86AA8">
        <w:rPr>
          <w:rFonts w:ascii="Times New Roman" w:hAnsi="Times New Roman" w:cs="Times New Roman"/>
          <w:iCs/>
          <w:sz w:val="16"/>
          <w:szCs w:val="16"/>
        </w:rPr>
        <w:t>.</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Публичное устное информирование осуществляется посредством привлечения средств массовой информации – радио, телевидения. Выступления должностных лиц, ответственных за информирование, по радио и телевидению согласовывается с заместителем Главы Администрации муниципального округа, курирующему работу комитета</w:t>
      </w:r>
      <w:r w:rsidRPr="00A86AA8">
        <w:rPr>
          <w:rFonts w:ascii="Times New Roman" w:hAnsi="Times New Roman" w:cs="Times New Roman"/>
          <w:iCs/>
          <w:sz w:val="16"/>
          <w:szCs w:val="16"/>
        </w:rPr>
        <w:t>.</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в средствах массовой информации;</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на официальном Интернет-сайте;</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на ЕПГУ и/ или РПГУ;</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на информационных стендах </w:t>
      </w:r>
      <w:r w:rsidRPr="00A86AA8">
        <w:rPr>
          <w:rFonts w:ascii="Times New Roman" w:hAnsi="Times New Roman" w:cs="Times New Roman"/>
          <w:iCs/>
          <w:sz w:val="16"/>
          <w:szCs w:val="16"/>
        </w:rPr>
        <w:t>Администрации округа</w:t>
      </w:r>
      <w:r w:rsidRPr="00A86AA8">
        <w:rPr>
          <w:rFonts w:ascii="Times New Roman" w:hAnsi="Times New Roman" w:cs="Times New Roman"/>
          <w:sz w:val="16"/>
          <w:szCs w:val="16"/>
        </w:rPr>
        <w:t>, МФЦ.</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2. Стандарт предоставления муниципальной услуги</w:t>
      </w:r>
    </w:p>
    <w:p w:rsidR="00A40E18" w:rsidRPr="00A86AA8" w:rsidRDefault="00A40E18" w:rsidP="00A86AA8">
      <w:pPr>
        <w:tabs>
          <w:tab w:val="left" w:pos="0"/>
        </w:tabs>
        <w:autoSpaceDE w:val="0"/>
        <w:autoSpaceDN w:val="0"/>
        <w:adjustRightInd w:val="0"/>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2.1.</w:t>
      </w:r>
      <w:r w:rsidRPr="00A86AA8">
        <w:rPr>
          <w:rFonts w:ascii="Times New Roman" w:hAnsi="Times New Roman" w:cs="Times New Roman"/>
          <w:b/>
          <w:sz w:val="16"/>
          <w:szCs w:val="16"/>
        </w:rPr>
        <w:tab/>
        <w:t>Наименование муниципальной услуги</w:t>
      </w:r>
    </w:p>
    <w:p w:rsidR="00A40E18" w:rsidRPr="00A86AA8" w:rsidRDefault="00A40E18" w:rsidP="00A86AA8">
      <w:pPr>
        <w:widowControl w:val="0"/>
        <w:tabs>
          <w:tab w:val="left" w:pos="142"/>
          <w:tab w:val="left" w:pos="284"/>
        </w:tabs>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Муниципальная услуг</w:t>
      </w:r>
      <w:bookmarkEnd w:id="32"/>
      <w:r w:rsidRPr="00A86AA8">
        <w:rPr>
          <w:rFonts w:ascii="Times New Roman" w:hAnsi="Times New Roman" w:cs="Times New Roman"/>
          <w:sz w:val="16"/>
          <w:szCs w:val="16"/>
        </w:rPr>
        <w:t>а «Выдача разрешений на выполнение авиационных работ, парашютных прыжков, демонстративных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p w:rsidR="00A40E18" w:rsidRPr="00A86AA8" w:rsidRDefault="00A40E18" w:rsidP="00A86AA8">
      <w:pPr>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2.2. Наименование органа, предоставляющего муниципальную услугу</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2.2.1. Муниципальная услуга предоставляется</w:t>
      </w:r>
      <w:r w:rsidRPr="00A86AA8">
        <w:rPr>
          <w:rFonts w:ascii="Times New Roman" w:hAnsi="Times New Roman" w:cs="Times New Roman"/>
          <w:bCs/>
          <w:sz w:val="16"/>
          <w:szCs w:val="16"/>
        </w:rPr>
        <w:t xml:space="preserve">Администрацией Волотовского муниципального округав лице комитета жилищно-коммунального хозяйства, строительства и архитектуры и </w:t>
      </w:r>
      <w:r w:rsidRPr="00A86AA8">
        <w:rPr>
          <w:rFonts w:ascii="Times New Roman" w:hAnsi="Times New Roman" w:cs="Times New Roman"/>
          <w:sz w:val="16"/>
          <w:szCs w:val="16"/>
        </w:rPr>
        <w:t>МФЦ по месту жительства заявителя - в частиприема и (или) выдачи документов на предоставление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2.2.2. При предоставлении муниципальной услуги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2.2.3. В процессе предоставления муниципальной услуги осуществляется взаимодействие:</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с уполномоченными органами, органами исполнительной власти и органами местного самоуправления Волотовского муниципального округа;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с иными организациями и учреждениями.</w:t>
      </w:r>
    </w:p>
    <w:p w:rsidR="00A40E18" w:rsidRPr="00A86AA8" w:rsidRDefault="00A40E18" w:rsidP="00A86AA8">
      <w:pPr>
        <w:pStyle w:val="aff0"/>
        <w:ind w:firstLine="284"/>
        <w:rPr>
          <w:rFonts w:ascii="Times New Roman" w:hAnsi="Times New Roman" w:cs="Times New Roman"/>
          <w:b/>
          <w:sz w:val="16"/>
          <w:szCs w:val="16"/>
        </w:rPr>
      </w:pPr>
      <w:r w:rsidRPr="00A86AA8">
        <w:rPr>
          <w:rFonts w:ascii="Times New Roman" w:hAnsi="Times New Roman" w:cs="Times New Roman"/>
          <w:b/>
          <w:sz w:val="16"/>
          <w:szCs w:val="16"/>
        </w:rPr>
        <w:t>2.3.</w:t>
      </w:r>
      <w:r w:rsidRPr="00A86AA8">
        <w:rPr>
          <w:rFonts w:ascii="Times New Roman" w:hAnsi="Times New Roman" w:cs="Times New Roman"/>
          <w:b/>
          <w:sz w:val="16"/>
          <w:szCs w:val="16"/>
        </w:rPr>
        <w:tab/>
        <w:t>Описание результата предоставления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2.3.1. Результатом предоставления муниципальной услуги являются:</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 (далее – разрешение на выполнение авиационных работ) (</w:t>
      </w:r>
      <w:hyperlink r:id="rId58" w:anchor="/document/403685068/entry/1200" w:history="1">
        <w:r w:rsidRPr="00A86AA8">
          <w:rPr>
            <w:rFonts w:ascii="Times New Roman" w:hAnsi="Times New Roman" w:cs="Times New Roman"/>
            <w:sz w:val="16"/>
            <w:szCs w:val="16"/>
          </w:rPr>
          <w:t>Приложение 2</w:t>
        </w:r>
      </w:hyperlink>
      <w:r w:rsidRPr="00A86AA8">
        <w:rPr>
          <w:rFonts w:ascii="Times New Roman" w:hAnsi="Times New Roman" w:cs="Times New Roman"/>
          <w:sz w:val="16"/>
          <w:szCs w:val="16"/>
        </w:rPr>
        <w:t xml:space="preserve"> к настоящему административному регламенту);</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выдача уведомления об отказе в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 (далее - уведомление об отказе в выдаче разрешения на выполнение авиационных работ) (</w:t>
      </w:r>
      <w:hyperlink r:id="rId59" w:anchor="/document/403685068/entry/1300" w:history="1">
        <w:r w:rsidRPr="00A86AA8">
          <w:rPr>
            <w:rFonts w:ascii="Times New Roman" w:hAnsi="Times New Roman" w:cs="Times New Roman"/>
            <w:sz w:val="16"/>
            <w:szCs w:val="16"/>
          </w:rPr>
          <w:t>Приложение 3</w:t>
        </w:r>
      </w:hyperlink>
      <w:r w:rsidRPr="00A86AA8">
        <w:rPr>
          <w:rFonts w:ascii="Times New Roman" w:hAnsi="Times New Roman" w:cs="Times New Roman"/>
          <w:sz w:val="16"/>
          <w:szCs w:val="16"/>
        </w:rPr>
        <w:t xml:space="preserve"> к настоящему административному регламенту).</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2.3.2. Результат предоставления муниципальной услуги может быть предоставлен в форме электронного документа ЕПГУ и/ или РПГУ.</w:t>
      </w:r>
    </w:p>
    <w:p w:rsidR="00A40E18" w:rsidRPr="00A86AA8" w:rsidRDefault="00A40E18" w:rsidP="00A86AA8">
      <w:pPr>
        <w:pStyle w:val="ConsPlusNormal"/>
        <w:ind w:firstLine="284"/>
        <w:jc w:val="both"/>
        <w:rPr>
          <w:rFonts w:ascii="Times New Roman" w:hAnsi="Times New Roman" w:cs="Times New Roman"/>
          <w:b/>
          <w:sz w:val="16"/>
          <w:szCs w:val="16"/>
        </w:rPr>
      </w:pPr>
      <w:r w:rsidRPr="00A86AA8">
        <w:rPr>
          <w:rFonts w:ascii="Times New Roman" w:hAnsi="Times New Roman" w:cs="Times New Roman"/>
          <w:b/>
          <w:sz w:val="16"/>
          <w:szCs w:val="16"/>
        </w:rPr>
        <w:t>2.4. Срок предоставления муниципальной услуги</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2.4.1. Общий срок предоставления муниципальной услуги составляет не более 15 календарных дней со дня поступления в комитет документов, указанных в пункте 2.6 настоящего административного регламента.</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Приостановление срока предоставления муниципальной услуги не предусмотрено.</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В срок предоставления муниципальной услуги не включаются сроки приостановления предоставления муниципальной услуги.</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О продлении срока рассмотрения заявления о разрешении на выполнение авиационных работ, комитет уведомляет заявителя способом, указанным в заявлении о предоставлении муниципальной услуги.</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2.4.2. Результат предоставления муниципальной услуги выдается (направляется) заявителю способом, указанным в заявлении в течение 1 (одного) рабочего дня со дня принятия решения о предварительном согласовании или об отказе в предварительном согласовании:</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в форме документа на бумажном носителе, подтверждающего содержание электронного документа, подписанного Администрацией,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При наличии в заявлении указания о выдаче результата предоставления муниципальной услуги через МФЦ по месту представления заявления, комитет обеспечивает в срок, не позднее 1 (одного) рабочего дня со дня принятия комитетом решения о предварительном согласовании или об отказе в предварительном согласовании, но не позднее срока, указанного в подпункте 2.4.1 настоящего административного регламента, передачу документа в МФЦ для выдачи заявителю.</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При наличии технической возможности электронного взаимодействия при выдаче результата услуги с использованием автоматизированной информационной системы МФЦ, должностное лицо комитета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комитетом электронного документа, заверяет его подпи</w:t>
      </w:r>
      <w:r w:rsidRPr="00A86AA8">
        <w:rPr>
          <w:rFonts w:ascii="Times New Roman" w:hAnsi="Times New Roman" w:cs="Times New Roman"/>
          <w:sz w:val="16"/>
          <w:szCs w:val="16"/>
        </w:rPr>
        <w:lastRenderedPageBreak/>
        <w:t>сью и печатью МФЦ и выдает заявителю.</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A40E18" w:rsidRPr="00A86AA8" w:rsidRDefault="00A40E18" w:rsidP="00A86AA8">
      <w:pPr>
        <w:pStyle w:val="ConsPlusNormal"/>
        <w:ind w:firstLine="284"/>
        <w:jc w:val="both"/>
        <w:rPr>
          <w:rFonts w:ascii="Times New Roman" w:hAnsi="Times New Roman" w:cs="Times New Roman"/>
          <w:b/>
          <w:sz w:val="16"/>
          <w:szCs w:val="16"/>
        </w:rPr>
      </w:pPr>
      <w:r w:rsidRPr="00A86AA8">
        <w:rPr>
          <w:rFonts w:ascii="Times New Roman" w:hAnsi="Times New Roman" w:cs="Times New Roman"/>
          <w:b/>
          <w:sz w:val="16"/>
          <w:szCs w:val="16"/>
        </w:rPr>
        <w:t>2.5. Нормативные правовые акты, регулирующие предоставление муниципальной услуги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Предоставление муниципальной услуги осуществляется в соответствии со следующими нормативными правовыми актами;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w:t>
      </w:r>
      <w:hyperlink r:id="rId60" w:anchor="/document/10103000/entry/0" w:history="1">
        <w:r w:rsidRPr="00A86AA8">
          <w:rPr>
            <w:rStyle w:val="ab"/>
            <w:rFonts w:ascii="Times New Roman" w:hAnsi="Times New Roman" w:cs="Times New Roman"/>
            <w:color w:val="auto"/>
            <w:sz w:val="16"/>
            <w:szCs w:val="16"/>
            <w:u w:val="none"/>
          </w:rPr>
          <w:t>Конституцией</w:t>
        </w:r>
      </w:hyperlink>
      <w:r w:rsidRPr="00A86AA8">
        <w:rPr>
          <w:rFonts w:ascii="Times New Roman" w:hAnsi="Times New Roman" w:cs="Times New Roman"/>
          <w:sz w:val="16"/>
          <w:szCs w:val="16"/>
        </w:rPr>
        <w:t xml:space="preserve"> Российской Федерации;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w:t>
      </w:r>
      <w:hyperlink r:id="rId61" w:anchor="/document/10200300/entry/0" w:history="1">
        <w:r w:rsidRPr="00A86AA8">
          <w:rPr>
            <w:rStyle w:val="ab"/>
            <w:rFonts w:ascii="Times New Roman" w:hAnsi="Times New Roman" w:cs="Times New Roman"/>
            <w:color w:val="auto"/>
            <w:sz w:val="16"/>
            <w:szCs w:val="16"/>
            <w:u w:val="none"/>
          </w:rPr>
          <w:t>Воздушным кодексом</w:t>
        </w:r>
      </w:hyperlink>
      <w:r w:rsidRPr="00A86AA8">
        <w:rPr>
          <w:rFonts w:ascii="Times New Roman" w:hAnsi="Times New Roman" w:cs="Times New Roman"/>
          <w:sz w:val="16"/>
          <w:szCs w:val="16"/>
        </w:rPr>
        <w:t xml:space="preserve"> Российской Федерации;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w:t>
      </w:r>
      <w:hyperlink r:id="rId62" w:anchor="/document/186367/entry/0" w:history="1">
        <w:r w:rsidRPr="00A86AA8">
          <w:rPr>
            <w:rStyle w:val="ab"/>
            <w:rFonts w:ascii="Times New Roman" w:hAnsi="Times New Roman" w:cs="Times New Roman"/>
            <w:color w:val="auto"/>
            <w:sz w:val="16"/>
            <w:szCs w:val="16"/>
            <w:u w:val="none"/>
          </w:rPr>
          <w:t>Федеральным законом</w:t>
        </w:r>
      </w:hyperlink>
      <w:r w:rsidRPr="00A86AA8">
        <w:rPr>
          <w:rFonts w:ascii="Times New Roman" w:hAnsi="Times New Roman" w:cs="Times New Roman"/>
          <w:sz w:val="16"/>
          <w:szCs w:val="16"/>
        </w:rPr>
        <w:t xml:space="preserve"> от 06.10.2003 № 131-ФЗ «Об общих принципах организации местного самоуправления в Российской Федерации»;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w:t>
      </w:r>
      <w:hyperlink r:id="rId63" w:anchor="/document/12148567/entry/0" w:history="1">
        <w:r w:rsidRPr="00A86AA8">
          <w:rPr>
            <w:rStyle w:val="ab"/>
            <w:rFonts w:ascii="Times New Roman" w:hAnsi="Times New Roman" w:cs="Times New Roman"/>
            <w:color w:val="auto"/>
            <w:sz w:val="16"/>
            <w:szCs w:val="16"/>
            <w:u w:val="none"/>
          </w:rPr>
          <w:t>Федеральным законом</w:t>
        </w:r>
      </w:hyperlink>
      <w:r w:rsidRPr="00A86AA8">
        <w:rPr>
          <w:rFonts w:ascii="Times New Roman" w:hAnsi="Times New Roman" w:cs="Times New Roman"/>
          <w:sz w:val="16"/>
          <w:szCs w:val="16"/>
        </w:rPr>
        <w:t xml:space="preserve"> от 27.07.2006 № 152-ФЗ «О персональных данных»;</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w:t>
      </w:r>
      <w:hyperlink r:id="rId64" w:anchor="/document/12177515/entry/0" w:history="1">
        <w:r w:rsidRPr="00A86AA8">
          <w:rPr>
            <w:rStyle w:val="ab"/>
            <w:rFonts w:ascii="Times New Roman" w:hAnsi="Times New Roman" w:cs="Times New Roman"/>
            <w:color w:val="auto"/>
            <w:sz w:val="16"/>
            <w:szCs w:val="16"/>
            <w:u w:val="none"/>
          </w:rPr>
          <w:t>Федеральным законом</w:t>
        </w:r>
      </w:hyperlink>
      <w:r w:rsidRPr="00A86AA8">
        <w:rPr>
          <w:rFonts w:ascii="Times New Roman" w:hAnsi="Times New Roman" w:cs="Times New Roman"/>
          <w:sz w:val="16"/>
          <w:szCs w:val="16"/>
        </w:rPr>
        <w:t xml:space="preserve"> от 27.07.2010 № 210-ФЗ «Об организации предоставления государственных и муниципальных услуг»;</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w:t>
      </w:r>
      <w:hyperlink r:id="rId65" w:anchor="/document/197839/entry/0" w:history="1">
        <w:r w:rsidRPr="00A86AA8">
          <w:rPr>
            <w:rStyle w:val="ab"/>
            <w:rFonts w:ascii="Times New Roman" w:hAnsi="Times New Roman" w:cs="Times New Roman"/>
            <w:color w:val="auto"/>
            <w:sz w:val="16"/>
            <w:szCs w:val="16"/>
            <w:u w:val="none"/>
          </w:rPr>
          <w:t>постановлением</w:t>
        </w:r>
      </w:hyperlink>
      <w:r w:rsidRPr="00A86AA8">
        <w:rPr>
          <w:rFonts w:ascii="Times New Roman" w:hAnsi="Times New Roman" w:cs="Times New Roman"/>
          <w:sz w:val="16"/>
          <w:szCs w:val="16"/>
        </w:rPr>
        <w:t xml:space="preserve">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w:t>
      </w:r>
      <w:hyperlink r:id="rId66" w:anchor="/document/70153546/entry/0" w:history="1">
        <w:r w:rsidRPr="00A86AA8">
          <w:rPr>
            <w:rStyle w:val="ab"/>
            <w:rFonts w:ascii="Times New Roman" w:hAnsi="Times New Roman" w:cs="Times New Roman"/>
            <w:color w:val="auto"/>
            <w:sz w:val="16"/>
            <w:szCs w:val="16"/>
            <w:u w:val="none"/>
          </w:rPr>
          <w:t>приказом</w:t>
        </w:r>
      </w:hyperlink>
      <w:r w:rsidRPr="00A86AA8">
        <w:rPr>
          <w:rFonts w:ascii="Times New Roman" w:hAnsi="Times New Roman" w:cs="Times New Roman"/>
          <w:sz w:val="16"/>
          <w:szCs w:val="16"/>
        </w:rPr>
        <w:t xml:space="preserve"> Министерства транспорта Российской Федерации от 16.01.2012 № 6 «Об утверждении Федеральных авиационных правил «Организация планирования использования воздушного пространства Российской Федерации»;</w:t>
      </w:r>
    </w:p>
    <w:p w:rsidR="00A40E18" w:rsidRPr="00A86AA8" w:rsidRDefault="004A1C83" w:rsidP="00A86AA8">
      <w:pPr>
        <w:autoSpaceDE w:val="0"/>
        <w:autoSpaceDN w:val="0"/>
        <w:adjustRightInd w:val="0"/>
        <w:spacing w:after="0" w:line="240" w:lineRule="auto"/>
        <w:ind w:firstLine="284"/>
        <w:jc w:val="both"/>
        <w:rPr>
          <w:rFonts w:ascii="Times New Roman" w:hAnsi="Times New Roman" w:cs="Times New Roman"/>
          <w:sz w:val="16"/>
          <w:szCs w:val="16"/>
        </w:rPr>
      </w:pPr>
      <w:hyperlink r:id="rId67" w:anchor="/document/74572992/entry/0" w:history="1">
        <w:r w:rsidR="00A40E18" w:rsidRPr="00A86AA8">
          <w:rPr>
            <w:rStyle w:val="ab"/>
            <w:rFonts w:ascii="Times New Roman" w:hAnsi="Times New Roman" w:cs="Times New Roman"/>
            <w:color w:val="auto"/>
            <w:sz w:val="16"/>
            <w:szCs w:val="16"/>
            <w:u w:val="none"/>
          </w:rPr>
          <w:t xml:space="preserve"> - приказом</w:t>
        </w:r>
      </w:hyperlink>
      <w:r w:rsidR="00A40E18" w:rsidRPr="00A86AA8">
        <w:rPr>
          <w:rFonts w:ascii="Times New Roman" w:hAnsi="Times New Roman" w:cs="Times New Roman"/>
          <w:sz w:val="16"/>
          <w:szCs w:val="16"/>
        </w:rPr>
        <w:t xml:space="preserve"> Министерства транспорта Российской Федерации от 24.07.2020 № 254 «Об установлении запретных зон»;</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w:t>
      </w:r>
      <w:hyperlink r:id="rId68" w:anchor="/document/71216992/entry/0" w:history="1">
        <w:r w:rsidRPr="00A86AA8">
          <w:rPr>
            <w:rStyle w:val="ab"/>
            <w:rFonts w:ascii="Times New Roman" w:hAnsi="Times New Roman" w:cs="Times New Roman"/>
            <w:color w:val="auto"/>
            <w:sz w:val="16"/>
            <w:szCs w:val="16"/>
            <w:u w:val="none"/>
          </w:rPr>
          <w:t>приказом</w:t>
        </w:r>
      </w:hyperlink>
      <w:r w:rsidRPr="00A86AA8">
        <w:rPr>
          <w:rFonts w:ascii="Times New Roman" w:hAnsi="Times New Roman" w:cs="Times New Roman"/>
          <w:sz w:val="16"/>
          <w:szCs w:val="16"/>
        </w:rPr>
        <w:t xml:space="preserve"> Министерства транспорта Российской Федерации от 13.08.2015 №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иными федеральными законами, соглашениями федеральных органов исполнительной власти и органов исполнительной власти Новгородской области, другими областными законами, а также иными нормативными правовыми актами Российской Федерации и органов муниципальной власти Новгородской области.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bCs/>
          <w:sz w:val="16"/>
          <w:szCs w:val="16"/>
        </w:rPr>
        <w:t xml:space="preserve">2.6. </w:t>
      </w:r>
      <w:r w:rsidRPr="00A86AA8">
        <w:rPr>
          <w:rFonts w:ascii="Times New Roman" w:hAnsi="Times New Roman" w:cs="Times New Roman"/>
          <w:b/>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Cs/>
          <w:sz w:val="16"/>
          <w:szCs w:val="16"/>
        </w:rPr>
        <w:t xml:space="preserve">2.6.1. </w:t>
      </w:r>
      <w:r w:rsidRPr="00A86AA8">
        <w:rPr>
          <w:rFonts w:ascii="Times New Roman" w:hAnsi="Times New Roman" w:cs="Times New Roman"/>
          <w:sz w:val="16"/>
          <w:szCs w:val="16"/>
        </w:rPr>
        <w:t>С целью получения разрешения на выполнение авиационных работ для оказания муниципальной услуги заявитель направляет (представляет):</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заявление, написанное по форме согласно Приложению № 1 к настоящему административному регламенту;</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копия документа, удостоверяющего личность заявителя, представителя заявителя;</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копии документов, удостоверяющих полномочия представителя заявителя;</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для юридических лиц: копии документов, подтверждающих полномочия лица на осуществление действий от имени юридического лица (копия решения о назначении или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В зависимости от заявленного вида деятельности к заявлению прилагается информация, оформленная в письменной форме и содержащая сведения:</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для получения разрешения на выполнение авиационных работ: о районе выполнения авиационных работ с указанием географических координат, о маршрутах подхода и отхода к месту выполнения авиационных работ, проходящих над территорией Волотовского муниципального округа, о наряде сил и средств, выделяемых на выполнение авиационных работ;</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для получения разрешения на выполнение парашютных прыжков: о времени, месте с указанием географических координат, высоты выброски парашютистов, о количестве подъемов (заходов) воздушного судна, о маршрутах подхода и отхода к месту выполнения парашютных прыжков, проходящих над территорией Волотовского муниципального округа;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для получения разрешения на выполнение демонстрационных полетов: о времени, месте с указанием географических координат, высоте полетов, маршрутах подхода и отхода к месту проведения демонстрационных полетов;</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для получения разрешения на выполнение полетов воздушных летательных судов: о времени, месте с указанием географических координат, высоте полетов;</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для получения разрешения на выполнение подъема привязного аэростата: сведения о времени, месте с указанием географических координат, высоте подъема;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для получения разрешения на выполнение посадки (взлета) на расположенные в границах территории Волотовского муниципального округа площадки: о месте расположения площадки с указанием географических координат, времени полета, маршруте подхода и отхода к месту посадки (взлета).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2.6.3. Прилагаемые к заявлению документы должны быть оформлены надлежащим образом и содержать все необходимые для них реквизиты:</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наименование и адрес организации, выдавшей документ, подпись уполномоченного лица, печать организации, выдавшей документ, дату выдачи документа, номер документа.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2.6.4. Представление заявления и документов (сведений), необходимых для предоставления муниципальной услуги, приравнивается к согласию заявителя с обработкой его персональных данных в целях и объеме, необходимых для назначения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2.6.5.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w:t>
      </w:r>
      <w:hyperlink r:id="rId69" w:anchor="/document/12148567/entry/0" w:history="1">
        <w:r w:rsidRPr="00A86AA8">
          <w:rPr>
            <w:rStyle w:val="ab"/>
            <w:rFonts w:ascii="Times New Roman" w:hAnsi="Times New Roman" w:cs="Times New Roman"/>
            <w:color w:val="auto"/>
            <w:sz w:val="16"/>
            <w:szCs w:val="16"/>
            <w:u w:val="none"/>
          </w:rPr>
          <w:t>Федеральным законом</w:t>
        </w:r>
      </w:hyperlink>
      <w:r w:rsidRPr="00A86AA8">
        <w:rPr>
          <w:rFonts w:ascii="Times New Roman" w:hAnsi="Times New Roman" w:cs="Times New Roman"/>
          <w:sz w:val="16"/>
          <w:szCs w:val="16"/>
        </w:rPr>
        <w:t xml:space="preserve"> от 27.07.2006 № 152-ФЗ «О персональных данных»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A40E18" w:rsidRPr="00A86AA8" w:rsidRDefault="00A40E18" w:rsidP="00A86AA8">
      <w:pPr>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заявителем, в том числе в электронной форме.</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2.7.1. Документы, которые запрашиваются комитетом посредством информационного межведомственного взаимодействия, определены </w:t>
      </w:r>
      <w:hyperlink r:id="rId70" w:anchor="/document/71216992/entry/0" w:history="1">
        <w:r w:rsidRPr="00A86AA8">
          <w:rPr>
            <w:rFonts w:ascii="Times New Roman" w:hAnsi="Times New Roman" w:cs="Times New Roman"/>
            <w:sz w:val="16"/>
            <w:szCs w:val="16"/>
          </w:rPr>
          <w:t>Приказом</w:t>
        </w:r>
      </w:hyperlink>
      <w:r w:rsidRPr="00A86AA8">
        <w:rPr>
          <w:rFonts w:ascii="Times New Roman" w:hAnsi="Times New Roman" w:cs="Times New Roman"/>
          <w:sz w:val="16"/>
          <w:szCs w:val="16"/>
        </w:rPr>
        <w:t xml:space="preserve"> Министерства транспорта Российской Федерации от 13.08.2015 №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A40E18" w:rsidRPr="00A86AA8" w:rsidRDefault="00A40E18" w:rsidP="00A86AA8">
      <w:pPr>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2.8. Запреты, установленные статьей 7 Федерального закона от 27.07.2010 № 210-ФЗ «Об организации предоставления государственных и муниципальных услуг»</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2.8.1. Запрещено требовать от заявителя: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w:t>
      </w:r>
      <w:r w:rsidRPr="00A86AA8">
        <w:rPr>
          <w:rFonts w:ascii="Times New Roman" w:hAnsi="Times New Roman" w:cs="Times New Roman"/>
          <w:sz w:val="16"/>
          <w:szCs w:val="16"/>
        </w:rPr>
        <w:lastRenderedPageBreak/>
        <w:t xml:space="preserve">ренных </w:t>
      </w:r>
      <w:hyperlink r:id="rId71" w:anchor="/document/12177515/entry/7014" w:history="1">
        <w:r w:rsidRPr="00A86AA8">
          <w:rPr>
            <w:rStyle w:val="ab"/>
            <w:rFonts w:ascii="Times New Roman" w:hAnsi="Times New Roman" w:cs="Times New Roman"/>
            <w:color w:val="auto"/>
            <w:sz w:val="16"/>
            <w:szCs w:val="16"/>
            <w:u w:val="none"/>
          </w:rPr>
          <w:t>пунктом 4 части 1 статьи 7</w:t>
        </w:r>
      </w:hyperlink>
      <w:r w:rsidRPr="00A86AA8">
        <w:rPr>
          <w:rFonts w:ascii="Times New Roman" w:hAnsi="Times New Roman" w:cs="Times New Roman"/>
          <w:sz w:val="16"/>
          <w:szCs w:val="16"/>
        </w:rPr>
        <w:t xml:space="preserve"> Федерального закона от 27.07.2010 № 210-ФЗ «Об организации предоставления государственных и муниципальных услуг» (далее – Федерального закона № 210-ФЗ):</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предоставления на бумажном носителе документов и информации, электронные образы которых ранее были заверены в соответствии с </w:t>
      </w:r>
      <w:hyperlink r:id="rId72" w:anchor="/document/12177515/entry/16172" w:history="1">
        <w:r w:rsidRPr="00A86AA8">
          <w:rPr>
            <w:rStyle w:val="ab"/>
            <w:rFonts w:ascii="Times New Roman" w:hAnsi="Times New Roman" w:cs="Times New Roman"/>
            <w:color w:val="auto"/>
            <w:sz w:val="16"/>
            <w:szCs w:val="16"/>
            <w:u w:val="none"/>
          </w:rPr>
          <w:t>пунктом 7.2 части 1 статьи 16</w:t>
        </w:r>
      </w:hyperlink>
      <w:r w:rsidRPr="00A86AA8">
        <w:rPr>
          <w:rFonts w:ascii="Times New Roman" w:hAnsi="Times New Roman" w:cs="Times New Roman"/>
          <w:sz w:val="16"/>
          <w:szCs w:val="16"/>
        </w:rPr>
        <w:t xml:space="preserve">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2.9. Исчерпывающий перечень оснований для отказа в приеме документов, необходимых для предоставления муниципальной услуги</w:t>
      </w:r>
    </w:p>
    <w:p w:rsidR="00A40E18" w:rsidRPr="00A86AA8" w:rsidRDefault="00A40E18" w:rsidP="00A86AA8">
      <w:pPr>
        <w:tabs>
          <w:tab w:val="left" w:pos="142"/>
          <w:tab w:val="left" w:pos="284"/>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2.9.1. Основаниями для отказа в приеме (возврате) документов являются:</w:t>
      </w:r>
    </w:p>
    <w:p w:rsidR="00A40E18" w:rsidRPr="00A86AA8" w:rsidRDefault="00A40E18" w:rsidP="00A86AA8">
      <w:pPr>
        <w:tabs>
          <w:tab w:val="left" w:pos="142"/>
          <w:tab w:val="left" w:pos="284"/>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1) подача документов ненадлежащим лицом;</w:t>
      </w:r>
    </w:p>
    <w:p w:rsidR="00A40E18" w:rsidRPr="00A86AA8" w:rsidRDefault="00A40E18" w:rsidP="00A86AA8">
      <w:pPr>
        <w:tabs>
          <w:tab w:val="left" w:pos="142"/>
          <w:tab w:val="left" w:pos="284"/>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2) несоответствие представленных документов перечню документов, указанных в </w:t>
      </w:r>
      <w:hyperlink r:id="rId73" w:anchor="/document/403685068/entry/26" w:history="1">
        <w:r w:rsidRPr="00A86AA8">
          <w:rPr>
            <w:rStyle w:val="ab"/>
            <w:rFonts w:ascii="Times New Roman" w:hAnsi="Times New Roman" w:cs="Times New Roman"/>
            <w:color w:val="auto"/>
            <w:sz w:val="16"/>
            <w:szCs w:val="16"/>
            <w:u w:val="none"/>
          </w:rPr>
          <w:t>пункте 2.6</w:t>
        </w:r>
      </w:hyperlink>
      <w:r w:rsidRPr="00A86AA8">
        <w:rPr>
          <w:rFonts w:ascii="Times New Roman" w:hAnsi="Times New Roman" w:cs="Times New Roman"/>
          <w:sz w:val="16"/>
          <w:szCs w:val="16"/>
        </w:rPr>
        <w:t xml:space="preserve"> настоящего административного регламента;</w:t>
      </w:r>
    </w:p>
    <w:p w:rsidR="00A40E18" w:rsidRPr="00A86AA8" w:rsidRDefault="00A40E18" w:rsidP="00A86AA8">
      <w:pPr>
        <w:tabs>
          <w:tab w:val="left" w:pos="142"/>
          <w:tab w:val="left" w:pos="284"/>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A40E18" w:rsidRPr="00A86AA8" w:rsidRDefault="00A40E18" w:rsidP="00A86AA8">
      <w:pPr>
        <w:tabs>
          <w:tab w:val="left" w:pos="142"/>
          <w:tab w:val="left" w:pos="284"/>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2.9.2. Отказ в приеме заявления и документов для предоставления муниципальной услуги не препятствует повторному обращению заявителя за предоставлением муниципальной услуги.</w:t>
      </w:r>
    </w:p>
    <w:p w:rsidR="00A40E18" w:rsidRPr="00A86AA8" w:rsidRDefault="00A40E18" w:rsidP="00A86AA8">
      <w:pPr>
        <w:tabs>
          <w:tab w:val="left" w:pos="142"/>
          <w:tab w:val="left" w:pos="284"/>
        </w:tabs>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2.10. Исчерпывающий перечень оснований для приостановления или отказа в предоставлении муниципальной услуги</w:t>
      </w:r>
    </w:p>
    <w:p w:rsidR="00A40E18" w:rsidRPr="00A86AA8" w:rsidRDefault="00A40E18" w:rsidP="00A86A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2.10.1. Основания для приостановления или отказа предоставления муниципальной услуги:</w:t>
      </w:r>
    </w:p>
    <w:p w:rsidR="00A40E18" w:rsidRPr="00A86AA8" w:rsidRDefault="00A40E18" w:rsidP="00A86A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1) представленные документы утратили силу;</w:t>
      </w:r>
    </w:p>
    <w:p w:rsidR="00A40E18" w:rsidRPr="00A86AA8" w:rsidRDefault="00A40E18" w:rsidP="00A86A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 представление документов в ненадлежащий орган;</w:t>
      </w:r>
    </w:p>
    <w:p w:rsidR="00A40E18" w:rsidRPr="00A86AA8" w:rsidRDefault="00A40E18" w:rsidP="00A86A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 получение отрицательных заключений государственных органов по результатам согласования выполнения авиационных работ, парашютных прыжков, подъема привязных аэростатов над территорией муниципального округа.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
          <w:bCs/>
          <w:sz w:val="16"/>
          <w:szCs w:val="16"/>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Услуг, которые являются необходимыми и обязательными для предоставления муниципальной услуги, не предусмотрено.</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
          <w:bCs/>
          <w:sz w:val="16"/>
          <w:szCs w:val="16"/>
        </w:rPr>
        <w:t>2.12.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bCs/>
          <w:sz w:val="16"/>
          <w:szCs w:val="16"/>
        </w:rPr>
      </w:pPr>
      <w:r w:rsidRPr="00A86AA8">
        <w:rPr>
          <w:rFonts w:ascii="Times New Roman" w:hAnsi="Times New Roman" w:cs="Times New Roman"/>
          <w:bCs/>
          <w:sz w:val="16"/>
          <w:szCs w:val="16"/>
        </w:rPr>
        <w:t>2.12.1. Муниципальная услуга предоставляется на безвозмездной основе.</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b/>
          <w:bCs/>
          <w:sz w:val="16"/>
          <w:szCs w:val="16"/>
        </w:rPr>
      </w:pPr>
      <w:r w:rsidRPr="00A86AA8">
        <w:rPr>
          <w:rFonts w:ascii="Times New Roman" w:hAnsi="Times New Roman" w:cs="Times New Roman"/>
          <w:b/>
          <w:bCs/>
          <w:sz w:val="16"/>
          <w:szCs w:val="16"/>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A40E18" w:rsidRPr="00A86AA8" w:rsidRDefault="00A40E18" w:rsidP="00A86AA8">
      <w:pPr>
        <w:suppressAutoHyphens/>
        <w:autoSpaceDE w:val="0"/>
        <w:spacing w:after="0" w:line="240" w:lineRule="auto"/>
        <w:ind w:firstLine="284"/>
        <w:jc w:val="both"/>
        <w:rPr>
          <w:rFonts w:ascii="Times New Roman" w:hAnsi="Times New Roman" w:cs="Times New Roman"/>
          <w:bCs/>
          <w:sz w:val="16"/>
          <w:szCs w:val="16"/>
          <w:lang w:eastAsia="zh-CN"/>
        </w:rPr>
      </w:pPr>
      <w:r w:rsidRPr="00A86AA8">
        <w:rPr>
          <w:rFonts w:ascii="Times New Roman" w:hAnsi="Times New Roman" w:cs="Times New Roman"/>
          <w:bCs/>
          <w:sz w:val="16"/>
          <w:szCs w:val="16"/>
          <w:lang w:eastAsia="zh-CN"/>
        </w:rPr>
        <w:t>2.13.1. 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A40E18" w:rsidRPr="00A86AA8" w:rsidRDefault="00A40E18" w:rsidP="00A86AA8">
      <w:pPr>
        <w:suppressAutoHyphens/>
        <w:autoSpaceDE w:val="0"/>
        <w:spacing w:after="0" w:line="240" w:lineRule="auto"/>
        <w:ind w:firstLine="284"/>
        <w:jc w:val="both"/>
        <w:rPr>
          <w:rFonts w:ascii="Times New Roman" w:hAnsi="Times New Roman" w:cs="Times New Roman"/>
          <w:b/>
          <w:sz w:val="16"/>
          <w:szCs w:val="16"/>
          <w:lang w:eastAsia="zh-CN"/>
        </w:rPr>
      </w:pPr>
      <w:r w:rsidRPr="00A86AA8">
        <w:rPr>
          <w:rFonts w:ascii="Times New Roman" w:hAnsi="Times New Roman" w:cs="Times New Roman"/>
          <w:b/>
          <w:bCs/>
          <w:sz w:val="16"/>
          <w:szCs w:val="16"/>
          <w:lang w:eastAsia="zh-CN"/>
        </w:rPr>
        <w:t xml:space="preserve">2.14. </w:t>
      </w:r>
      <w:r w:rsidRPr="00A86AA8">
        <w:rPr>
          <w:rFonts w:ascii="Times New Roman" w:hAnsi="Times New Roman" w:cs="Times New Roman"/>
          <w:b/>
          <w:sz w:val="16"/>
          <w:szCs w:val="16"/>
          <w:lang w:eastAsia="zh-CN"/>
        </w:rPr>
        <w:t>Максимальныйсрок ожидания в очереди или подаче запроса о предоставлении муниципальной услуги</w:t>
      </w:r>
    </w:p>
    <w:p w:rsidR="00A40E18" w:rsidRPr="00A86AA8" w:rsidRDefault="00A40E18" w:rsidP="00A86AA8">
      <w:pPr>
        <w:pStyle w:val="fn2r"/>
        <w:spacing w:before="0" w:beforeAutospacing="0" w:after="0" w:afterAutospacing="0"/>
        <w:ind w:firstLine="284"/>
        <w:jc w:val="both"/>
        <w:rPr>
          <w:sz w:val="16"/>
          <w:szCs w:val="16"/>
        </w:rPr>
      </w:pPr>
      <w:r w:rsidRPr="00A86AA8">
        <w:rPr>
          <w:bCs/>
          <w:sz w:val="16"/>
          <w:szCs w:val="16"/>
        </w:rPr>
        <w:t xml:space="preserve">2.14.1. Максимальный срок ожидания в очереди при подаче запроса о предоставлении муниципальной услуги и </w:t>
      </w:r>
      <w:r w:rsidRPr="00A86AA8">
        <w:rPr>
          <w:sz w:val="16"/>
          <w:szCs w:val="16"/>
        </w:rPr>
        <w:t>при получении результата предоставления муниципальной услуги составляет не более15 (пятнадцати) минут.</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bCs/>
          <w:sz w:val="16"/>
          <w:szCs w:val="16"/>
        </w:rPr>
      </w:pPr>
      <w:r w:rsidRPr="00A86AA8">
        <w:rPr>
          <w:rFonts w:ascii="Times New Roman" w:hAnsi="Times New Roman" w:cs="Times New Roman"/>
          <w:bCs/>
          <w:sz w:val="16"/>
          <w:szCs w:val="16"/>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организации, участвующей в предоставлении муниципальной услуги.</w:t>
      </w:r>
    </w:p>
    <w:p w:rsidR="00A40E18" w:rsidRPr="00A86AA8" w:rsidRDefault="00A40E18" w:rsidP="00A86AA8">
      <w:pPr>
        <w:widowControl w:val="0"/>
        <w:suppressAutoHyphens/>
        <w:autoSpaceDE w:val="0"/>
        <w:spacing w:after="0" w:line="240" w:lineRule="auto"/>
        <w:ind w:firstLine="284"/>
        <w:jc w:val="both"/>
        <w:rPr>
          <w:rFonts w:ascii="Times New Roman" w:hAnsi="Times New Roman" w:cs="Times New Roman"/>
          <w:sz w:val="16"/>
          <w:szCs w:val="16"/>
          <w:lang w:eastAsia="zh-CN"/>
        </w:rPr>
      </w:pPr>
      <w:r w:rsidRPr="00A86AA8">
        <w:rPr>
          <w:rFonts w:ascii="Times New Roman" w:hAnsi="Times New Roman" w:cs="Times New Roman"/>
          <w:b/>
          <w:bCs/>
          <w:sz w:val="16"/>
          <w:szCs w:val="16"/>
          <w:lang w:eastAsia="zh-CN"/>
        </w:rPr>
        <w:t>2.15. Срок и порядок регистрации запроса заявителя о предоставлении муниципальной услуги и услуг, предоставляемых организациями, участвующими в предоставлении муниципальной услуги</w:t>
      </w:r>
    </w:p>
    <w:p w:rsidR="00A40E18" w:rsidRPr="00A86AA8" w:rsidRDefault="00A40E18" w:rsidP="00A86AA8">
      <w:pPr>
        <w:pStyle w:val="ConsPlusNormal"/>
        <w:ind w:firstLine="284"/>
        <w:jc w:val="both"/>
        <w:rPr>
          <w:rFonts w:ascii="Times New Roman" w:hAnsi="Times New Roman" w:cs="Times New Roman"/>
          <w:bCs/>
          <w:sz w:val="16"/>
          <w:szCs w:val="16"/>
        </w:rPr>
      </w:pPr>
      <w:r w:rsidRPr="00A86AA8">
        <w:rPr>
          <w:rFonts w:ascii="Times New Roman" w:hAnsi="Times New Roman" w:cs="Times New Roman"/>
          <w:sz w:val="16"/>
          <w:szCs w:val="16"/>
        </w:rPr>
        <w:t>2.15.1. Заявление о предоставлении муниципальной услуги регистрируется в день обращения заявителя за предоставлением муниципальной услуги, либо в день передачи МФЦ такого заявления.</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2.15.2. Прием и регистрация запроса о предоставлении муниципальной услуги в электронной форме обеспечивается при наличии технических возможностей с помощью </w:t>
      </w:r>
      <w:r w:rsidRPr="00A86AA8">
        <w:rPr>
          <w:rFonts w:ascii="Times New Roman" w:hAnsi="Times New Roman" w:cs="Times New Roman"/>
          <w:bCs/>
          <w:sz w:val="16"/>
          <w:szCs w:val="16"/>
        </w:rPr>
        <w:t>ЕПГУ и/ или РПГУ</w:t>
      </w:r>
      <w:r w:rsidRPr="00A86AA8">
        <w:rPr>
          <w:rFonts w:ascii="Times New Roman" w:hAnsi="Times New Roman" w:cs="Times New Roman"/>
          <w:sz w:val="16"/>
          <w:szCs w:val="16"/>
        </w:rPr>
        <w:t>.</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2.15.3. Регистрация заявления, направленного заявителем в форме электронного документа с использованием </w:t>
      </w:r>
      <w:r w:rsidRPr="00A86AA8">
        <w:rPr>
          <w:rFonts w:ascii="Times New Roman" w:hAnsi="Times New Roman" w:cs="Times New Roman"/>
          <w:bCs/>
          <w:sz w:val="16"/>
          <w:szCs w:val="16"/>
        </w:rPr>
        <w:t>ЕПГУ и/ или РПГУ</w:t>
      </w:r>
      <w:r w:rsidRPr="00A86AA8">
        <w:rPr>
          <w:rFonts w:ascii="Times New Roman" w:hAnsi="Times New Roman" w:cs="Times New Roman"/>
          <w:sz w:val="16"/>
          <w:szCs w:val="16"/>
        </w:rPr>
        <w:t>, осуществляется в день его поступления в учреждение или на следующий рабочий день - в случае поступления заявления по окончании рабочего времени учреждения. В случае поступления заявления в выходные или нерабочие праздничные дни его регистрация осуществляется в первый рабочий день учреждения, следующий за выходным или нерабочим праздничным днем.</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Заявление заявителя о предоставлении муниципальной услуги регистрируется в ведомственной системе документооборота с присвоением запросу входящего номера и указанием даты его получения комитетом.</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2.15.4. Днем обращения заявителя за предоставлением муниципальной услуги считается день приема и регистрации заявления со всеми необходимыми документами, указанными в </w:t>
      </w:r>
      <w:hyperlink r:id="rId74" w:anchor="/document/403685068/entry/261" w:history="1">
        <w:r w:rsidRPr="00A86AA8">
          <w:rPr>
            <w:rStyle w:val="ab"/>
            <w:rFonts w:ascii="Times New Roman" w:hAnsi="Times New Roman" w:cs="Times New Roman"/>
            <w:color w:val="auto"/>
            <w:sz w:val="16"/>
            <w:szCs w:val="16"/>
            <w:u w:val="none"/>
          </w:rPr>
          <w:t>подпункте 2.6.1</w:t>
        </w:r>
      </w:hyperlink>
      <w:r w:rsidRPr="00A86AA8">
        <w:rPr>
          <w:rFonts w:ascii="Times New Roman" w:hAnsi="Times New Roman" w:cs="Times New Roman"/>
          <w:sz w:val="16"/>
          <w:szCs w:val="16"/>
        </w:rPr>
        <w:t>. настоящего административного регламента.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2.15.5. Порядок </w:t>
      </w:r>
      <w:r w:rsidRPr="00A86AA8">
        <w:rPr>
          <w:rFonts w:ascii="Times New Roman" w:hAnsi="Times New Roman" w:cs="Times New Roman"/>
          <w:bCs/>
          <w:sz w:val="16"/>
          <w:szCs w:val="16"/>
        </w:rPr>
        <w:t>регистрации запроса заявителя о предоставлении услуги, предоставляемой организацией, участвующей в предоставлении муниципальной услуги, устанавливается регламентом организации, участвующей в предоставлении муниципальной услуги.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2.16.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2.16.2.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2.16.3.Для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2.16.4.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2.16.5. Центральный вход в здание Администрации должен быть оборудован информационной табличкой (вывеской), содержащей информацию:</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lastRenderedPageBreak/>
        <w:sym w:font="Symbol" w:char="F02D"/>
      </w:r>
      <w:r w:rsidRPr="00A86AA8">
        <w:rPr>
          <w:rFonts w:ascii="Times New Roman" w:hAnsi="Times New Roman" w:cs="Times New Roman"/>
          <w:sz w:val="16"/>
          <w:szCs w:val="16"/>
        </w:rPr>
        <w:t xml:space="preserve"> наименование;</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sym w:font="Symbol" w:char="F02D"/>
      </w:r>
      <w:r w:rsidRPr="00A86AA8">
        <w:rPr>
          <w:rFonts w:ascii="Times New Roman" w:hAnsi="Times New Roman" w:cs="Times New Roman"/>
          <w:sz w:val="16"/>
          <w:szCs w:val="16"/>
        </w:rPr>
        <w:t xml:space="preserve"> местонахождение и юридический адрес;</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sym w:font="Symbol" w:char="F02D"/>
      </w:r>
      <w:r w:rsidRPr="00A86AA8">
        <w:rPr>
          <w:rFonts w:ascii="Times New Roman" w:hAnsi="Times New Roman" w:cs="Times New Roman"/>
          <w:sz w:val="16"/>
          <w:szCs w:val="16"/>
        </w:rPr>
        <w:t xml:space="preserve"> режим работы; </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sym w:font="Symbol" w:char="F02D"/>
      </w:r>
      <w:r w:rsidRPr="00A86AA8">
        <w:rPr>
          <w:rFonts w:ascii="Times New Roman" w:hAnsi="Times New Roman" w:cs="Times New Roman"/>
          <w:sz w:val="16"/>
          <w:szCs w:val="16"/>
        </w:rPr>
        <w:t xml:space="preserve"> график приема; </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sym w:font="Symbol" w:char="F02D"/>
      </w:r>
      <w:r w:rsidRPr="00A86AA8">
        <w:rPr>
          <w:rFonts w:ascii="Times New Roman" w:hAnsi="Times New Roman" w:cs="Times New Roman"/>
          <w:sz w:val="16"/>
          <w:szCs w:val="16"/>
        </w:rPr>
        <w:t xml:space="preserve"> номера телефонов для справок.</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2.16.6. Помещения, в которых предоставляется муниципальная услуга, должны соответствовать санитарно-эпидемиологическим правилам и нормативам. </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2.16.7. Помещения, в которых предоставляется Муниципальная услуга, оснащаются: </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sym w:font="Symbol" w:char="F02D"/>
      </w:r>
      <w:r w:rsidRPr="00A86AA8">
        <w:rPr>
          <w:rFonts w:ascii="Times New Roman" w:hAnsi="Times New Roman" w:cs="Times New Roman"/>
          <w:sz w:val="16"/>
          <w:szCs w:val="16"/>
        </w:rPr>
        <w:t xml:space="preserve"> противопожарной системой и средствами пожаротушения; </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sym w:font="Symbol" w:char="F02D"/>
      </w:r>
      <w:r w:rsidRPr="00A86AA8">
        <w:rPr>
          <w:rFonts w:ascii="Times New Roman" w:hAnsi="Times New Roman" w:cs="Times New Roman"/>
          <w:sz w:val="16"/>
          <w:szCs w:val="16"/>
        </w:rPr>
        <w:t xml:space="preserve"> системой оповещения о возникновении чрезвычайной ситуации;</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sym w:font="Symbol" w:char="F02D"/>
      </w:r>
      <w:r w:rsidRPr="00A86AA8">
        <w:rPr>
          <w:rFonts w:ascii="Times New Roman" w:hAnsi="Times New Roman" w:cs="Times New Roman"/>
          <w:sz w:val="16"/>
          <w:szCs w:val="16"/>
        </w:rPr>
        <w:t xml:space="preserve"> средствами оказания первой медицинской помощи;</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sym w:font="Symbol" w:char="F02D"/>
      </w:r>
      <w:r w:rsidRPr="00A86AA8">
        <w:rPr>
          <w:rFonts w:ascii="Times New Roman" w:hAnsi="Times New Roman" w:cs="Times New Roman"/>
          <w:sz w:val="16"/>
          <w:szCs w:val="16"/>
        </w:rPr>
        <w:t xml:space="preserve"> туалетными комнатами для посетителей.</w:t>
      </w:r>
    </w:p>
    <w:p w:rsidR="00A40E18" w:rsidRPr="00A86AA8" w:rsidRDefault="00A40E18" w:rsidP="00A86AA8">
      <w:pPr>
        <w:widowControl w:val="0"/>
        <w:tabs>
          <w:tab w:val="left" w:pos="1570"/>
        </w:tabs>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40E18" w:rsidRPr="00A86AA8" w:rsidRDefault="00A40E18" w:rsidP="00A86AA8">
      <w:pPr>
        <w:widowControl w:val="0"/>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2.16.9.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40E18" w:rsidRPr="00A86AA8" w:rsidRDefault="00A40E18" w:rsidP="00A86AA8">
      <w:pPr>
        <w:widowControl w:val="0"/>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2.16.10. Места для заполнения заявлений оборудуются стульями, столами (стойками), бланками заявлений, письменными принадлежностями.</w:t>
      </w:r>
    </w:p>
    <w:p w:rsidR="00A40E18" w:rsidRPr="00A86AA8" w:rsidRDefault="00A40E18" w:rsidP="00A86AA8">
      <w:pPr>
        <w:widowControl w:val="0"/>
        <w:tabs>
          <w:tab w:val="left" w:pos="1551"/>
        </w:tabs>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2.16.11.Места приема Заявителей оборудуются информационными табличками (вывесками) с указанием:</w:t>
      </w:r>
    </w:p>
    <w:p w:rsidR="00A40E18" w:rsidRPr="00A86AA8" w:rsidRDefault="00A40E18" w:rsidP="00A86AA8">
      <w:pPr>
        <w:widowControl w:val="0"/>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 номера кабинета и наименования отдела Администрации;</w:t>
      </w:r>
    </w:p>
    <w:p w:rsidR="00A40E18" w:rsidRPr="00A86AA8" w:rsidRDefault="00A40E18" w:rsidP="00A86AA8">
      <w:pPr>
        <w:widowControl w:val="0"/>
        <w:tabs>
          <w:tab w:val="left" w:pos="0"/>
        </w:tabs>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 фамилии, имени и отчества (последнее - при наличии), должности ответственного лица за прием документов;</w:t>
      </w:r>
    </w:p>
    <w:p w:rsidR="00A40E18" w:rsidRPr="00A86AA8" w:rsidRDefault="00A40E18" w:rsidP="00A86AA8">
      <w:pPr>
        <w:widowControl w:val="0"/>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 графика приема Заявителей.</w:t>
      </w:r>
    </w:p>
    <w:p w:rsidR="00A40E18" w:rsidRPr="00A86AA8" w:rsidRDefault="00A40E18" w:rsidP="00A86AA8">
      <w:pPr>
        <w:widowControl w:val="0"/>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2.16.12.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40E18" w:rsidRPr="00A86AA8" w:rsidRDefault="00A40E18" w:rsidP="00A86AA8">
      <w:pPr>
        <w:widowControl w:val="0"/>
        <w:tabs>
          <w:tab w:val="left" w:pos="0"/>
        </w:tabs>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2.16.13.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40E18" w:rsidRPr="00A86AA8" w:rsidRDefault="00A40E18" w:rsidP="00A86AA8">
      <w:pPr>
        <w:widowControl w:val="0"/>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2.16.14. При предоставлении муниципальной услуги инвалидам обеспечиваются:</w:t>
      </w:r>
    </w:p>
    <w:p w:rsidR="00A40E18" w:rsidRPr="00A86AA8" w:rsidRDefault="00A40E18" w:rsidP="00A86AA8">
      <w:pPr>
        <w:widowControl w:val="0"/>
        <w:tabs>
          <w:tab w:val="left" w:pos="978"/>
        </w:tabs>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возможность беспрепятственного доступа к объекту (зданию, помещению), в котором предоставляется муниципальная услуга;</w:t>
      </w:r>
    </w:p>
    <w:p w:rsidR="00A40E18" w:rsidRPr="00A86AA8" w:rsidRDefault="00A40E18" w:rsidP="00A86AA8">
      <w:pPr>
        <w:widowControl w:val="0"/>
        <w:tabs>
          <w:tab w:val="left" w:pos="1095"/>
        </w:tabs>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0E18" w:rsidRPr="00A86AA8" w:rsidRDefault="00A40E18" w:rsidP="00A86AA8">
      <w:pPr>
        <w:widowControl w:val="0"/>
        <w:tabs>
          <w:tab w:val="left" w:pos="978"/>
        </w:tabs>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сопровождение инвалидов, имеющих стойкие расстройства функции зрения и самостоятельного передвижения;</w:t>
      </w:r>
    </w:p>
    <w:p w:rsidR="00A40E18" w:rsidRPr="00A86AA8" w:rsidRDefault="00A40E18" w:rsidP="00A86AA8">
      <w:pPr>
        <w:widowControl w:val="0"/>
        <w:tabs>
          <w:tab w:val="left" w:pos="978"/>
        </w:tabs>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40E18" w:rsidRPr="00A86AA8" w:rsidRDefault="00A40E18" w:rsidP="00A86AA8">
      <w:pPr>
        <w:widowControl w:val="0"/>
        <w:tabs>
          <w:tab w:val="left" w:pos="978"/>
        </w:tabs>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0E18" w:rsidRPr="00A86AA8" w:rsidRDefault="00A40E18" w:rsidP="00A86AA8">
      <w:pPr>
        <w:widowControl w:val="0"/>
        <w:tabs>
          <w:tab w:val="left" w:pos="978"/>
        </w:tabs>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допуск сурдопереводчика и тифлосурдопереводчика;</w:t>
      </w:r>
    </w:p>
    <w:p w:rsidR="00A40E18" w:rsidRPr="00A86AA8" w:rsidRDefault="00A40E18" w:rsidP="00A86AA8">
      <w:pPr>
        <w:widowControl w:val="0"/>
        <w:tabs>
          <w:tab w:val="left" w:pos="1095"/>
        </w:tabs>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A40E18" w:rsidRPr="00A86AA8" w:rsidRDefault="00A40E18" w:rsidP="00A86AA8">
      <w:pPr>
        <w:widowControl w:val="0"/>
        <w:tabs>
          <w:tab w:val="left" w:pos="978"/>
        </w:tabs>
        <w:spacing w:after="0" w:line="240" w:lineRule="auto"/>
        <w:ind w:firstLine="284"/>
        <w:jc w:val="both"/>
        <w:rPr>
          <w:rFonts w:ascii="Times New Roman" w:hAnsi="Times New Roman" w:cs="Times New Roman"/>
          <w:spacing w:val="3"/>
          <w:sz w:val="16"/>
          <w:szCs w:val="16"/>
        </w:rPr>
      </w:pPr>
      <w:r w:rsidRPr="00A86AA8">
        <w:rPr>
          <w:rFonts w:ascii="Times New Roman" w:hAnsi="Times New Roman" w:cs="Times New Roman"/>
          <w:spacing w:val="3"/>
          <w:sz w:val="16"/>
          <w:szCs w:val="16"/>
        </w:rPr>
        <w:t>оказание инвалидам помощи в преодолении барьеров, мешающих получению ими муниципальной услуги наравне с другими лицами.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2.16.15. Требования к помещениям, к залу ожидания, местам для заполнения запросов о предоставлении муниципальной услуги, информационным стендам, обеспечению доступности для инвалидов, указанных объектов в соответствии с законодательством Российской Федерации о социальной защите инвалидов, для МФЦ устанавливаются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РФ от 22.12.2012 № 1376.</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2.17. Показатели доступности и качества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Cs/>
          <w:sz w:val="16"/>
          <w:szCs w:val="16"/>
        </w:rPr>
        <w:t xml:space="preserve">2.17.1. </w:t>
      </w:r>
      <w:r w:rsidRPr="00A86AA8">
        <w:rPr>
          <w:rFonts w:ascii="Times New Roman" w:hAnsi="Times New Roman" w:cs="Times New Roman"/>
          <w:bCs/>
          <w:iCs/>
          <w:sz w:val="16"/>
          <w:szCs w:val="16"/>
        </w:rPr>
        <w:t xml:space="preserve">Оценка </w:t>
      </w:r>
      <w:r w:rsidRPr="00A86AA8">
        <w:rPr>
          <w:rFonts w:ascii="Times New Roman" w:hAnsi="Times New Roman" w:cs="Times New Roman"/>
          <w:bCs/>
          <w:sz w:val="16"/>
          <w:szCs w:val="16"/>
        </w:rPr>
        <w:t xml:space="preserve">доступности </w:t>
      </w:r>
      <w:r w:rsidRPr="00A86AA8">
        <w:rPr>
          <w:rFonts w:ascii="Times New Roman" w:hAnsi="Times New Roman" w:cs="Times New Roman"/>
          <w:bCs/>
          <w:iCs/>
          <w:sz w:val="16"/>
          <w:szCs w:val="16"/>
        </w:rPr>
        <w:t xml:space="preserve">и качества </w:t>
      </w:r>
      <w:r w:rsidRPr="00A86AA8">
        <w:rPr>
          <w:rFonts w:ascii="Times New Roman" w:hAnsi="Times New Roman" w:cs="Times New Roman"/>
          <w:sz w:val="16"/>
          <w:szCs w:val="16"/>
        </w:rPr>
        <w:t>предоставления муниципальной услуги</w:t>
      </w:r>
      <w:r w:rsidR="00A86AA8">
        <w:rPr>
          <w:rFonts w:ascii="Times New Roman" w:hAnsi="Times New Roman" w:cs="Times New Roman"/>
          <w:sz w:val="16"/>
          <w:szCs w:val="16"/>
        </w:rPr>
        <w:t xml:space="preserve"> </w:t>
      </w:r>
      <w:r w:rsidRPr="00A86AA8">
        <w:rPr>
          <w:rFonts w:ascii="Times New Roman" w:hAnsi="Times New Roman" w:cs="Times New Roman"/>
          <w:bCs/>
          <w:sz w:val="16"/>
          <w:szCs w:val="16"/>
        </w:rPr>
        <w:t>должна осуществляться по следующим показателям:</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Cs/>
          <w:sz w:val="16"/>
          <w:szCs w:val="16"/>
        </w:rPr>
        <w:t>- наличие полной</w:t>
      </w:r>
      <w:r w:rsidRPr="00A86AA8">
        <w:rPr>
          <w:rFonts w:ascii="Times New Roman" w:hAnsi="Times New Roman" w:cs="Times New Roman"/>
          <w:sz w:val="16"/>
          <w:szCs w:val="16"/>
        </w:rPr>
        <w:t xml:space="preserve"> и </w:t>
      </w:r>
      <w:r w:rsidRPr="00A86AA8">
        <w:rPr>
          <w:rFonts w:ascii="Times New Roman" w:hAnsi="Times New Roman" w:cs="Times New Roman"/>
          <w:bCs/>
          <w:sz w:val="16"/>
          <w:szCs w:val="16"/>
        </w:rPr>
        <w:t>понятной информации о порядке, сроках и ходе</w:t>
      </w:r>
      <w:r w:rsidRPr="00A86AA8">
        <w:rPr>
          <w:rFonts w:ascii="Times New Roman" w:hAnsi="Times New Roman" w:cs="Times New Roman"/>
          <w:sz w:val="16"/>
          <w:szCs w:val="16"/>
        </w:rPr>
        <w:t xml:space="preserve"> предоставления муниципальной услуги</w:t>
      </w:r>
      <w:r w:rsidRPr="00A86AA8">
        <w:rPr>
          <w:rFonts w:ascii="Times New Roman" w:hAnsi="Times New Roman" w:cs="Times New Roman"/>
          <w:bCs/>
          <w:sz w:val="16"/>
          <w:szCs w:val="16"/>
        </w:rPr>
        <w:t xml:space="preserve"> в информационно-телекоммуникационных сетях общего пользования (в том числе в сети «Интернет»), средствах массовой информации;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Cs/>
          <w:sz w:val="16"/>
          <w:szCs w:val="16"/>
        </w:rPr>
        <w:t>- возможность выбора заявителем форм</w:t>
      </w:r>
      <w:r w:rsidRPr="00A86AA8">
        <w:rPr>
          <w:rFonts w:ascii="Times New Roman" w:hAnsi="Times New Roman" w:cs="Times New Roman"/>
          <w:sz w:val="16"/>
          <w:szCs w:val="16"/>
        </w:rPr>
        <w:t xml:space="preserve"> предоставления муниципальной услуги</w:t>
      </w:r>
      <w:r w:rsidRPr="00A86AA8">
        <w:rPr>
          <w:rFonts w:ascii="Times New Roman" w:hAnsi="Times New Roman" w:cs="Times New Roman"/>
          <w:bCs/>
          <w:sz w:val="16"/>
          <w:szCs w:val="16"/>
        </w:rPr>
        <w:t>);</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Cs/>
          <w:sz w:val="16"/>
          <w:szCs w:val="16"/>
        </w:rPr>
        <w:t>- возможность обращения за получением</w:t>
      </w:r>
      <w:r w:rsidRPr="00A86AA8">
        <w:rPr>
          <w:rFonts w:ascii="Times New Roman" w:hAnsi="Times New Roman" w:cs="Times New Roman"/>
          <w:sz w:val="16"/>
          <w:szCs w:val="16"/>
        </w:rPr>
        <w:t xml:space="preserve"> муниципальной услуги в </w:t>
      </w:r>
      <w:r w:rsidRPr="00A86AA8">
        <w:rPr>
          <w:rFonts w:ascii="Times New Roman" w:hAnsi="Times New Roman" w:cs="Times New Roman"/>
          <w:bCs/>
          <w:sz w:val="16"/>
          <w:szCs w:val="16"/>
        </w:rPr>
        <w:t>МФЦ, в том числе с использованием</w:t>
      </w:r>
      <w:r w:rsidRPr="00A86AA8">
        <w:rPr>
          <w:rFonts w:ascii="Times New Roman" w:hAnsi="Times New Roman" w:cs="Times New Roman"/>
          <w:sz w:val="16"/>
          <w:szCs w:val="16"/>
        </w:rPr>
        <w:t xml:space="preserve"> на </w:t>
      </w:r>
      <w:r w:rsidRPr="00A86AA8">
        <w:rPr>
          <w:rFonts w:ascii="Times New Roman" w:hAnsi="Times New Roman" w:cs="Times New Roman"/>
          <w:bCs/>
          <w:sz w:val="16"/>
          <w:szCs w:val="16"/>
        </w:rPr>
        <w:t xml:space="preserve">ЕПГУ и/ или РПГУ; </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Cs/>
          <w:sz w:val="16"/>
          <w:szCs w:val="16"/>
        </w:rPr>
        <w:t>- возможность обращения за получением</w:t>
      </w:r>
      <w:r w:rsidRPr="00A86AA8">
        <w:rPr>
          <w:rFonts w:ascii="Times New Roman" w:hAnsi="Times New Roman" w:cs="Times New Roman"/>
          <w:sz w:val="16"/>
          <w:szCs w:val="16"/>
        </w:rPr>
        <w:t xml:space="preserve"> муниципальной услуги в </w:t>
      </w:r>
      <w:r w:rsidRPr="00A86AA8">
        <w:rPr>
          <w:rFonts w:ascii="Times New Roman" w:hAnsi="Times New Roman" w:cs="Times New Roman"/>
          <w:bCs/>
          <w:sz w:val="16"/>
          <w:szCs w:val="16"/>
        </w:rPr>
        <w:t>электронной форме, в том числе с использованием на ЕПГУ и/ или РПГУ</w:t>
      </w:r>
      <w:r w:rsidRPr="00A86AA8">
        <w:rPr>
          <w:rFonts w:ascii="Times New Roman" w:hAnsi="Times New Roman" w:cs="Times New Roman"/>
          <w:sz w:val="16"/>
          <w:szCs w:val="16"/>
        </w:rPr>
        <w:t>;</w:t>
      </w:r>
    </w:p>
    <w:p w:rsidR="00A40E18" w:rsidRPr="00A86AA8" w:rsidRDefault="00A40E18" w:rsidP="00A86AA8">
      <w:pPr>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 - доступность обращения за предоставлением муниципальной услуги, в том числе для маломобильных групп населения; </w:t>
      </w:r>
    </w:p>
    <w:p w:rsidR="00A40E18" w:rsidRPr="00A86AA8" w:rsidRDefault="00A40E18" w:rsidP="00A86AA8">
      <w:pPr>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 соблюдения установленного времени ожидания в очереди при подаче заявления и при получении </w:t>
      </w:r>
      <w:r w:rsidRPr="00A86AA8">
        <w:rPr>
          <w:rFonts w:ascii="Times New Roman" w:hAnsi="Times New Roman" w:cs="Times New Roman"/>
          <w:sz w:val="16"/>
          <w:szCs w:val="16"/>
        </w:rPr>
        <w:t>результата предоставления муниципальной услуги</w:t>
      </w:r>
      <w:r w:rsidRPr="00A86AA8">
        <w:rPr>
          <w:rFonts w:ascii="Times New Roman" w:hAnsi="Times New Roman" w:cs="Times New Roman"/>
          <w:bCs/>
          <w:sz w:val="16"/>
          <w:szCs w:val="16"/>
        </w:rPr>
        <w:t xml:space="preserve">; </w:t>
      </w:r>
    </w:p>
    <w:p w:rsidR="00A40E18" w:rsidRPr="00A86AA8" w:rsidRDefault="00A40E18" w:rsidP="00A86AA8">
      <w:pPr>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 соблюдение сроков предоставления муниципальной услуги и сроков выполнения административных процедур при предоставлении муниципальной услуги; </w:t>
      </w:r>
    </w:p>
    <w:p w:rsidR="00A40E18" w:rsidRPr="00A86AA8" w:rsidRDefault="00A40E18" w:rsidP="00A86AA8">
      <w:pPr>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отсутствие обоснованных жалоб со стороны граждан по результатам предоставления муниципальной услуги, в том числе с использованием на ЕПГУ и/ или РПГУ;</w:t>
      </w:r>
    </w:p>
    <w:p w:rsidR="00A40E18" w:rsidRPr="00A86AA8" w:rsidRDefault="00A40E18" w:rsidP="00A86AA8">
      <w:pPr>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 -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на ЕПГУ и/ или РПГУ;</w:t>
      </w:r>
    </w:p>
    <w:p w:rsidR="00A40E18" w:rsidRPr="00A86AA8" w:rsidRDefault="00A40E18" w:rsidP="00A86AA8">
      <w:pPr>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 - предоставление возможности получения информации о ходе предоставления муниципальной услуги, в том числе с использованием на ЕПГУ и/ или РПГУ.</w:t>
      </w:r>
    </w:p>
    <w:p w:rsidR="00A40E18" w:rsidRPr="00A86AA8" w:rsidRDefault="00A40E18" w:rsidP="00A86AA8">
      <w:pPr>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2.17.2.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A40E18" w:rsidRPr="00A86AA8" w:rsidRDefault="00A40E18" w:rsidP="00A86AA8">
      <w:pPr>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2.17.3.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на ЕПГУ и/ или РПГУ.</w:t>
      </w:r>
    </w:p>
    <w:p w:rsidR="00A40E18" w:rsidRPr="00A86AA8" w:rsidRDefault="00A40E18" w:rsidP="00A86AA8">
      <w:pPr>
        <w:spacing w:after="0" w:line="240" w:lineRule="auto"/>
        <w:ind w:firstLine="284"/>
        <w:jc w:val="both"/>
        <w:rPr>
          <w:rFonts w:ascii="Times New Roman" w:hAnsi="Times New Roman" w:cs="Times New Roman"/>
          <w:b/>
          <w:bCs/>
          <w:sz w:val="16"/>
          <w:szCs w:val="16"/>
        </w:rPr>
      </w:pPr>
      <w:r w:rsidRPr="00A86AA8">
        <w:rPr>
          <w:rFonts w:ascii="Times New Roman" w:hAnsi="Times New Roman" w:cs="Times New Roman"/>
          <w:b/>
          <w:bCs/>
          <w:sz w:val="16"/>
          <w:szCs w:val="16"/>
        </w:rPr>
        <w:t>2.18. Иные требования, в том числе учитывающие особенности предоставления муниципальной услуги в МФЦ, особенности предоставления муниципальной услуги в электронной форме</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2.18.1. В случае получения услуги в электронном виде заявитель или его представитель авторизуется на ЕПГУ и/ или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2.18.2.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Cs/>
          <w:sz w:val="16"/>
          <w:szCs w:val="16"/>
        </w:rPr>
        <w:t xml:space="preserve">Заполненное заявление о предоставлении </w:t>
      </w:r>
      <w:r w:rsidRPr="00A86AA8">
        <w:rPr>
          <w:rFonts w:ascii="Times New Roman" w:hAnsi="Times New Roman" w:cs="Times New Roman"/>
          <w:sz w:val="16"/>
          <w:szCs w:val="16"/>
        </w:rPr>
        <w:t xml:space="preserve">муниципальной услуги </w:t>
      </w:r>
      <w:r w:rsidRPr="00A86AA8">
        <w:rPr>
          <w:rFonts w:ascii="Times New Roman" w:hAnsi="Times New Roman" w:cs="Times New Roman"/>
          <w:bCs/>
          <w:sz w:val="16"/>
          <w:szCs w:val="16"/>
        </w:rPr>
        <w:t>отправляется заявителем вместе с прикрепленными электронными образами документов, необходимыми для</w:t>
      </w:r>
      <w:r w:rsidRPr="00A86AA8">
        <w:rPr>
          <w:rFonts w:ascii="Times New Roman" w:hAnsi="Times New Roman" w:cs="Times New Roman"/>
          <w:sz w:val="16"/>
          <w:szCs w:val="16"/>
        </w:rPr>
        <w:t xml:space="preserve"> предоставления муниципальной услуги </w:t>
      </w:r>
      <w:r w:rsidRPr="00A86AA8">
        <w:rPr>
          <w:rFonts w:ascii="Times New Roman" w:hAnsi="Times New Roman" w:cs="Times New Roman"/>
          <w:bCs/>
          <w:sz w:val="16"/>
          <w:szCs w:val="16"/>
        </w:rPr>
        <w:t xml:space="preserve">в Администрацию. При авторизации в ЕСИА заявление о предоставлении </w:t>
      </w:r>
      <w:r w:rsidRPr="00A86AA8">
        <w:rPr>
          <w:rFonts w:ascii="Times New Roman" w:hAnsi="Times New Roman" w:cs="Times New Roman"/>
          <w:sz w:val="16"/>
          <w:szCs w:val="16"/>
        </w:rPr>
        <w:t>степень удовлетворенности граждан качеством и доступностью муниципальной услуги</w:t>
      </w:r>
      <w:r w:rsidRPr="00A86AA8">
        <w:rPr>
          <w:rFonts w:ascii="Times New Roman" w:hAnsi="Times New Roman" w:cs="Times New Roman"/>
          <w:bCs/>
          <w:sz w:val="16"/>
          <w:szCs w:val="16"/>
        </w:rPr>
        <w:t xml:space="preserve"> считается подписанным простой электронной подписью заявителя, представителя, уполномоченного на подписание заявления.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2.18.3.Требования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Волотовского муниципального округа: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Электронные документы представляются в следующих форматах:</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lastRenderedPageBreak/>
        <w:t>а)</w:t>
      </w:r>
      <w:r w:rsidRPr="00A86AA8">
        <w:rPr>
          <w:rFonts w:ascii="Times New Roman" w:hAnsi="Times New Roman" w:cs="Times New Roman"/>
          <w:bCs/>
          <w:sz w:val="16"/>
          <w:szCs w:val="16"/>
        </w:rPr>
        <w:tab/>
      </w:r>
      <w:r w:rsidRPr="00A86AA8">
        <w:rPr>
          <w:rFonts w:ascii="Times New Roman" w:hAnsi="Times New Roman" w:cs="Times New Roman"/>
          <w:bCs/>
          <w:sz w:val="16"/>
          <w:szCs w:val="16"/>
          <w:lang w:val="en-US"/>
        </w:rPr>
        <w:t>xml</w:t>
      </w:r>
      <w:r w:rsidRPr="00A86AA8">
        <w:rPr>
          <w:rFonts w:ascii="Times New Roman" w:hAnsi="Times New Roman" w:cs="Times New Roman"/>
          <w:bCs/>
          <w:sz w:val="16"/>
          <w:szCs w:val="1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86AA8">
        <w:rPr>
          <w:rFonts w:ascii="Times New Roman" w:hAnsi="Times New Roman" w:cs="Times New Roman"/>
          <w:bCs/>
          <w:sz w:val="16"/>
          <w:szCs w:val="16"/>
          <w:lang w:val="en-US"/>
        </w:rPr>
        <w:t>xml</w:t>
      </w:r>
      <w:r w:rsidRPr="00A86AA8">
        <w:rPr>
          <w:rFonts w:ascii="Times New Roman" w:hAnsi="Times New Roman" w:cs="Times New Roman"/>
          <w:bCs/>
          <w:sz w:val="16"/>
          <w:szCs w:val="16"/>
        </w:rPr>
        <w:t>;</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б)</w:t>
      </w:r>
      <w:r w:rsidRPr="00A86AA8">
        <w:rPr>
          <w:rFonts w:ascii="Times New Roman" w:hAnsi="Times New Roman" w:cs="Times New Roman"/>
          <w:bCs/>
          <w:sz w:val="16"/>
          <w:szCs w:val="16"/>
        </w:rPr>
        <w:tab/>
      </w:r>
      <w:r w:rsidRPr="00A86AA8">
        <w:rPr>
          <w:rFonts w:ascii="Times New Roman" w:hAnsi="Times New Roman" w:cs="Times New Roman"/>
          <w:bCs/>
          <w:sz w:val="16"/>
          <w:szCs w:val="16"/>
          <w:lang w:val="en-US"/>
        </w:rPr>
        <w:t>doc</w:t>
      </w:r>
      <w:r w:rsidRPr="00A86AA8">
        <w:rPr>
          <w:rFonts w:ascii="Times New Roman" w:hAnsi="Times New Roman" w:cs="Times New Roman"/>
          <w:bCs/>
          <w:sz w:val="16"/>
          <w:szCs w:val="16"/>
        </w:rPr>
        <w:t xml:space="preserve">, </w:t>
      </w:r>
      <w:r w:rsidRPr="00A86AA8">
        <w:rPr>
          <w:rFonts w:ascii="Times New Roman" w:hAnsi="Times New Roman" w:cs="Times New Roman"/>
          <w:bCs/>
          <w:sz w:val="16"/>
          <w:szCs w:val="16"/>
          <w:lang w:val="en-US"/>
        </w:rPr>
        <w:t>docx</w:t>
      </w:r>
      <w:r w:rsidRPr="00A86AA8">
        <w:rPr>
          <w:rFonts w:ascii="Times New Roman" w:hAnsi="Times New Roman" w:cs="Times New Roman"/>
          <w:bCs/>
          <w:sz w:val="16"/>
          <w:szCs w:val="16"/>
        </w:rPr>
        <w:t xml:space="preserve">, </w:t>
      </w:r>
      <w:r w:rsidRPr="00A86AA8">
        <w:rPr>
          <w:rFonts w:ascii="Times New Roman" w:hAnsi="Times New Roman" w:cs="Times New Roman"/>
          <w:bCs/>
          <w:sz w:val="16"/>
          <w:szCs w:val="16"/>
          <w:lang w:val="en-US"/>
        </w:rPr>
        <w:t>odt</w:t>
      </w:r>
      <w:r w:rsidRPr="00A86AA8">
        <w:rPr>
          <w:rFonts w:ascii="Times New Roman" w:hAnsi="Times New Roman" w:cs="Times New Roman"/>
          <w:bCs/>
          <w:sz w:val="16"/>
          <w:szCs w:val="16"/>
        </w:rPr>
        <w:t xml:space="preserve"> - для документов с текстовым содержанием, не включающим формулы;</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в)</w:t>
      </w:r>
      <w:r w:rsidRPr="00A86AA8">
        <w:rPr>
          <w:rFonts w:ascii="Times New Roman" w:hAnsi="Times New Roman" w:cs="Times New Roman"/>
          <w:bCs/>
          <w:sz w:val="16"/>
          <w:szCs w:val="16"/>
        </w:rPr>
        <w:tab/>
      </w:r>
      <w:r w:rsidRPr="00A86AA8">
        <w:rPr>
          <w:rFonts w:ascii="Times New Roman" w:hAnsi="Times New Roman" w:cs="Times New Roman"/>
          <w:bCs/>
          <w:sz w:val="16"/>
          <w:szCs w:val="16"/>
          <w:lang w:val="en-US"/>
        </w:rPr>
        <w:t>pdf</w:t>
      </w:r>
      <w:r w:rsidRPr="00A86AA8">
        <w:rPr>
          <w:rFonts w:ascii="Times New Roman" w:hAnsi="Times New Roman" w:cs="Times New Roman"/>
          <w:bCs/>
          <w:sz w:val="16"/>
          <w:szCs w:val="16"/>
        </w:rPr>
        <w:t xml:space="preserve">, </w:t>
      </w:r>
      <w:r w:rsidRPr="00A86AA8">
        <w:rPr>
          <w:rFonts w:ascii="Times New Roman" w:hAnsi="Times New Roman" w:cs="Times New Roman"/>
          <w:bCs/>
          <w:sz w:val="16"/>
          <w:szCs w:val="16"/>
          <w:lang w:val="en-US"/>
        </w:rPr>
        <w:t>jpg</w:t>
      </w:r>
      <w:r w:rsidRPr="00A86AA8">
        <w:rPr>
          <w:rFonts w:ascii="Times New Roman" w:hAnsi="Times New Roman" w:cs="Times New Roman"/>
          <w:bCs/>
          <w:sz w:val="16"/>
          <w:szCs w:val="16"/>
        </w:rPr>
        <w:t xml:space="preserve">, </w:t>
      </w:r>
      <w:r w:rsidRPr="00A86AA8">
        <w:rPr>
          <w:rFonts w:ascii="Times New Roman" w:hAnsi="Times New Roman" w:cs="Times New Roman"/>
          <w:bCs/>
          <w:sz w:val="16"/>
          <w:szCs w:val="16"/>
          <w:lang w:val="en-US"/>
        </w:rPr>
        <w:t>jpeg</w:t>
      </w:r>
      <w:r w:rsidRPr="00A86AA8">
        <w:rPr>
          <w:rFonts w:ascii="Times New Roman" w:hAnsi="Times New Roman" w:cs="Times New Roman"/>
          <w:bCs/>
          <w:sz w:val="16"/>
          <w:szCs w:val="16"/>
        </w:rPr>
        <w:t xml:space="preserve">, </w:t>
      </w:r>
      <w:r w:rsidRPr="00A86AA8">
        <w:rPr>
          <w:rFonts w:ascii="Times New Roman" w:hAnsi="Times New Roman" w:cs="Times New Roman"/>
          <w:bCs/>
          <w:sz w:val="16"/>
          <w:szCs w:val="16"/>
          <w:lang w:val="en-US"/>
        </w:rPr>
        <w:t>png</w:t>
      </w:r>
      <w:r w:rsidRPr="00A86AA8">
        <w:rPr>
          <w:rFonts w:ascii="Times New Roman" w:hAnsi="Times New Roman" w:cs="Times New Roman"/>
          <w:bCs/>
          <w:sz w:val="16"/>
          <w:szCs w:val="16"/>
        </w:rPr>
        <w:t xml:space="preserve">, </w:t>
      </w:r>
      <w:r w:rsidRPr="00A86AA8">
        <w:rPr>
          <w:rFonts w:ascii="Times New Roman" w:hAnsi="Times New Roman" w:cs="Times New Roman"/>
          <w:bCs/>
          <w:sz w:val="16"/>
          <w:szCs w:val="16"/>
          <w:lang w:val="en-US"/>
        </w:rPr>
        <w:t>bmp</w:t>
      </w:r>
      <w:r w:rsidRPr="00A86AA8">
        <w:rPr>
          <w:rFonts w:ascii="Times New Roman" w:hAnsi="Times New Roman" w:cs="Times New Roman"/>
          <w:bCs/>
          <w:sz w:val="16"/>
          <w:szCs w:val="16"/>
        </w:rPr>
        <w:t xml:space="preserve">, </w:t>
      </w:r>
      <w:r w:rsidRPr="00A86AA8">
        <w:rPr>
          <w:rFonts w:ascii="Times New Roman" w:hAnsi="Times New Roman" w:cs="Times New Roman"/>
          <w:bCs/>
          <w:sz w:val="16"/>
          <w:szCs w:val="16"/>
          <w:lang w:val="en-US"/>
        </w:rPr>
        <w:t>tiff</w:t>
      </w:r>
      <w:r w:rsidRPr="00A86AA8">
        <w:rPr>
          <w:rFonts w:ascii="Times New Roman" w:hAnsi="Times New Roman" w:cs="Times New Roman"/>
          <w:bCs/>
          <w:sz w:val="16"/>
          <w:szCs w:val="1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г)</w:t>
      </w:r>
      <w:r w:rsidRPr="00A86AA8">
        <w:rPr>
          <w:rFonts w:ascii="Times New Roman" w:hAnsi="Times New Roman" w:cs="Times New Roman"/>
          <w:bCs/>
          <w:sz w:val="16"/>
          <w:szCs w:val="16"/>
        </w:rPr>
        <w:tab/>
      </w:r>
      <w:r w:rsidRPr="00A86AA8">
        <w:rPr>
          <w:rFonts w:ascii="Times New Roman" w:hAnsi="Times New Roman" w:cs="Times New Roman"/>
          <w:bCs/>
          <w:sz w:val="16"/>
          <w:szCs w:val="16"/>
          <w:lang w:val="en-US"/>
        </w:rPr>
        <w:t>zip</w:t>
      </w:r>
      <w:r w:rsidRPr="00A86AA8">
        <w:rPr>
          <w:rFonts w:ascii="Times New Roman" w:hAnsi="Times New Roman" w:cs="Times New Roman"/>
          <w:bCs/>
          <w:sz w:val="16"/>
          <w:szCs w:val="16"/>
        </w:rPr>
        <w:t xml:space="preserve">, </w:t>
      </w:r>
      <w:r w:rsidRPr="00A86AA8">
        <w:rPr>
          <w:rFonts w:ascii="Times New Roman" w:hAnsi="Times New Roman" w:cs="Times New Roman"/>
          <w:bCs/>
          <w:sz w:val="16"/>
          <w:szCs w:val="16"/>
          <w:lang w:val="en-US"/>
        </w:rPr>
        <w:t>rar</w:t>
      </w:r>
      <w:r w:rsidRPr="00A86AA8">
        <w:rPr>
          <w:rFonts w:ascii="Times New Roman" w:hAnsi="Times New Roman" w:cs="Times New Roman"/>
          <w:bCs/>
          <w:sz w:val="16"/>
          <w:szCs w:val="16"/>
        </w:rPr>
        <w:t xml:space="preserve"> - для сжатых документов в один файл;</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д)</w:t>
      </w:r>
      <w:r w:rsidRPr="00A86AA8">
        <w:rPr>
          <w:rFonts w:ascii="Times New Roman" w:hAnsi="Times New Roman" w:cs="Times New Roman"/>
          <w:bCs/>
          <w:sz w:val="16"/>
          <w:szCs w:val="16"/>
        </w:rPr>
        <w:tab/>
      </w:r>
      <w:r w:rsidRPr="00A86AA8">
        <w:rPr>
          <w:rFonts w:ascii="Times New Roman" w:hAnsi="Times New Roman" w:cs="Times New Roman"/>
          <w:bCs/>
          <w:sz w:val="16"/>
          <w:szCs w:val="16"/>
          <w:lang w:val="en-US"/>
        </w:rPr>
        <w:t>sig</w:t>
      </w:r>
      <w:r w:rsidRPr="00A86AA8">
        <w:rPr>
          <w:rFonts w:ascii="Times New Roman" w:hAnsi="Times New Roman" w:cs="Times New Roman"/>
          <w:bCs/>
          <w:sz w:val="16"/>
          <w:szCs w:val="16"/>
        </w:rPr>
        <w:t xml:space="preserve"> - для открепленной усиленной квалифицированной электронной подписи.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2.18.4.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86AA8">
        <w:rPr>
          <w:rFonts w:ascii="Times New Roman" w:hAnsi="Times New Roman" w:cs="Times New Roman"/>
          <w:bCs/>
          <w:sz w:val="16"/>
          <w:szCs w:val="16"/>
          <w:lang w:val="en-US"/>
        </w:rPr>
        <w:t>dpi</w:t>
      </w:r>
      <w:r w:rsidRPr="00A86AA8">
        <w:rPr>
          <w:rFonts w:ascii="Times New Roman" w:hAnsi="Times New Roman" w:cs="Times New Roman"/>
          <w:bCs/>
          <w:sz w:val="16"/>
          <w:szCs w:val="16"/>
        </w:rPr>
        <w:t xml:space="preserve"> (масштаб 1:1) с использованием следующих режимов: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«черно-белый» (при отсутствии в документе графических изображений и (или) цветного текста);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«оттенки серого» (при наличии в документе графических изображений, отличных от цветного графического изображения);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«цветной» или «режим полной цветопередачи» (при наличии в документе цветных графических изображений либо цветного текста);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сохранением всех аутентичных признаков подлинности, а именно: графической подписи лица, печати, углового штампа бланка;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количество файлов должно соответствовать количеству документов, каждый из которых содержит текстовую и (или) графическую информацию.</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2.18.5. Электронные документы должны обеспечивать:</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возможность идентифицировать документ и количество листов в документе;</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содержать оглавление, соответствующее их смыслу и содержанию;</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2.18.6. Документы, подлежащие представлению в форматах </w:t>
      </w:r>
      <w:r w:rsidRPr="00A86AA8">
        <w:rPr>
          <w:rFonts w:ascii="Times New Roman" w:hAnsi="Times New Roman" w:cs="Times New Roman"/>
          <w:bCs/>
          <w:sz w:val="16"/>
          <w:szCs w:val="16"/>
          <w:lang w:val="en-US"/>
        </w:rPr>
        <w:t>xls</w:t>
      </w:r>
      <w:r w:rsidRPr="00A86AA8">
        <w:rPr>
          <w:rFonts w:ascii="Times New Roman" w:hAnsi="Times New Roman" w:cs="Times New Roman"/>
          <w:bCs/>
          <w:sz w:val="16"/>
          <w:szCs w:val="16"/>
        </w:rPr>
        <w:t xml:space="preserve">, </w:t>
      </w:r>
      <w:r w:rsidRPr="00A86AA8">
        <w:rPr>
          <w:rFonts w:ascii="Times New Roman" w:hAnsi="Times New Roman" w:cs="Times New Roman"/>
          <w:bCs/>
          <w:sz w:val="16"/>
          <w:szCs w:val="16"/>
          <w:lang w:val="en-US"/>
        </w:rPr>
        <w:t>XLISX</w:t>
      </w:r>
      <w:r w:rsidRPr="00A86AA8">
        <w:rPr>
          <w:rFonts w:ascii="Times New Roman" w:hAnsi="Times New Roman" w:cs="Times New Roman"/>
          <w:bCs/>
          <w:sz w:val="16"/>
          <w:szCs w:val="16"/>
        </w:rPr>
        <w:t xml:space="preserve">или </w:t>
      </w:r>
      <w:r w:rsidRPr="00A86AA8">
        <w:rPr>
          <w:rFonts w:ascii="Times New Roman" w:hAnsi="Times New Roman" w:cs="Times New Roman"/>
          <w:bCs/>
          <w:sz w:val="16"/>
          <w:szCs w:val="16"/>
          <w:lang w:val="en-US"/>
        </w:rPr>
        <w:t>ods</w:t>
      </w:r>
      <w:r w:rsidRPr="00A86AA8">
        <w:rPr>
          <w:rFonts w:ascii="Times New Roman" w:hAnsi="Times New Roman" w:cs="Times New Roman"/>
          <w:bCs/>
          <w:sz w:val="16"/>
          <w:szCs w:val="16"/>
        </w:rPr>
        <w:t>, формируются в виде отдельного электронного документа.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iCs/>
          <w:sz w:val="16"/>
          <w:szCs w:val="16"/>
        </w:rPr>
      </w:pPr>
      <w:r w:rsidRPr="00A86AA8">
        <w:rPr>
          <w:rFonts w:ascii="Times New Roman" w:hAnsi="Times New Roman" w:cs="Times New Roman"/>
          <w:bCs/>
          <w:iCs/>
          <w:sz w:val="16"/>
          <w:szCs w:val="16"/>
        </w:rPr>
        <w:t>2.18.7. Требования к организации предоставления муниципальной услуги в МФЦ.</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2.18.7.1.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2.18.7.2. МФЦ осуществляет: </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sym w:font="Symbol" w:char="F02D"/>
      </w:r>
      <w:r w:rsidRPr="00A86AA8">
        <w:rPr>
          <w:rFonts w:ascii="Times New Roman" w:hAnsi="Times New Roman" w:cs="Times New Roman"/>
          <w:bCs/>
          <w:sz w:val="16"/>
          <w:szCs w:val="16"/>
        </w:rPr>
        <w:t xml:space="preserve"> информирование заявителей о порядке предоставления услуги в МФЦ, по иным вопросам, связанным с предоставлением услуги, а также консультирование заявителей о порядке предоставления услуги в МФЦ; </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sym w:font="Symbol" w:char="F02D"/>
      </w:r>
      <w:r w:rsidRPr="00A86AA8">
        <w:rPr>
          <w:rFonts w:ascii="Times New Roman" w:hAnsi="Times New Roman" w:cs="Times New Roman"/>
          <w:bCs/>
          <w:sz w:val="16"/>
          <w:szCs w:val="16"/>
        </w:rPr>
        <w:t xml:space="preserve"> выдачу заявителю результата предоставления услуги, на бумажном носителе, подтверждающих содержание электронных документов, направленных в МФЦ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2.18.7.3. В соответствии с частью 1.1 статьи 16 Федерального закона № 210-ФЗ для реализации своих функций МФЦ вправе привлекать иные организации.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Cs/>
          <w:sz w:val="16"/>
          <w:szCs w:val="16"/>
        </w:rPr>
        <w:t xml:space="preserve">2.18.7.4. </w:t>
      </w:r>
      <w:r w:rsidRPr="00A86AA8">
        <w:rPr>
          <w:rFonts w:ascii="Times New Roman" w:hAnsi="Times New Roman" w:cs="Times New Roman"/>
          <w:sz w:val="16"/>
          <w:szCs w:val="16"/>
        </w:rPr>
        <w:t xml:space="preserve">Информирование </w:t>
      </w:r>
      <w:r w:rsidRPr="00A86AA8">
        <w:rPr>
          <w:rFonts w:ascii="Times New Roman" w:hAnsi="Times New Roman" w:cs="Times New Roman"/>
          <w:bCs/>
          <w:sz w:val="16"/>
          <w:szCs w:val="16"/>
        </w:rPr>
        <w:t xml:space="preserve">заявителя МФЦ осуществляется следующими способами: </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б) при обращении заявителя в МФЦ лично, по телефону, посредством почтовых отправлений, либо по электронной почте.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2.18.7.5.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 </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sym w:font="Symbol" w:char="F02D"/>
      </w:r>
      <w:r w:rsidRPr="00A86AA8">
        <w:rPr>
          <w:rFonts w:ascii="Times New Roman" w:hAnsi="Times New Roman" w:cs="Times New Roman"/>
          <w:bCs/>
          <w:sz w:val="16"/>
          <w:szCs w:val="16"/>
        </w:rPr>
        <w:t xml:space="preserve"> изложить обращение в письменной форме (ответ направляется заявителю в соответствии со способом, указанным в обращении); </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sym w:font="Symbol" w:char="F02D"/>
      </w:r>
      <w:r w:rsidRPr="00A86AA8">
        <w:rPr>
          <w:rFonts w:ascii="Times New Roman" w:hAnsi="Times New Roman" w:cs="Times New Roman"/>
          <w:bCs/>
          <w:sz w:val="16"/>
          <w:szCs w:val="16"/>
        </w:rPr>
        <w:t xml:space="preserve"> назначить другое время для консультаций.</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2.18.7.6. При консультировании по письменным обращениям заявителей ответ направляется в письменном виде в срок не позднее 30 (тридцати)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 </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2.18.7.7. Выдача заявителю результата предоставления муниципальной услуги. </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 xml:space="preserve">При наличии в заявлении 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округа, а также посадка (взлет) на расположенные в границах муниципального округа площадки, сведения о которых не опубликованы в документах аэронавигационной информации указания о выдаче результатов оказания услуги через МФЦ, комитет передает документы в МФЦ для последующей выдачи заявителю (представителю) способом, согласно заключенным соглашениям о взаимодействии заключенным между Администрацией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постановлением Правительства от 27.09.2011 № 797). </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Cs/>
          <w:sz w:val="16"/>
          <w:szCs w:val="16"/>
        </w:rPr>
        <w:t>2.18.7.8. Прием заявителей для выдачи</w:t>
      </w:r>
      <w:r w:rsidRPr="00A86AA8">
        <w:rPr>
          <w:rFonts w:ascii="Times New Roman" w:hAnsi="Times New Roman" w:cs="Times New Roman"/>
          <w:sz w:val="16"/>
          <w:szCs w:val="16"/>
        </w:rPr>
        <w:t xml:space="preserve"> документов, являющихся результатом </w:t>
      </w:r>
      <w:r w:rsidRPr="00A86AA8">
        <w:rPr>
          <w:rFonts w:ascii="Times New Roman" w:hAnsi="Times New Roman" w:cs="Times New Roman"/>
          <w:bCs/>
          <w:sz w:val="16"/>
          <w:szCs w:val="16"/>
        </w:rPr>
        <w:t>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r w:rsidRPr="00A86AA8">
        <w:rPr>
          <w:rFonts w:ascii="Times New Roman" w:hAnsi="Times New Roman" w:cs="Times New Roman"/>
          <w:sz w:val="16"/>
          <w:szCs w:val="16"/>
        </w:rPr>
        <w:t>.</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2.18.7.9. Работник МФЦ осуществляет следующие действия: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проверяет полномочия представителя заявителя (в случае обращения представителя заявителя);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определяет статус исполнения заявления 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округа, а также посадка (взлет) на расположенные в границах муниципального округа площадки, сведения о которых не опубликованы в документах аэронавигационной информации;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распечатывает результат</w:t>
      </w:r>
      <w:r w:rsidRPr="00A86AA8">
        <w:rPr>
          <w:rFonts w:ascii="Times New Roman" w:hAnsi="Times New Roman" w:cs="Times New Roman"/>
          <w:sz w:val="16"/>
          <w:szCs w:val="16"/>
        </w:rPr>
        <w:t xml:space="preserve"> предоставления муниципальной услуги </w:t>
      </w:r>
      <w:r w:rsidRPr="00A86AA8">
        <w:rPr>
          <w:rFonts w:ascii="Times New Roman" w:hAnsi="Times New Roman" w:cs="Times New Roman"/>
          <w:bCs/>
          <w:sz w:val="16"/>
          <w:szCs w:val="16"/>
        </w:rPr>
        <w:t>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выдает документы заявителю, при необходимости запрашивает у заявителя подписи за каждый выданный документ;</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Cs/>
          <w:sz w:val="16"/>
          <w:szCs w:val="16"/>
        </w:rPr>
      </w:pPr>
      <w:r w:rsidRPr="00A86AA8">
        <w:rPr>
          <w:rFonts w:ascii="Times New Roman" w:hAnsi="Times New Roman" w:cs="Times New Roman"/>
          <w:bCs/>
          <w:sz w:val="16"/>
          <w:szCs w:val="16"/>
        </w:rPr>
        <w:t>запрашивает согласие заявителя на участие в смс-опросе для оценки качества предоставленных услуг МФЦ;</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Cs/>
          <w:sz w:val="16"/>
          <w:szCs w:val="16"/>
        </w:rPr>
        <w:t xml:space="preserve">проверяет наличие всех </w:t>
      </w:r>
      <w:r w:rsidRPr="00A86AA8">
        <w:rPr>
          <w:rFonts w:ascii="Times New Roman" w:hAnsi="Times New Roman" w:cs="Times New Roman"/>
          <w:sz w:val="16"/>
          <w:szCs w:val="16"/>
        </w:rPr>
        <w:t xml:space="preserve">документов, </w:t>
      </w:r>
      <w:r w:rsidRPr="00A86AA8">
        <w:rPr>
          <w:rFonts w:ascii="Times New Roman" w:hAnsi="Times New Roman" w:cs="Times New Roman"/>
          <w:bCs/>
          <w:sz w:val="16"/>
          <w:szCs w:val="16"/>
        </w:rPr>
        <w:t>необходимых для</w:t>
      </w:r>
      <w:r w:rsidRPr="00A86AA8">
        <w:rPr>
          <w:rFonts w:ascii="Times New Roman" w:hAnsi="Times New Roman" w:cs="Times New Roman"/>
          <w:sz w:val="16"/>
          <w:szCs w:val="16"/>
        </w:rPr>
        <w:t xml:space="preserve"> предоставления муниципальной услуги, </w:t>
      </w:r>
      <w:r w:rsidRPr="00A86AA8">
        <w:rPr>
          <w:rFonts w:ascii="Times New Roman" w:hAnsi="Times New Roman" w:cs="Times New Roman"/>
          <w:bCs/>
          <w:sz w:val="16"/>
          <w:szCs w:val="16"/>
        </w:rPr>
        <w:t>которые заявитель обязан предоставить самостоятельно в соответствии с пунктом 2.6 настоящего административного регламента.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
          <w:sz w:val="16"/>
          <w:szCs w:val="16"/>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A40E18" w:rsidRPr="00A86AA8" w:rsidRDefault="00A40E18" w:rsidP="00A86AA8">
      <w:pPr>
        <w:autoSpaceDE w:val="0"/>
        <w:autoSpaceDN w:val="0"/>
        <w:adjustRightInd w:val="0"/>
        <w:spacing w:after="0" w:line="240" w:lineRule="auto"/>
        <w:ind w:firstLine="284"/>
        <w:rPr>
          <w:rFonts w:ascii="Times New Roman" w:hAnsi="Times New Roman" w:cs="Times New Roman"/>
          <w:b/>
          <w:sz w:val="16"/>
          <w:szCs w:val="16"/>
        </w:rPr>
      </w:pPr>
      <w:r w:rsidRPr="00A86AA8">
        <w:rPr>
          <w:rFonts w:ascii="Times New Roman" w:hAnsi="Times New Roman" w:cs="Times New Roman"/>
          <w:b/>
          <w:sz w:val="16"/>
          <w:szCs w:val="16"/>
        </w:rPr>
        <w:t>3.1. Исчерпывающий перечень административных процедур</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lastRenderedPageBreak/>
        <w:t>3.1.1. Организация предоставления муниципальной услуги Администрацией включает в себя следующие административные процедуры:</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1) прием и регистрация заявления о предоставлении муниципальной услуги и иных документов;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 опубликование извещения на официальном сайте Администрации Волотовского муниципального округа о выдаче разрешений на выполнение авиационных работ, парашютных прыжков, демонстрационных полетов воздушных судов, полетов беспилотных воздушных судов,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4) рассмотрение документов и принятие решения о предоставлении либо отказе в предоставлении муниципальной услуги;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5) оформление и выдача (направление) заявителю документов, являющихся результатом предоставления муниципальной услуги.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3.2. Административная процедура - прием и регистрация заявления о предоставлении муниципальной услуги и иных документов</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3.2.1. Основанием для начала административной процедуры является представление заявителем заявления и документов, предусмотренных под</w:t>
      </w:r>
      <w:hyperlink w:anchor="P125" w:history="1">
        <w:r w:rsidRPr="00A86AA8">
          <w:rPr>
            <w:rFonts w:ascii="Times New Roman" w:hAnsi="Times New Roman" w:cs="Times New Roman"/>
            <w:sz w:val="16"/>
            <w:szCs w:val="16"/>
          </w:rPr>
          <w:t>пунктом</w:t>
        </w:r>
      </w:hyperlink>
      <w:r w:rsidRPr="00A86AA8">
        <w:rPr>
          <w:rFonts w:ascii="Times New Roman" w:hAnsi="Times New Roman" w:cs="Times New Roman"/>
          <w:sz w:val="16"/>
          <w:szCs w:val="16"/>
        </w:rPr>
        <w:t xml:space="preserve"> 2.6.1административного регламента, в комитет или МФЦ, при личном обращении, по почте, либо при наличии технической возможности с использованием на ЕПГУ и/ или РПГУ.</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При личной форме подачи документов в комитет,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пунктах 2.6, 2.7 настоящего административного регламента (в случае если заявитель представляет документы, указанные в пункте 2.7 настоящего административного регламента, по собственной инициативе) на бумажном носителе.</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При личной форме подачи документов заявление о предоставлении муниципальной услуги может быть оформлено заявителем в ходе приема в комитете, МФЦ либо оформлено заранее.</w:t>
      </w:r>
    </w:p>
    <w:p w:rsidR="00A40E18" w:rsidRPr="00A86AA8" w:rsidRDefault="00A40E18" w:rsidP="00A86AA8">
      <w:pPr>
        <w:pStyle w:val="ConsPlusNormal"/>
        <w:ind w:firstLine="284"/>
        <w:jc w:val="both"/>
        <w:rPr>
          <w:rFonts w:ascii="Times New Roman" w:hAnsi="Times New Roman" w:cs="Times New Roman"/>
          <w:sz w:val="16"/>
          <w:szCs w:val="16"/>
        </w:rPr>
      </w:pPr>
      <w:r w:rsidRPr="00A86AA8">
        <w:rPr>
          <w:rFonts w:ascii="Times New Roman" w:hAnsi="Times New Roman" w:cs="Times New Roman"/>
          <w:sz w:val="16"/>
          <w:szCs w:val="16"/>
        </w:rPr>
        <w:t>По просьбе обратившегося лица заявление может быть оформлено должностным лицом комитета,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3.2.2. Заявление для предоставления муниципальной услуги подается в Администрацию или в МФЦ в одном экземпляре с приложением документов. </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3.2.3. Должностное лицо комитета, ответственное за прием документов, осуществляет следующие действия в ходе приема заявителя: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устанавливает предмет обращения;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устанавливает личность заявителя,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проверяет полномочия заявителя;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в случае установления наличия оснований для отказа в приеме (возвращения) документов, указанных в пункте 2.9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выдает заявителю расписку с описью представленных документов и указанием даты их принятия, подтверждающую принятие документов.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3.2.4. Специалист МФЦ, ответственный за прием документов, осуществляет следующие действия в ходе приема заявителя: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устанавливает предмет обращения;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устанавливает личность заявителя,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проверяет полномочия заявителя;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в случае установления наличия оснований для отказа в приеме (возвращения) документов, указанных в пункте 2.9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принимает решение о приеме у заявителя представленных документов, формирует заявление о предоставлении услуги посредством автоматизированной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3.2.5. Передача в комитет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3.2.6.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3.2.7.При необходимости должностное лицо комитета,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Длительность осуществления всех необходимых действий не может превышать 15 минут.</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3.2.8.Документы для предоставления муниципальной услуги могут быть представлены в комитет посредством направления заявления о предоставлении муниципальной услуги и иных документов почтовым отправлением, через ЕПГУ и/ или РПГУ, электронную почту (заочная форма подачи документов):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 Днем регистрации заявления является день его поступления в комитет;</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в электронном виде посредством заполнения интерактивной формы заявления, подписанного электронной подписью, через личный кабинет ЕПГУ и/ или РПГУ, без необходимости дополнительной подачи заявления в иной форме.</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через информационную систему межведомственного взаимодействия «SMART ROUTE». </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Специалист комитета заходит в систему межведомственного взаимодействия «SMART ROUTE» путем авторизации с помощью логина и пароля или сертификата электронной цифровой подписи и открывает электронное обращение:</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1) проверяет правильность заполнения электронного заявления, а также полноту указанных сведений;</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2) наличие оснований для отказа в приеме заявления и документов;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 проводит первичную проверку представленных электронных документов на предмет соответствия их установленным законодательством требований, а именно наличие документов, указанных в подпункте 2.6.1 административного регламента;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4) направляет заявителю уведомление о статусе, присвоенном заявке, путем заполнения в информационной системе интерактивных полей.</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При формировании заявления обеспечивается: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lastRenderedPageBreak/>
        <w:t>возможность печати на бумажном носителе копии электронной формы заявления;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ЕПГУ и/ или РПГУ, в части, касающейся сведений, отсутствующих в ЕСИА;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возможность вернуться на любой из этапов заполнения электронной формы заявления без потери ранее введенной информации;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возможность доступа заявителя на ЕПГУ и/ или РПГУ к ранее поданным им заявлениям в течение не менее одного года, а также частично сформированным заявлениям - в течение не менее 3 (трех) месяцев.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3.2.9. 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комитет посредством ЕПГУ и/ или РПГУ;</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в электронном виде посредством электронной почты.</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3.2.10. 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Предварительная запись может осуществляться следующими способами по выбору заявителя: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при личном обращении заявителя в комитет;</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по телефону Администрации, комитета;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через официальный сайт Администрации;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посредством ЕПГУ и/ или РПГУ.</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При осуществлении записи заявитель сообщает следующие данные:</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фамилию, имя, отчество (последнее - при наличии);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номер контактного телефона;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адрес электронной почты (по желанию);</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желаемые дату и время представления заявления и необходимых документов.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(пяти) минут с назначенного времени приема.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Комитет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3.2.11. При поступлении документов в форме электронных документов 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При поступлении заявления о предоставлении муниципальной услуги в электронной форме через ЕПГУ и/ или РПГУ в комитет, заявлению присваивается статус «отправлено в ведомство». Информирование заявителя осуществляется через личный кабинет указанных порталов.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Идентификация заявителя обеспечивается электронным идентификационным приложением с использованием соответствующего сервиса ЕСИА.</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При направлении документов через ЕПГУ и/ или РПГУ днем получения заявления о предоставлении муниципальной услуги является дата присвоения заявлению статуса «отправлено в ведомство».</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3.2.12.Если заявитель обратился заочно, должностное лицо Администрации, ответственное за прием документов: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регистрирует заявление под индивидуальным порядковым номером в день поступления документов;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проверяет правильность оформления заявления и правильность оформления иных документов, поступивших от заявителя;</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проверяет представленные документы на предмет комплектности;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 отправляет заявителю уведомление с описью принятых документов и указанием даты их принятия, подтверждающее принятие документов.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Уведомление о приеме документов направляется заявителю не позднее рабочего дня, следующего за днем поступления заявления и документов, способом, который использовал (указал) заявитель при заочном обращении.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3.2.13.По итогам исполнения административной процедуры по приему документов в комитете, должностное лицо Администрации, ответственное за прием документов, формирует документы (дело) и передает их должностному лицу комитета, ответственному за принятие решения по результатам предоставления муниципальной услуги.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3.2.14.По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Администрацию.</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3.2.15.Критерием принятия решения о приеме документов является наличие заявления и прилагаемых документов.</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3.2.16.Максимальный срок исполнения административной процедуры составляет 1 (один) рабочий день со дня поступления заявления от заявителя о предоставлении муниципальной услуги.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3.2.17.Результатом административной процедуры является регистрация в Администрации заявления и документов, представленных заявителем, их передача должностному лицу комитета, ответственному за принятие решений о предоставлении муниципальной услуги.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Результат административной процедуры фиксируется в системе ведомственного документооборота Администрации.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Результат административной процедуры в отношении заявления, поступившего в электронной форме с использованием ЕПГУ и/ или РПГУ,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ЕПГУ и/ или РПГУ, производит должностное лицо Администрации, ответственное за принятие решений о предоставлении муниципальной услуги.</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3.2.18. Время выполнения административной процедуры не должно превышать 15 (пятнадцать) минут.</w:t>
      </w:r>
    </w:p>
    <w:p w:rsidR="00A40E18" w:rsidRPr="00A86AA8" w:rsidRDefault="00A40E18" w:rsidP="00A86AA8">
      <w:pPr>
        <w:autoSpaceDE w:val="0"/>
        <w:autoSpaceDN w:val="0"/>
        <w:adjustRightInd w:val="0"/>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Срок передачи документов, необходимых для предоставления услуги, из МФЦ в Администрацию - не более 1 (одного) рабочего дня.</w:t>
      </w:r>
    </w:p>
    <w:p w:rsidR="00A40E18" w:rsidRPr="00A86AA8" w:rsidRDefault="00A40E18" w:rsidP="00A86AA8">
      <w:pPr>
        <w:widowControl w:val="0"/>
        <w:autoSpaceDE w:val="0"/>
        <w:autoSpaceDN w:val="0"/>
        <w:adjustRightInd w:val="0"/>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3.3. Административная процедура -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3.3.1. Межведомственное взаимодействие включает в себя формирование и направление запросов в уполномоченные органы, в распоряжении которых находятся сведения, необходимые для предоставления заявителю муниципальной услуги, если они не были представлены заявителем самостоятельно.</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Основанием для начала административной процедуры является непредставление заявителем документов, указанных в </w:t>
      </w:r>
      <w:hyperlink r:id="rId75" w:anchor="/document/403685068/entry/27" w:history="1">
        <w:r w:rsidRPr="00A86AA8">
          <w:rPr>
            <w:rStyle w:val="ab"/>
            <w:rFonts w:ascii="Times New Roman" w:hAnsi="Times New Roman" w:cs="Times New Roman"/>
            <w:color w:val="auto"/>
            <w:sz w:val="16"/>
            <w:szCs w:val="16"/>
            <w:u w:val="none"/>
          </w:rPr>
          <w:t>пункте 2.7</w:t>
        </w:r>
      </w:hyperlink>
      <w:r w:rsidRPr="00A86AA8">
        <w:rPr>
          <w:rFonts w:ascii="Times New Roman" w:hAnsi="Times New Roman" w:cs="Times New Roman"/>
          <w:sz w:val="16"/>
          <w:szCs w:val="16"/>
        </w:rPr>
        <w:t xml:space="preserve"> настоящего административного регламента.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3.3.2. Должностное лицо комитета,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w:t>
      </w:r>
      <w:hyperlink r:id="rId76" w:anchor="/document/403685068/entry/27" w:history="1">
        <w:r w:rsidRPr="00A86AA8">
          <w:rPr>
            <w:rStyle w:val="ab"/>
            <w:rFonts w:ascii="Times New Roman" w:hAnsi="Times New Roman" w:cs="Times New Roman"/>
            <w:color w:val="auto"/>
            <w:sz w:val="16"/>
            <w:szCs w:val="16"/>
            <w:u w:val="none"/>
          </w:rPr>
          <w:t>2.7</w:t>
        </w:r>
      </w:hyperlink>
      <w:r w:rsidRPr="00A86AA8">
        <w:rPr>
          <w:rFonts w:ascii="Times New Roman" w:hAnsi="Times New Roman" w:cs="Times New Roman"/>
          <w:sz w:val="16"/>
          <w:szCs w:val="16"/>
        </w:rPr>
        <w:t xml:space="preserve"> настоящего административного регламента.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3.3.4. Направление межведомственных запросов о представлении документов и информации для осуществления деятельности, не связанной с предоставлением муниципальной услуги или ведением базовых государственных информационных ресурсов в целях предоставления муниципальной услуги, не допускается, а должностные лица и (или) работники, направившие необоснованные межведомственные запросы, несут ответственность в соответствии с законодательством Российской Федерации.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3.3.5. Должностное лицо и (или) работник, не представившие (несвоевременно представившие) запрошенные и находящиеся в распоряжении соответствующих органов либо организаций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lastRenderedPageBreak/>
        <w:t>3.3.6.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3.3.7. Время выполнения административной процедуры не должно превышать 5 (пяти) рабочих дней.</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3.3.8. Способом фиксации результата административной процедуры является регистрация полученных ответов на межведомственные запросы.</w:t>
      </w:r>
    </w:p>
    <w:p w:rsidR="00A40E18" w:rsidRPr="00A86AA8" w:rsidRDefault="00A40E18" w:rsidP="00A86AA8">
      <w:pPr>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 xml:space="preserve">3.4. Административная процедура - опубликование извещения на </w:t>
      </w:r>
      <w:hyperlink r:id="rId77" w:tgtFrame="_blank" w:history="1">
        <w:r w:rsidRPr="00A86AA8">
          <w:rPr>
            <w:rStyle w:val="ab"/>
            <w:rFonts w:ascii="Times New Roman" w:hAnsi="Times New Roman" w:cs="Times New Roman"/>
            <w:color w:val="auto"/>
            <w:sz w:val="16"/>
            <w:szCs w:val="16"/>
            <w:u w:val="none"/>
          </w:rPr>
          <w:t>официальном сайте</w:t>
        </w:r>
      </w:hyperlink>
      <w:r w:rsidRPr="00A86AA8">
        <w:rPr>
          <w:rFonts w:ascii="Times New Roman" w:hAnsi="Times New Roman" w:cs="Times New Roman"/>
          <w:b/>
          <w:sz w:val="16"/>
          <w:szCs w:val="16"/>
        </w:rPr>
        <w:t>Волотовского муниципального округа о выдаче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3.4.1. Основанием для начала административной процедуры является поступление в Администрацию заявления о выдаче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 и отсутствие оснований для отказа в приеме документов и предоставлении муниципальной услуги, указанных в </w:t>
      </w:r>
      <w:hyperlink r:id="rId78" w:anchor="/document/403685068/entry/29" w:history="1">
        <w:r w:rsidRPr="00A86AA8">
          <w:rPr>
            <w:rStyle w:val="ab"/>
            <w:rFonts w:ascii="Times New Roman" w:hAnsi="Times New Roman" w:cs="Times New Roman"/>
            <w:color w:val="auto"/>
            <w:sz w:val="16"/>
            <w:szCs w:val="16"/>
            <w:u w:val="none"/>
          </w:rPr>
          <w:t>пунктах 2.9</w:t>
        </w:r>
      </w:hyperlink>
      <w:r w:rsidRPr="00A86AA8">
        <w:rPr>
          <w:rFonts w:ascii="Times New Roman" w:hAnsi="Times New Roman" w:cs="Times New Roman"/>
          <w:sz w:val="16"/>
          <w:szCs w:val="16"/>
        </w:rPr>
        <w:t xml:space="preserve"> настоящего административного регламента.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3.4.2. В случае наличия оснований для возврата заявления, указанных в </w:t>
      </w:r>
      <w:hyperlink r:id="rId79" w:anchor="/document/403685068/entry/29" w:history="1">
        <w:r w:rsidRPr="00A86AA8">
          <w:rPr>
            <w:rStyle w:val="ab"/>
            <w:rFonts w:ascii="Times New Roman" w:hAnsi="Times New Roman" w:cs="Times New Roman"/>
            <w:color w:val="auto"/>
            <w:sz w:val="16"/>
            <w:szCs w:val="16"/>
            <w:u w:val="none"/>
          </w:rPr>
          <w:t>пункте 2.9</w:t>
        </w:r>
      </w:hyperlink>
      <w:r w:rsidRPr="00A86AA8">
        <w:rPr>
          <w:rFonts w:ascii="Times New Roman" w:hAnsi="Times New Roman" w:cs="Times New Roman"/>
          <w:sz w:val="16"/>
          <w:szCs w:val="16"/>
        </w:rPr>
        <w:t xml:space="preserve"> настоящего регламента, комитет в течение 10 (десяти) календарных дней со дня регистрации документов, указанных в </w:t>
      </w:r>
      <w:hyperlink r:id="rId80" w:anchor="/document/403685068/entry/26" w:history="1">
        <w:r w:rsidRPr="00A86AA8">
          <w:rPr>
            <w:rStyle w:val="ab"/>
            <w:rFonts w:ascii="Times New Roman" w:hAnsi="Times New Roman" w:cs="Times New Roman"/>
            <w:color w:val="auto"/>
            <w:sz w:val="16"/>
            <w:szCs w:val="16"/>
            <w:u w:val="none"/>
          </w:rPr>
          <w:t>пункте 2.6</w:t>
        </w:r>
      </w:hyperlink>
      <w:r w:rsidRPr="00A86AA8">
        <w:rPr>
          <w:rFonts w:ascii="Times New Roman" w:hAnsi="Times New Roman" w:cs="Times New Roman"/>
          <w:sz w:val="16"/>
          <w:szCs w:val="16"/>
        </w:rPr>
        <w:t xml:space="preserve"> настоящего административного регламента, направляет заявителю способом, указанным в заявлении о предоставлении муниципальной услуги, уведомление о возврате заявления с указанием причин такого возврата.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Ответственное лицо комитета готовит извещение, в котором указывается информация о возможности предоставления воздушного пространства с указанием целей этого предоставления.</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3.4.3. Критерием принятия решения об опубликовании извещения на </w:t>
      </w:r>
      <w:hyperlink r:id="rId81" w:tgtFrame="_blank" w:history="1">
        <w:r w:rsidRPr="00A86AA8">
          <w:rPr>
            <w:rStyle w:val="ab"/>
            <w:rFonts w:ascii="Times New Roman" w:hAnsi="Times New Roman" w:cs="Times New Roman"/>
            <w:color w:val="auto"/>
            <w:sz w:val="16"/>
            <w:szCs w:val="16"/>
            <w:u w:val="none"/>
          </w:rPr>
          <w:t>официальном сайте</w:t>
        </w:r>
      </w:hyperlink>
      <w:r w:rsidRPr="00A86AA8">
        <w:rPr>
          <w:rFonts w:ascii="Times New Roman" w:hAnsi="Times New Roman" w:cs="Times New Roman"/>
          <w:sz w:val="16"/>
          <w:szCs w:val="16"/>
        </w:rPr>
        <w:t xml:space="preserve">Волотовского муниципального округа является поступление заявления о предоставлении муниципальной услуги, указанное в </w:t>
      </w:r>
      <w:hyperlink r:id="rId82" w:anchor="/document/403685068/entry/321" w:history="1">
        <w:r w:rsidRPr="00A86AA8">
          <w:rPr>
            <w:rStyle w:val="ab"/>
            <w:rFonts w:ascii="Times New Roman" w:hAnsi="Times New Roman" w:cs="Times New Roman"/>
            <w:color w:val="auto"/>
            <w:sz w:val="16"/>
            <w:szCs w:val="16"/>
            <w:u w:val="none"/>
          </w:rPr>
          <w:t>подпункте 3.2.1</w:t>
        </w:r>
      </w:hyperlink>
      <w:r w:rsidRPr="00A86AA8">
        <w:rPr>
          <w:rFonts w:ascii="Times New Roman" w:hAnsi="Times New Roman" w:cs="Times New Roman"/>
          <w:sz w:val="16"/>
          <w:szCs w:val="16"/>
        </w:rPr>
        <w:t xml:space="preserve"> настоящего административного регламента и отсутствие оснований для отказа в приеме документов и в предоставлении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3.4.4. Максимальный срок исполнения административной процедуры составляет 7 (семь) рабочих дней со дня поступления в Администрацию заявления о предоставлении муниципальной услуги.</w:t>
      </w:r>
    </w:p>
    <w:p w:rsidR="00A40E18" w:rsidRPr="00A86AA8" w:rsidRDefault="00A40E18" w:rsidP="00A86AA8">
      <w:pPr>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3.5. Административная процедура - рассмотрение документов и принятие решения о предоставлении либо отказе в предоставлении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w:t>
      </w:r>
      <w:hyperlink r:id="rId83" w:anchor="/document/403685068/entry/322" w:history="1">
        <w:r w:rsidRPr="00A86AA8">
          <w:rPr>
            <w:rStyle w:val="ab"/>
            <w:rFonts w:ascii="Times New Roman" w:hAnsi="Times New Roman" w:cs="Times New Roman"/>
            <w:color w:val="auto"/>
            <w:sz w:val="16"/>
            <w:szCs w:val="16"/>
            <w:u w:val="none"/>
          </w:rPr>
          <w:t>подпунктом 3.2.2</w:t>
        </w:r>
      </w:hyperlink>
      <w:r w:rsidRPr="00A86AA8">
        <w:rPr>
          <w:rFonts w:ascii="Times New Roman" w:hAnsi="Times New Roman" w:cs="Times New Roman"/>
          <w:sz w:val="16"/>
          <w:szCs w:val="16"/>
        </w:rPr>
        <w:t xml:space="preserve"> настоящего административного регламента межведомственный запрос, а также истечение 15-дневного срока со дня опубликования извещения (при опубликовании извещения).</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3.5.2. Комитет не позднее 1 (одного) рабочего дня со дня истечение 30-дневного срока со дня опубликования извещения уведомляет заявителя способом, указанным в заявлении о предоставлении муниципальной услуги, об отсутствии заявлений иных граждан, поступивших в установленный срок.</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3.5.3. В случае отсутствия оснований для отказа в приеме документов, указанных в </w:t>
      </w:r>
      <w:hyperlink r:id="rId84" w:anchor="/document/403685068/entry/29" w:history="1">
        <w:r w:rsidRPr="00A86AA8">
          <w:rPr>
            <w:rStyle w:val="ab"/>
            <w:rFonts w:ascii="Times New Roman" w:hAnsi="Times New Roman" w:cs="Times New Roman"/>
            <w:color w:val="auto"/>
            <w:sz w:val="16"/>
            <w:szCs w:val="16"/>
            <w:u w:val="none"/>
          </w:rPr>
          <w:t>пункте 2.9</w:t>
        </w:r>
      </w:hyperlink>
      <w:r w:rsidRPr="00A86AA8">
        <w:rPr>
          <w:rFonts w:ascii="Times New Roman" w:hAnsi="Times New Roman" w:cs="Times New Roman"/>
          <w:sz w:val="16"/>
          <w:szCs w:val="16"/>
        </w:rPr>
        <w:t xml:space="preserve"> настоящего административного регламента, оснований для отказа в предоставлении муниципальной услуги, а также оснований для приостановления предоставления муниципальной услуги, после проверки заявления и прилагаемых к нему документов должностное лицо комитета</w:t>
      </w:r>
      <w:r w:rsidR="00A86AA8">
        <w:rPr>
          <w:rFonts w:ascii="Times New Roman" w:hAnsi="Times New Roman" w:cs="Times New Roman"/>
          <w:sz w:val="16"/>
          <w:szCs w:val="16"/>
        </w:rPr>
        <w:t xml:space="preserve"> </w:t>
      </w:r>
      <w:r w:rsidRPr="00A86AA8">
        <w:rPr>
          <w:rFonts w:ascii="Times New Roman" w:hAnsi="Times New Roman" w:cs="Times New Roman"/>
          <w:sz w:val="16"/>
          <w:szCs w:val="16"/>
        </w:rPr>
        <w:t>готовит проект решения о предварительном согласовании и согласовывает его в установленном порядке.</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3.5.4.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пункте 2.10 настоящего административного регламента.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3.5.5. Результат административной процедуры – подписанное заместителем Администрации, курирующим деятельность комитета решение о предоставлении либо отказе в предоставлении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3.5.6. Максимальный срок исполнения административной процедуры не может превышать 15 (пятнадцать) календарных дней (30 календарных дней в случае продления срока) со дня поступления в комитет документов, указанных в </w:t>
      </w:r>
      <w:hyperlink r:id="rId85" w:anchor="/document/403685068/entry/26" w:history="1">
        <w:r w:rsidRPr="00A86AA8">
          <w:rPr>
            <w:rStyle w:val="ab"/>
            <w:rFonts w:ascii="Times New Roman" w:hAnsi="Times New Roman" w:cs="Times New Roman"/>
            <w:color w:val="auto"/>
            <w:sz w:val="16"/>
            <w:szCs w:val="16"/>
            <w:u w:val="none"/>
          </w:rPr>
          <w:t>пункте 2.6</w:t>
        </w:r>
      </w:hyperlink>
      <w:r w:rsidRPr="00A86AA8">
        <w:rPr>
          <w:rFonts w:ascii="Times New Roman" w:hAnsi="Times New Roman" w:cs="Times New Roman"/>
          <w:sz w:val="16"/>
          <w:szCs w:val="16"/>
        </w:rPr>
        <w:t xml:space="preserve"> настоящего административного регламента.</w:t>
      </w:r>
    </w:p>
    <w:p w:rsidR="00A40E18" w:rsidRPr="00A86AA8" w:rsidRDefault="00A40E18" w:rsidP="00A86AA8">
      <w:pPr>
        <w:spacing w:after="0" w:line="240" w:lineRule="auto"/>
        <w:ind w:firstLine="284"/>
        <w:jc w:val="both"/>
        <w:rPr>
          <w:rFonts w:ascii="Times New Roman" w:hAnsi="Times New Roman" w:cs="Times New Roman"/>
          <w:b/>
          <w:sz w:val="16"/>
          <w:szCs w:val="16"/>
        </w:rPr>
      </w:pPr>
      <w:r w:rsidRPr="00A86AA8">
        <w:rPr>
          <w:rFonts w:ascii="Times New Roman" w:hAnsi="Times New Roman" w:cs="Times New Roman"/>
          <w:b/>
          <w:sz w:val="16"/>
          <w:szCs w:val="16"/>
        </w:rPr>
        <w:t>3.6. Административная процедура - оформление и выдача (направление) заявителю документов, являющихся результатом предоставления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3.6.1. Основанием для начала административной процедуры является подписанное решение о предоставлении либо отказе в предоставлении муниципальной услуги (далее - результат предоставления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3.6.2. Должностное лицо комитета вручает (направляет) заявителю результат предоставления муниципальной услуги в течение 1 (одного) рабочего дня со дня принятия решения о разрешении на выполнение авиационных работ или об отказе в разрешении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3.6.3.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способа его уведомления о принятом решении, выдачи результата предоставления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3.6.4. Результатом выполнения административной процедуры является направление (вручение) заявителю решения о предварительном согласовании или об отказе в предварительном согласовании выдачи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 способом, указанным в заявлении.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3.6.5. Результат предоставления муниципальной услуги в электронной форме с использованием </w:t>
      </w:r>
      <w:r w:rsidRPr="00A86AA8">
        <w:rPr>
          <w:rStyle w:val="ab"/>
          <w:rFonts w:ascii="Times New Roman" w:hAnsi="Times New Roman" w:cs="Times New Roman"/>
          <w:color w:val="auto"/>
          <w:sz w:val="16"/>
          <w:szCs w:val="16"/>
          <w:u w:val="none"/>
        </w:rPr>
        <w:t>ЕГПУ и/или РПГУ</w:t>
      </w:r>
      <w:r w:rsidRPr="00A86AA8">
        <w:rPr>
          <w:rFonts w:ascii="Times New Roman" w:hAnsi="Times New Roman" w:cs="Times New Roman"/>
          <w:sz w:val="16"/>
          <w:szCs w:val="16"/>
        </w:rPr>
        <w:t xml:space="preserve">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ЕГПУ и/или РПГУ, производит должностное лицо комитета.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3.6.6. В случае принятия решения об отказе предоставления муниципальной услуги по заявлению, поступившему в комитет в электронной форме с использованием ЕГПУ и/или РПГУ, заявке присваивается статус «отказано».</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Действие изменения статуса заявления, поступившего в электронной форме с использованием ЕГПУ и/или РПГУ, производит должностное лицо Уполномоченного органа.</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3.6.7. Максимальное время, затраченное на административное действие, не должно превышать 1 (одного) рабочего дня со дня принятия решения.</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3.6.8. Заявитель вправе получить результат предоставления муниципальной услуги в форме электронного документа или документа на бумажном носителе.</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3.6.9. Заявитель имеет возможность получения информации о ходе предоставления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Заявитель вправе оценить качество и доступность предоставления муниципальной услуги на ЕГПУ и/или РПГУ.</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
          <w:bCs/>
          <w:sz w:val="16"/>
          <w:szCs w:val="16"/>
        </w:rPr>
        <w:t>3.7. Порядок выполнения административных процедур МФЦ</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3.7.1. 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Администрацией и МФЦ.</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3.7.2. МФЦ не осуществляет:</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 xml:space="preserve">- иные действия, необходимые для предоставления муниципальной услуги, в том числе связанные с проверкой действительности усиленной </w:t>
      </w:r>
      <w:hyperlink r:id="rId86" w:anchor="/document/12184522/entry/54" w:history="1">
        <w:r w:rsidRPr="00A86AA8">
          <w:rPr>
            <w:rStyle w:val="ab"/>
            <w:rFonts w:ascii="Times New Roman" w:hAnsi="Times New Roman" w:cs="Times New Roman"/>
            <w:color w:val="auto"/>
            <w:sz w:val="16"/>
            <w:szCs w:val="16"/>
            <w:u w:val="none"/>
          </w:rPr>
          <w:t>квалифицированной электронной подписи</w:t>
        </w:r>
      </w:hyperlink>
      <w:r w:rsidRPr="00A86AA8">
        <w:rPr>
          <w:rFonts w:ascii="Times New Roman" w:hAnsi="Times New Roman" w:cs="Times New Roman"/>
          <w:sz w:val="16"/>
          <w:szCs w:val="16"/>
        </w:rPr>
        <w:t xml:space="preserve"> заявителя, использованной при обращении за получением муниципальной услуги.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3.7.3. Предварительная запись на прием в МФЦ для подачи заявления осуществляется посредством само записи на официальном сайте ГОАУ «МФЦ» (</w:t>
      </w:r>
      <w:hyperlink r:id="rId87" w:history="1">
        <w:r w:rsidRPr="00A86AA8">
          <w:rPr>
            <w:rStyle w:val="ab"/>
            <w:rFonts w:ascii="Times New Roman" w:hAnsi="Times New Roman" w:cs="Times New Roman"/>
            <w:color w:val="auto"/>
            <w:sz w:val="16"/>
            <w:szCs w:val="16"/>
            <w:u w:val="none"/>
          </w:rPr>
          <w:t>https://mfc53.nov</w:t>
        </w:r>
        <w:r w:rsidRPr="00A86AA8">
          <w:rPr>
            <w:rStyle w:val="ab"/>
            <w:rFonts w:ascii="Times New Roman" w:hAnsi="Times New Roman" w:cs="Times New Roman"/>
            <w:color w:val="auto"/>
            <w:sz w:val="16"/>
            <w:szCs w:val="16"/>
            <w:u w:val="none"/>
            <w:lang w:val="en-US"/>
          </w:rPr>
          <w:t>reg</w:t>
        </w:r>
        <w:r w:rsidRPr="00A86AA8">
          <w:rPr>
            <w:rStyle w:val="ab"/>
            <w:rFonts w:ascii="Times New Roman" w:hAnsi="Times New Roman" w:cs="Times New Roman"/>
            <w:color w:val="auto"/>
            <w:sz w:val="16"/>
            <w:szCs w:val="16"/>
            <w:u w:val="none"/>
          </w:rPr>
          <w:t>.ru/</w:t>
        </w:r>
      </w:hyperlink>
      <w:r w:rsidRPr="00A86AA8">
        <w:rPr>
          <w:rFonts w:ascii="Times New Roman" w:hAnsi="Times New Roman" w:cs="Times New Roman"/>
          <w:sz w:val="16"/>
          <w:szCs w:val="16"/>
        </w:rPr>
        <w:t>), а также при личном обращении в структурное подразделение ГОАУ "МФЦ".</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
          <w:bCs/>
          <w:sz w:val="16"/>
          <w:szCs w:val="16"/>
        </w:rPr>
        <w:t>3.8. Порядок исправления допущенных опечаток и ошибок в выданных в результате предоставления муниципальной услуги документах</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lastRenderedPageBreak/>
        <w:t>3.8.1. 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Главы муниципального округа заявление об исправлении таких опечаток и (или) ошибок посредством личного обращения или почтовым отправлением. (</w:t>
      </w:r>
      <w:hyperlink r:id="rId88" w:anchor="/document/403685068/entry/1400" w:history="1">
        <w:r w:rsidRPr="00A86AA8">
          <w:rPr>
            <w:rStyle w:val="ab"/>
            <w:rFonts w:ascii="Times New Roman" w:hAnsi="Times New Roman" w:cs="Times New Roman"/>
            <w:color w:val="auto"/>
            <w:sz w:val="16"/>
            <w:szCs w:val="16"/>
            <w:u w:val="none"/>
          </w:rPr>
          <w:t>Приложение 4</w:t>
        </w:r>
      </w:hyperlink>
      <w:r w:rsidRPr="00A86AA8">
        <w:rPr>
          <w:rFonts w:ascii="Times New Roman" w:hAnsi="Times New Roman" w:cs="Times New Roman"/>
          <w:sz w:val="16"/>
          <w:szCs w:val="16"/>
        </w:rPr>
        <w:t xml:space="preserve"> к настоящему административному регламенту).</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3.8.2. 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3.8.3. Должностное лицо Администрации проводит проверку указанных в заявлении сведений.</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В случае выявления допущенных опечаток и (или) ошибок в выданных в результате предоставления муниципальной услуги документах должностное лицо Администрации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(пяти) рабочих дней со дня регистрации соответствующего заявления.</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В случае отсутствия опечаток и (или) ошибок в документах, выданных в результате предоставления муниципальной услуги, должностное лицо Администрации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(пяти) рабочих дней со дня регистрации соответствующего заявления.</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sz w:val="16"/>
          <w:szCs w:val="16"/>
        </w:rPr>
        <w:t>3.8.4. 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A40E18" w:rsidRPr="00A86AA8" w:rsidRDefault="00A40E18" w:rsidP="00A86AA8">
      <w:pPr>
        <w:spacing w:after="0" w:line="240" w:lineRule="auto"/>
        <w:ind w:firstLine="284"/>
        <w:jc w:val="both"/>
        <w:rPr>
          <w:rFonts w:ascii="Times New Roman" w:hAnsi="Times New Roman" w:cs="Times New Roman"/>
          <w:sz w:val="16"/>
          <w:szCs w:val="16"/>
        </w:rPr>
      </w:pPr>
      <w:r w:rsidRPr="00A86AA8">
        <w:rPr>
          <w:rFonts w:ascii="Times New Roman" w:hAnsi="Times New Roman" w:cs="Times New Roman"/>
          <w:b/>
          <w:sz w:val="16"/>
          <w:szCs w:val="16"/>
        </w:rPr>
        <w:t>4. Формы контроля за исполнением административного регламента</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b/>
          <w:bCs/>
          <w:sz w:val="16"/>
          <w:szCs w:val="16"/>
        </w:rPr>
        <w:t>4.1. Порядок осуществления текущего контроля.</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4.1.1. Текущий контроль за соблюдением последовательности действий по предоставлению муниципальной услуги, определенных настоящим административным регламентом осуществляется Главой муниципального округа.</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b/>
          <w:bCs/>
          <w:sz w:val="16"/>
          <w:szCs w:val="16"/>
        </w:rPr>
        <w:t>4.2. Порядок и периодичность осуществления внеплановых проверок полноты и качества предоставления услуги, в том числе порядок и формы контроля полноты и качества предоставления услуги.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4.2.1. Внеплановые проверки полноты и качества предоставления услуги осуществляется председателем комитета на основании обращений заинтересованных лиц в целях выявления и устранения нарушений прав заявителей, рассмотрения, принятия решений и подготовки ответов на обращения заявителей, содержащих жалобы на действия (бездействия) специалистов, а также проверки исполнения положений настоящего административного регламента.</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4.2.2. По результатам проведенных проверок в случае выявления нарушений прав заявителей осуществляется привлечение виновных лиц к дисциплинарной ответственности.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b/>
          <w:bCs/>
          <w:sz w:val="16"/>
          <w:szCs w:val="16"/>
        </w:rPr>
        <w:t>4.3. Ответственность должностных лиц за решения и действия (бездействие), осуществляемые в ходе предоставления услуги.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4.3.1. Специалисты, ответственные за предоставление муниципальной услуги, несут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4.3.2. Персональная ответственность специалистов закрепляется в их должностных инструкциях в соответствии с требованиями законодательства Российской Федерации.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b/>
          <w:bCs/>
          <w:sz w:val="16"/>
          <w:szCs w:val="16"/>
        </w:rPr>
        <w:t>4.4. МФЦ, работники МФЦ несут ответственность, установленную законодательством Российской Федерации: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за полноту передаваемых органу, предоставляющему муниципальную услугу, заявлений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за полноту и соответствие комплексному запросу передаваемых органу, предоставляющему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муниципальных услуг, указанных в комплексном запросе;</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за своевременную передачу органу, предоставляющему государственную услугу, органу, предоставляющему муниципальную услугу, заявлений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услугу, органом, предоставляющим муниципальную услугу;</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A86AA8">
        <w:rPr>
          <w:rFonts w:ascii="Times New Roman" w:hAnsi="Times New Roman" w:cs="Times New Roman"/>
          <w:b/>
          <w:sz w:val="16"/>
          <w:szCs w:val="16"/>
        </w:rPr>
        <w:t>V. 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от 27.07.2010 № 210-ФЗ, а также их должностных лиц, муниципальных служащих, работников</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bCs/>
          <w:sz w:val="16"/>
          <w:szCs w:val="16"/>
        </w:rPr>
        <w:t>5.1. В ходе предоставления муниципальной услуги Заявитель имеет право обжаловать решения и действия (бездействие) комитета предоставляющего муниципальную услугу, должностного лица комитета предоставляющего муниципальную услугу, муниципального служащего, работника МФЦ.</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xml:space="preserve">Заявитель может обратиться с жалобой по основаниям и в порядке, предусмотренным </w:t>
      </w:r>
      <w:hyperlink r:id="rId89" w:anchor="/document/12177515/entry/1101" w:history="1">
        <w:r w:rsidRPr="00A86AA8">
          <w:rPr>
            <w:rStyle w:val="ab"/>
            <w:rFonts w:ascii="Times New Roman" w:hAnsi="Times New Roman" w:cs="Times New Roman"/>
            <w:color w:val="auto"/>
            <w:sz w:val="16"/>
            <w:szCs w:val="16"/>
            <w:u w:val="none"/>
          </w:rPr>
          <w:t>статьями 11.1</w:t>
        </w:r>
      </w:hyperlink>
      <w:r w:rsidRPr="00A86AA8">
        <w:rPr>
          <w:rFonts w:ascii="Times New Roman" w:hAnsi="Times New Roman" w:cs="Times New Roman"/>
          <w:sz w:val="16"/>
          <w:szCs w:val="16"/>
        </w:rPr>
        <w:t xml:space="preserve"> и </w:t>
      </w:r>
      <w:hyperlink r:id="rId90" w:anchor="/document/12177515/entry/1102" w:history="1">
        <w:r w:rsidRPr="00A86AA8">
          <w:rPr>
            <w:rStyle w:val="ab"/>
            <w:rFonts w:ascii="Times New Roman" w:hAnsi="Times New Roman" w:cs="Times New Roman"/>
            <w:color w:val="auto"/>
            <w:sz w:val="16"/>
            <w:szCs w:val="16"/>
            <w:u w:val="none"/>
          </w:rPr>
          <w:t>11.2</w:t>
        </w:r>
      </w:hyperlink>
      <w:r w:rsidRPr="00A86AA8">
        <w:rPr>
          <w:rFonts w:ascii="Times New Roman" w:hAnsi="Times New Roman" w:cs="Times New Roman"/>
          <w:sz w:val="16"/>
          <w:szCs w:val="16"/>
        </w:rPr>
        <w:t xml:space="preserve"> Федерального закона от 27.07.2010 № 210-ФЗ.</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bCs/>
          <w:sz w:val="16"/>
          <w:szCs w:val="16"/>
        </w:rPr>
        <w:t>5.2. Предметом досудебного (внесудебного) обжалования заявителем решений и действий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работника МФЦ являются:</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xml:space="preserve">- нарушение срока регистрации запроса о предоставлении муниципальной услуги, комплексного запроса. В указанном случае досудебное (внесудебное) обжалование заявителем решений и действий (бездействие)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1" w:anchor="/document/12177515/entry/160013" w:history="1">
        <w:r w:rsidRPr="00A86AA8">
          <w:rPr>
            <w:rStyle w:val="ab"/>
            <w:rFonts w:ascii="Times New Roman" w:hAnsi="Times New Roman" w:cs="Times New Roman"/>
            <w:color w:val="auto"/>
            <w:sz w:val="16"/>
            <w:szCs w:val="16"/>
            <w:u w:val="none"/>
          </w:rPr>
          <w:t>частью 1.3 статьи 16</w:t>
        </w:r>
      </w:hyperlink>
      <w:r w:rsidRPr="00A86AA8">
        <w:rPr>
          <w:rFonts w:ascii="Times New Roman" w:hAnsi="Times New Roman" w:cs="Times New Roman"/>
          <w:sz w:val="16"/>
          <w:szCs w:val="16"/>
        </w:rPr>
        <w:t xml:space="preserve"> Федерального закона № 210-ФЗ;</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нарушение срока предоставления муниципальной услуги;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отказ в приеме документов, предоставление которых предусмотрено нормативными правовыми актами Новгородской области, муниципальными правовыми актами для предоставления муниципальной услуги, у заявителя;</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xml:space="preserve">- отказ в предоставлении муниципальной услуги, если основания отказа не предусмотрены федеральными законами и принятыми в соответствии сними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(бездействия) которого обжалуются, возложена функция по предоставлению соответствующих муниципальных услуг в полном объеме в порядке, определенном </w:t>
      </w:r>
      <w:hyperlink r:id="rId92" w:anchor="/document/12177515/entry/160013" w:history="1">
        <w:r w:rsidRPr="00A86AA8">
          <w:rPr>
            <w:rStyle w:val="ab"/>
            <w:rFonts w:ascii="Times New Roman" w:hAnsi="Times New Roman" w:cs="Times New Roman"/>
            <w:color w:val="auto"/>
            <w:sz w:val="16"/>
            <w:szCs w:val="16"/>
            <w:u w:val="none"/>
          </w:rPr>
          <w:t>частью 1.3 статьи 16</w:t>
        </w:r>
      </w:hyperlink>
      <w:r w:rsidRPr="00A86AA8">
        <w:rPr>
          <w:rFonts w:ascii="Times New Roman" w:hAnsi="Times New Roman" w:cs="Times New Roman"/>
          <w:sz w:val="16"/>
          <w:szCs w:val="16"/>
        </w:rPr>
        <w:t xml:space="preserve"> Федерального закона № 210-ФЗ;</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xml:space="preserve">- отказ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(бездействие) МФЦ, работника МФЦ возможно в случае, если на МФЦ, решения и действия (бездействия) которого обжалуются, возложена функция по предоставлению соответствующих муниципальных услуг в полном объеме в порядке, определенном </w:t>
      </w:r>
      <w:hyperlink r:id="rId93" w:anchor="/document/12177515/entry/160013" w:history="1">
        <w:r w:rsidRPr="00A86AA8">
          <w:rPr>
            <w:rStyle w:val="ab"/>
            <w:rFonts w:ascii="Times New Roman" w:hAnsi="Times New Roman" w:cs="Times New Roman"/>
            <w:color w:val="auto"/>
            <w:sz w:val="16"/>
            <w:szCs w:val="16"/>
            <w:u w:val="none"/>
          </w:rPr>
          <w:t>частью 1.3 статьи 16</w:t>
        </w:r>
      </w:hyperlink>
      <w:r w:rsidRPr="00A86AA8">
        <w:rPr>
          <w:rFonts w:ascii="Times New Roman" w:hAnsi="Times New Roman" w:cs="Times New Roman"/>
          <w:sz w:val="16"/>
          <w:szCs w:val="16"/>
        </w:rPr>
        <w:t xml:space="preserve"> Федерального закона № 210-ФЗ;</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нарушение срока или порядка выдачи документов по результатам предоставления муниципальной услуги;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(бездействия) которого обжалуются, возложена функция по предоставлению соответствующих муниципальных услуг в полном объеме в порядке, определенном </w:t>
      </w:r>
      <w:hyperlink r:id="rId94" w:anchor="/document/12177515/entry/160013" w:history="1">
        <w:r w:rsidRPr="00A86AA8">
          <w:rPr>
            <w:rStyle w:val="ab"/>
            <w:rFonts w:ascii="Times New Roman" w:hAnsi="Times New Roman" w:cs="Times New Roman"/>
            <w:color w:val="auto"/>
            <w:sz w:val="16"/>
            <w:szCs w:val="16"/>
            <w:u w:val="none"/>
          </w:rPr>
          <w:t>частью 1.3 статьи 16</w:t>
        </w:r>
      </w:hyperlink>
      <w:r w:rsidRPr="00A86AA8">
        <w:rPr>
          <w:rFonts w:ascii="Times New Roman" w:hAnsi="Times New Roman" w:cs="Times New Roman"/>
          <w:sz w:val="16"/>
          <w:szCs w:val="16"/>
        </w:rPr>
        <w:t xml:space="preserve"> Федерального закона № 210-ФЗ.</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lastRenderedPageBreak/>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5" w:anchor="/document/12177515/entry/7014" w:history="1">
        <w:r w:rsidRPr="00A86AA8">
          <w:rPr>
            <w:rStyle w:val="ab"/>
            <w:rFonts w:ascii="Times New Roman" w:hAnsi="Times New Roman" w:cs="Times New Roman"/>
            <w:color w:val="auto"/>
            <w:sz w:val="16"/>
            <w:szCs w:val="16"/>
            <w:u w:val="none"/>
          </w:rPr>
          <w:t>пунктом 4 части 1 статьи 7</w:t>
        </w:r>
      </w:hyperlink>
      <w:r w:rsidRPr="00A86AA8">
        <w:rPr>
          <w:rFonts w:ascii="Times New Roman" w:hAnsi="Times New Roman" w:cs="Times New Roman"/>
          <w:sz w:val="16"/>
          <w:szCs w:val="16"/>
        </w:rPr>
        <w:t xml:space="preserve">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6" w:anchor="/document/12177515/entry/160013" w:history="1">
        <w:r w:rsidRPr="00A86AA8">
          <w:rPr>
            <w:rStyle w:val="ab"/>
            <w:rFonts w:ascii="Times New Roman" w:hAnsi="Times New Roman" w:cs="Times New Roman"/>
            <w:color w:val="auto"/>
            <w:sz w:val="16"/>
            <w:szCs w:val="16"/>
            <w:u w:val="none"/>
          </w:rPr>
          <w:t>частью 1.3 статьи 16</w:t>
        </w:r>
      </w:hyperlink>
      <w:r w:rsidRPr="00A86AA8">
        <w:rPr>
          <w:rFonts w:ascii="Times New Roman" w:hAnsi="Times New Roman" w:cs="Times New Roman"/>
          <w:sz w:val="16"/>
          <w:szCs w:val="16"/>
        </w:rPr>
        <w:t xml:space="preserve"> Федерального закона № 210-ФЗ.</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bCs/>
          <w:sz w:val="16"/>
          <w:szCs w:val="16"/>
        </w:rPr>
        <w:t>5.3. Жалоба подается в письменной форме на бумажном носителе, в электронной форме в Администрацию. (</w:t>
      </w:r>
      <w:hyperlink r:id="rId97" w:anchor="/document/403685068/entry/1700" w:history="1">
        <w:r w:rsidRPr="00A86AA8">
          <w:rPr>
            <w:rStyle w:val="ab"/>
            <w:rFonts w:ascii="Times New Roman" w:hAnsi="Times New Roman" w:cs="Times New Roman"/>
            <w:color w:val="auto"/>
            <w:sz w:val="16"/>
            <w:szCs w:val="16"/>
            <w:u w:val="none"/>
          </w:rPr>
          <w:t xml:space="preserve">Приложение </w:t>
        </w:r>
      </w:hyperlink>
      <w:r w:rsidRPr="00A86AA8">
        <w:rPr>
          <w:rFonts w:ascii="Times New Roman" w:hAnsi="Times New Roman" w:cs="Times New Roman"/>
          <w:bCs/>
          <w:sz w:val="16"/>
          <w:szCs w:val="16"/>
        </w:rPr>
        <w:t>5 к настоящему административному регламенту);</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Жалобы на решения, принятые председателем комитета, подаются в Администрацию.</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xml:space="preserve">Жалоба может быть направлена по почте, через МФЦ, с использованием </w:t>
      </w:r>
      <w:hyperlink r:id="rId98" w:tgtFrame="_blank" w:history="1">
        <w:r w:rsidRPr="00A86AA8">
          <w:rPr>
            <w:rStyle w:val="ab"/>
            <w:rFonts w:ascii="Times New Roman" w:hAnsi="Times New Roman" w:cs="Times New Roman"/>
            <w:color w:val="auto"/>
            <w:sz w:val="16"/>
            <w:szCs w:val="16"/>
            <w:u w:val="none"/>
          </w:rPr>
          <w:t>Интернет-сайта</w:t>
        </w:r>
      </w:hyperlink>
      <w:r w:rsidRPr="00A86AA8">
        <w:rPr>
          <w:rFonts w:ascii="Times New Roman" w:hAnsi="Times New Roman" w:cs="Times New Roman"/>
          <w:sz w:val="16"/>
          <w:szCs w:val="16"/>
        </w:rPr>
        <w:t>, ЕГПУ и/или РПГУ, а также может быть принята при личном приеме заявителя.</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В электронном виде жалоба может быть подана заявителем посредством:</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xml:space="preserve">1) </w:t>
      </w:r>
      <w:hyperlink r:id="rId99" w:tgtFrame="_blank" w:history="1">
        <w:r w:rsidRPr="00A86AA8">
          <w:rPr>
            <w:rStyle w:val="ab"/>
            <w:rFonts w:ascii="Times New Roman" w:hAnsi="Times New Roman" w:cs="Times New Roman"/>
            <w:color w:val="auto"/>
            <w:sz w:val="16"/>
            <w:szCs w:val="16"/>
            <w:u w:val="none"/>
          </w:rPr>
          <w:t>ЕГПУ</w:t>
        </w:r>
      </w:hyperlink>
      <w:r w:rsidRPr="00A86AA8">
        <w:rPr>
          <w:rFonts w:ascii="Times New Roman" w:hAnsi="Times New Roman" w:cs="Times New Roman"/>
          <w:sz w:val="16"/>
          <w:szCs w:val="16"/>
        </w:rPr>
        <w:t>;</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xml:space="preserve">2) </w:t>
      </w:r>
      <w:hyperlink r:id="rId100" w:tgtFrame="_blank" w:history="1">
        <w:r w:rsidRPr="00A86AA8">
          <w:rPr>
            <w:rStyle w:val="ab"/>
            <w:rFonts w:ascii="Times New Roman" w:hAnsi="Times New Roman" w:cs="Times New Roman"/>
            <w:color w:val="auto"/>
            <w:sz w:val="16"/>
            <w:szCs w:val="16"/>
            <w:u w:val="none"/>
          </w:rPr>
          <w:t>РПГУ</w:t>
        </w:r>
      </w:hyperlink>
      <w:r w:rsidRPr="00A86AA8">
        <w:rPr>
          <w:rFonts w:ascii="Times New Roman" w:hAnsi="Times New Roman" w:cs="Times New Roman"/>
          <w:sz w:val="16"/>
          <w:szCs w:val="16"/>
        </w:rPr>
        <w:t>;</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xml:space="preserve">3) федеральная государственная информационная система «Досудебное обжалование»: </w:t>
      </w:r>
      <w:hyperlink r:id="rId101" w:tgtFrame="_blank" w:history="1">
        <w:r w:rsidRPr="00A86AA8">
          <w:rPr>
            <w:rStyle w:val="ab"/>
            <w:rFonts w:ascii="Times New Roman" w:hAnsi="Times New Roman" w:cs="Times New Roman"/>
            <w:color w:val="auto"/>
            <w:sz w:val="16"/>
            <w:szCs w:val="16"/>
            <w:u w:val="none"/>
          </w:rPr>
          <w:t>https://do.gosuslugi.ru</w:t>
        </w:r>
      </w:hyperlink>
      <w:r w:rsidRPr="00A86AA8">
        <w:rPr>
          <w:rFonts w:ascii="Times New Roman" w:hAnsi="Times New Roman" w:cs="Times New Roman"/>
          <w:sz w:val="16"/>
          <w:szCs w:val="16"/>
        </w:rPr>
        <w:t>.</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bCs/>
          <w:sz w:val="16"/>
          <w:szCs w:val="16"/>
        </w:rPr>
        <w:t>5.4. Основанием для начала процедуры досудебного (внесудебного) обжалования является жалоба заявителя, поступившая на рассмотрение в комитет, должностному лицу комитета, предоставляющего муниципальную услугу, МФЦ.</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Жалоба должна содержать:</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наименование органа, предоставляющего муниципальную услугу Ф.И.О.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5.5. Заявитель имеет право на получение информации и документов, необходимых для обоснования и рассмотрения жалобы.</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5.6. Жалоба, поступившая в орган, предоставляющий муниципальную услугу МФЦ, учредителю МФЦ, подлежит рассмотрению в течение 15 (пятнадцати)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5.7. По результатам рассмотрения жалобы принимается одно из следующих решений (</w:t>
      </w:r>
      <w:hyperlink r:id="rId102" w:anchor="/document/403685068/entry/1800" w:history="1">
        <w:r w:rsidRPr="00A86AA8">
          <w:rPr>
            <w:rStyle w:val="ab"/>
            <w:rFonts w:ascii="Times New Roman" w:hAnsi="Times New Roman" w:cs="Times New Roman"/>
            <w:color w:val="auto"/>
            <w:sz w:val="16"/>
            <w:szCs w:val="16"/>
            <w:u w:val="none"/>
          </w:rPr>
          <w:t xml:space="preserve">Приложение </w:t>
        </w:r>
      </w:hyperlink>
      <w:r w:rsidRPr="00A86AA8">
        <w:rPr>
          <w:rFonts w:ascii="Times New Roman" w:hAnsi="Times New Roman" w:cs="Times New Roman"/>
          <w:sz w:val="16"/>
          <w:szCs w:val="16"/>
        </w:rPr>
        <w:t>6 к настоящему административному регламенту):</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в удовлетворении жалобы отказывается.</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5.8. Не позднее дня, следующего за днем принятия решения, принятого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действующим законодательством, незамедлительно направляет имеющиеся материалы в органы прокуратуры.</w:t>
      </w:r>
    </w:p>
    <w:p w:rsidR="00A40E18" w:rsidRPr="00A86AA8" w:rsidRDefault="00A40E18" w:rsidP="00A86AA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A86AA8">
        <w:rPr>
          <w:rFonts w:ascii="Times New Roman" w:hAnsi="Times New Roman" w:cs="Times New Roman"/>
          <w:sz w:val="16"/>
          <w:szCs w:val="16"/>
        </w:rPr>
        <w:t xml:space="preserve">5.10. Заявители информируются о порядке подачи и рассмотрения жалобы на личном приеме заявителя, а также с использованием </w:t>
      </w:r>
      <w:hyperlink r:id="rId103" w:tgtFrame="_blank" w:history="1">
        <w:r w:rsidRPr="00A86AA8">
          <w:rPr>
            <w:rStyle w:val="ab"/>
            <w:rFonts w:ascii="Times New Roman" w:hAnsi="Times New Roman" w:cs="Times New Roman"/>
            <w:color w:val="auto"/>
            <w:sz w:val="16"/>
            <w:szCs w:val="16"/>
            <w:u w:val="none"/>
          </w:rPr>
          <w:t>Интернет-сайта</w:t>
        </w:r>
      </w:hyperlink>
      <w:r w:rsidRPr="00A86AA8">
        <w:rPr>
          <w:rFonts w:ascii="Times New Roman" w:hAnsi="Times New Roman" w:cs="Times New Roman"/>
          <w:sz w:val="16"/>
          <w:szCs w:val="16"/>
        </w:rPr>
        <w:t>, почтовой, телефонной связи, посредством электронной почты, ЕГПУ и/или РПГУ.</w:t>
      </w:r>
    </w:p>
    <w:p w:rsidR="00A40E18" w:rsidRPr="00A40E18" w:rsidRDefault="00A40E18" w:rsidP="00A86AA8">
      <w:pPr>
        <w:autoSpaceDE w:val="0"/>
        <w:autoSpaceDN w:val="0"/>
        <w:adjustRightInd w:val="0"/>
        <w:spacing w:after="0" w:line="240" w:lineRule="auto"/>
        <w:jc w:val="both"/>
        <w:outlineLvl w:val="1"/>
        <w:rPr>
          <w:rFonts w:ascii="Times New Roman" w:hAnsi="Times New Roman" w:cs="Times New Roman"/>
          <w:sz w:val="16"/>
          <w:szCs w:val="16"/>
        </w:rPr>
      </w:pPr>
    </w:p>
    <w:tbl>
      <w:tblPr>
        <w:tblW w:w="0" w:type="auto"/>
        <w:tblInd w:w="4644" w:type="dxa"/>
        <w:tblLayout w:type="fixed"/>
        <w:tblLook w:val="0000" w:firstRow="0" w:lastRow="0" w:firstColumn="0" w:lastColumn="0" w:noHBand="0" w:noVBand="0"/>
      </w:tblPr>
      <w:tblGrid>
        <w:gridCol w:w="6096"/>
      </w:tblGrid>
      <w:tr w:rsidR="00A40E18" w:rsidRPr="00A40E18" w:rsidTr="00A86AA8">
        <w:tc>
          <w:tcPr>
            <w:tcW w:w="6096" w:type="dxa"/>
            <w:shd w:val="clear" w:color="auto" w:fill="auto"/>
          </w:tcPr>
          <w:p w:rsidR="00A40E18" w:rsidRPr="00A86AA8" w:rsidRDefault="00A40E18" w:rsidP="00A86AA8">
            <w:pPr>
              <w:snapToGrid w:val="0"/>
              <w:spacing w:after="0" w:line="240" w:lineRule="auto"/>
              <w:jc w:val="right"/>
              <w:rPr>
                <w:rFonts w:ascii="Times New Roman" w:hAnsi="Times New Roman" w:cs="Times New Roman"/>
                <w:sz w:val="12"/>
                <w:szCs w:val="16"/>
              </w:rPr>
            </w:pPr>
            <w:bookmarkStart w:id="33" w:name="_%25252525252525252525252525252525252525"/>
            <w:bookmarkEnd w:id="33"/>
            <w:r w:rsidRPr="00A86AA8">
              <w:rPr>
                <w:rFonts w:ascii="Times New Roman" w:hAnsi="Times New Roman" w:cs="Times New Roman"/>
                <w:sz w:val="12"/>
                <w:szCs w:val="16"/>
              </w:rPr>
              <w:t>Приложение №1</w:t>
            </w:r>
          </w:p>
          <w:p w:rsidR="00A40E18" w:rsidRPr="00A40E18" w:rsidRDefault="00A40E18" w:rsidP="00A86AA8">
            <w:pPr>
              <w:spacing w:after="0" w:line="240" w:lineRule="auto"/>
              <w:jc w:val="right"/>
              <w:rPr>
                <w:rFonts w:ascii="Times New Roman" w:hAnsi="Times New Roman" w:cs="Times New Roman"/>
                <w:color w:val="000000"/>
                <w:sz w:val="16"/>
                <w:szCs w:val="16"/>
              </w:rPr>
            </w:pPr>
            <w:r w:rsidRPr="00A86AA8">
              <w:rPr>
                <w:rFonts w:ascii="Times New Roman" w:hAnsi="Times New Roman" w:cs="Times New Roman"/>
                <w:sz w:val="12"/>
                <w:szCs w:val="16"/>
              </w:rPr>
              <w:t>к административному регламенту по предоставлению муниципальной услуги «Выдача разрешений на выполнение авиационных работ, парашютных прыжков, демонстративных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tc>
      </w:tr>
    </w:tbl>
    <w:p w:rsidR="00A40E18" w:rsidRPr="00A40E18" w:rsidRDefault="00A40E18" w:rsidP="001C7CED">
      <w:pPr>
        <w:spacing w:after="0" w:line="240" w:lineRule="auto"/>
        <w:rPr>
          <w:rFonts w:ascii="Times New Roman" w:hAnsi="Times New Roman" w:cs="Times New Roman"/>
          <w:bCs/>
          <w:sz w:val="16"/>
          <w:szCs w:val="16"/>
        </w:rPr>
      </w:pPr>
    </w:p>
    <w:p w:rsidR="00A40E18" w:rsidRPr="00A40E18" w:rsidRDefault="00A40E18" w:rsidP="001C7CED">
      <w:pPr>
        <w:spacing w:after="0" w:line="240" w:lineRule="auto"/>
        <w:jc w:val="center"/>
        <w:rPr>
          <w:rFonts w:ascii="Times New Roman" w:hAnsi="Times New Roman" w:cs="Times New Roman"/>
          <w:sz w:val="16"/>
          <w:szCs w:val="16"/>
        </w:rPr>
      </w:pPr>
      <w:r w:rsidRPr="00A40E18">
        <w:rPr>
          <w:rFonts w:ascii="Times New Roman" w:hAnsi="Times New Roman" w:cs="Times New Roman"/>
          <w:sz w:val="16"/>
          <w:szCs w:val="16"/>
        </w:rPr>
        <w:t>ОБРАЗЕЦ ЗАЯВЛЕНИЯ</w:t>
      </w:r>
    </w:p>
    <w:p w:rsidR="00A40E18" w:rsidRPr="00A40E18" w:rsidRDefault="00A40E18" w:rsidP="001C7CED">
      <w:pPr>
        <w:spacing w:after="0" w:line="240" w:lineRule="auto"/>
        <w:ind w:firstLine="720"/>
        <w:jc w:val="right"/>
        <w:rPr>
          <w:rFonts w:ascii="Times New Roman" w:hAnsi="Times New Roman" w:cs="Times New Roman"/>
          <w:sz w:val="16"/>
          <w:szCs w:val="16"/>
        </w:rPr>
      </w:pP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В Администрацию Волотовского муниципального округа</w:t>
      </w:r>
      <w:r w:rsidR="00A86AA8">
        <w:rPr>
          <w:rFonts w:ascii="Times New Roman" w:hAnsi="Times New Roman" w:cs="Times New Roman"/>
          <w:sz w:val="16"/>
          <w:szCs w:val="16"/>
        </w:rPr>
        <w:t xml:space="preserve"> </w:t>
      </w:r>
      <w:r w:rsidRPr="00A40E18">
        <w:rPr>
          <w:rFonts w:ascii="Times New Roman" w:hAnsi="Times New Roman" w:cs="Times New Roman"/>
          <w:sz w:val="16"/>
          <w:szCs w:val="16"/>
        </w:rPr>
        <w:t>от _______</w:t>
      </w:r>
      <w:r w:rsidR="00A86AA8">
        <w:rPr>
          <w:rFonts w:ascii="Times New Roman" w:hAnsi="Times New Roman" w:cs="Times New Roman"/>
          <w:sz w:val="16"/>
          <w:szCs w:val="16"/>
        </w:rPr>
        <w:t>________________________________________________</w:t>
      </w:r>
      <w:r w:rsidRPr="00A40E18">
        <w:rPr>
          <w:rFonts w:ascii="Times New Roman" w:hAnsi="Times New Roman" w:cs="Times New Roman"/>
          <w:sz w:val="16"/>
          <w:szCs w:val="16"/>
        </w:rPr>
        <w:t>_________________________</w:t>
      </w:r>
    </w:p>
    <w:p w:rsidR="00A40E18" w:rsidRPr="00A40E18" w:rsidRDefault="00A40E18" w:rsidP="001C7CED">
      <w:pPr>
        <w:spacing w:after="0" w:line="240" w:lineRule="auto"/>
        <w:jc w:val="center"/>
        <w:rPr>
          <w:rFonts w:ascii="Times New Roman" w:hAnsi="Times New Roman" w:cs="Times New Roman"/>
          <w:sz w:val="16"/>
          <w:szCs w:val="16"/>
          <w:vertAlign w:val="superscript"/>
        </w:rPr>
      </w:pPr>
      <w:r w:rsidRPr="00A40E18">
        <w:rPr>
          <w:rFonts w:ascii="Times New Roman" w:hAnsi="Times New Roman" w:cs="Times New Roman"/>
          <w:sz w:val="16"/>
          <w:szCs w:val="16"/>
          <w:vertAlign w:val="superscript"/>
        </w:rPr>
        <w:t>(фамилия, имя, отчество заявителя (с указанием должности заявителя, при подаче заявления от юридического лица)</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____________________________</w:t>
      </w:r>
      <w:r w:rsidR="00A86AA8">
        <w:rPr>
          <w:rFonts w:ascii="Times New Roman" w:hAnsi="Times New Roman" w:cs="Times New Roman"/>
          <w:sz w:val="16"/>
          <w:szCs w:val="16"/>
        </w:rPr>
        <w:t>_________________________________________________________________________________________________</w:t>
      </w:r>
      <w:r w:rsidRPr="00A40E18">
        <w:rPr>
          <w:rFonts w:ascii="Times New Roman" w:hAnsi="Times New Roman" w:cs="Times New Roman"/>
          <w:sz w:val="16"/>
          <w:szCs w:val="16"/>
        </w:rPr>
        <w:t>____</w:t>
      </w:r>
    </w:p>
    <w:p w:rsidR="00A40E18" w:rsidRPr="00A40E18" w:rsidRDefault="00A40E18" w:rsidP="001C7CED">
      <w:pPr>
        <w:pBdr>
          <w:bottom w:val="single" w:sz="12" w:space="1" w:color="auto"/>
        </w:pBdr>
        <w:spacing w:after="0" w:line="240" w:lineRule="auto"/>
        <w:jc w:val="center"/>
        <w:rPr>
          <w:rFonts w:ascii="Times New Roman" w:hAnsi="Times New Roman" w:cs="Times New Roman"/>
          <w:sz w:val="16"/>
          <w:szCs w:val="16"/>
          <w:vertAlign w:val="superscript"/>
        </w:rPr>
      </w:pPr>
      <w:r w:rsidRPr="00A40E18">
        <w:rPr>
          <w:rFonts w:ascii="Times New Roman" w:hAnsi="Times New Roman" w:cs="Times New Roman"/>
          <w:sz w:val="16"/>
          <w:szCs w:val="16"/>
          <w:vertAlign w:val="superscript"/>
        </w:rPr>
        <w:t>(данные документа, удостоверяющего личность физического лица)</w:t>
      </w:r>
    </w:p>
    <w:p w:rsidR="00A40E18" w:rsidRPr="00A40E18" w:rsidRDefault="00A40E18" w:rsidP="001C7CED">
      <w:pPr>
        <w:spacing w:after="0" w:line="240" w:lineRule="auto"/>
        <w:jc w:val="center"/>
        <w:rPr>
          <w:rFonts w:ascii="Times New Roman" w:hAnsi="Times New Roman" w:cs="Times New Roman"/>
          <w:sz w:val="16"/>
          <w:szCs w:val="16"/>
          <w:vertAlign w:val="superscript"/>
        </w:rPr>
      </w:pPr>
      <w:r w:rsidRPr="00A40E18">
        <w:rPr>
          <w:rFonts w:ascii="Times New Roman" w:hAnsi="Times New Roman" w:cs="Times New Roman"/>
          <w:sz w:val="16"/>
          <w:szCs w:val="16"/>
          <w:vertAlign w:val="superscript"/>
        </w:rPr>
        <w:t>(полное наименование с указанием организационно-правовой формы юридического лица)</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_______________________________</w:t>
      </w:r>
      <w:r w:rsidR="00A86AA8">
        <w:rPr>
          <w:rFonts w:ascii="Times New Roman" w:hAnsi="Times New Roman" w:cs="Times New Roman"/>
          <w:sz w:val="16"/>
          <w:szCs w:val="16"/>
        </w:rPr>
        <w:t>_________________________________________________________________________________________________</w:t>
      </w:r>
      <w:r w:rsidRPr="00A40E18">
        <w:rPr>
          <w:rFonts w:ascii="Times New Roman" w:hAnsi="Times New Roman" w:cs="Times New Roman"/>
          <w:sz w:val="16"/>
          <w:szCs w:val="16"/>
        </w:rPr>
        <w:t>_</w:t>
      </w:r>
    </w:p>
    <w:p w:rsidR="00A40E18" w:rsidRPr="00A40E18" w:rsidRDefault="00A40E18" w:rsidP="001C7CED">
      <w:pPr>
        <w:spacing w:after="0" w:line="240" w:lineRule="auto"/>
        <w:jc w:val="center"/>
        <w:rPr>
          <w:rFonts w:ascii="Times New Roman" w:hAnsi="Times New Roman" w:cs="Times New Roman"/>
          <w:sz w:val="16"/>
          <w:szCs w:val="16"/>
          <w:vertAlign w:val="superscript"/>
        </w:rPr>
      </w:pPr>
      <w:r w:rsidRPr="00A40E18">
        <w:rPr>
          <w:rFonts w:ascii="Times New Roman" w:hAnsi="Times New Roman" w:cs="Times New Roman"/>
          <w:sz w:val="16"/>
          <w:szCs w:val="16"/>
          <w:vertAlign w:val="superscript"/>
        </w:rPr>
        <w:t>(адрес места жительства/нахождения)</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телефон: ______________________,</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факс: _________________________,</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e-mail: ________________________.</w:t>
      </w:r>
    </w:p>
    <w:p w:rsidR="00A40E18" w:rsidRPr="00A40E18" w:rsidRDefault="00A40E18" w:rsidP="001C7CED">
      <w:pPr>
        <w:spacing w:after="0" w:line="240" w:lineRule="auto"/>
        <w:rPr>
          <w:rFonts w:ascii="Times New Roman" w:hAnsi="Times New Roman" w:cs="Times New Roman"/>
          <w:b/>
          <w:sz w:val="16"/>
          <w:szCs w:val="16"/>
        </w:rPr>
      </w:pPr>
    </w:p>
    <w:p w:rsidR="00A40E18" w:rsidRPr="00A40E18" w:rsidRDefault="00A40E18" w:rsidP="001C7CED">
      <w:pPr>
        <w:spacing w:after="0" w:line="240" w:lineRule="auto"/>
        <w:jc w:val="center"/>
        <w:rPr>
          <w:rFonts w:ascii="Times New Roman" w:hAnsi="Times New Roman" w:cs="Times New Roman"/>
          <w:b/>
          <w:sz w:val="16"/>
          <w:szCs w:val="16"/>
        </w:rPr>
      </w:pPr>
      <w:r w:rsidRPr="00A40E18">
        <w:rPr>
          <w:rFonts w:ascii="Times New Roman" w:hAnsi="Times New Roman" w:cs="Times New Roman"/>
          <w:b/>
          <w:sz w:val="16"/>
          <w:szCs w:val="16"/>
        </w:rPr>
        <w:t>Заявление</w:t>
      </w:r>
    </w:p>
    <w:p w:rsidR="00A40E18" w:rsidRPr="00A40E18" w:rsidRDefault="00A40E18" w:rsidP="001C7CED">
      <w:pPr>
        <w:spacing w:after="0" w:line="240" w:lineRule="auto"/>
        <w:jc w:val="center"/>
        <w:rPr>
          <w:rFonts w:ascii="Times New Roman" w:hAnsi="Times New Roman" w:cs="Times New Roman"/>
          <w:b/>
          <w:sz w:val="16"/>
          <w:szCs w:val="16"/>
        </w:rPr>
      </w:pPr>
      <w:r w:rsidRPr="00A40E18">
        <w:rPr>
          <w:rFonts w:ascii="Times New Roman" w:hAnsi="Times New Roman" w:cs="Times New Roman"/>
          <w:b/>
          <w:sz w:val="16"/>
          <w:szCs w:val="16"/>
        </w:rPr>
        <w:t>о выдаче разрешений на выполнение авиационных работ, парашютных прыжков, демонстративных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p w:rsidR="00A40E18" w:rsidRPr="00A40E18" w:rsidRDefault="00A40E18" w:rsidP="001C7CED">
      <w:pPr>
        <w:spacing w:after="0" w:line="240" w:lineRule="auto"/>
        <w:ind w:firstLine="709"/>
        <w:rPr>
          <w:rFonts w:ascii="Times New Roman" w:hAnsi="Times New Roman" w:cs="Times New Roman"/>
          <w:sz w:val="16"/>
          <w:szCs w:val="16"/>
        </w:rPr>
      </w:pPr>
      <w:r w:rsidRPr="00A40E18">
        <w:rPr>
          <w:rFonts w:ascii="Times New Roman" w:hAnsi="Times New Roman" w:cs="Times New Roman"/>
          <w:sz w:val="16"/>
          <w:szCs w:val="16"/>
        </w:rPr>
        <w:t>Прошу выдать разрешение на использование воздушного пространства над территорией Волотовского муниципального округа для</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________________________________________________________________________________________________________</w:t>
      </w:r>
      <w:r w:rsidR="00A86AA8">
        <w:rPr>
          <w:rFonts w:ascii="Times New Roman" w:hAnsi="Times New Roman" w:cs="Times New Roman"/>
          <w:sz w:val="16"/>
          <w:szCs w:val="16"/>
        </w:rPr>
        <w:t>____________________________</w:t>
      </w:r>
    </w:p>
    <w:p w:rsidR="00A40E18" w:rsidRPr="00A40E18" w:rsidRDefault="00A40E18" w:rsidP="001C7CED">
      <w:pPr>
        <w:spacing w:after="0" w:line="240" w:lineRule="auto"/>
        <w:jc w:val="center"/>
        <w:rPr>
          <w:rFonts w:ascii="Times New Roman" w:hAnsi="Times New Roman" w:cs="Times New Roman"/>
          <w:sz w:val="16"/>
          <w:szCs w:val="16"/>
          <w:vertAlign w:val="superscript"/>
        </w:rPr>
      </w:pPr>
      <w:r w:rsidRPr="00A40E18">
        <w:rPr>
          <w:rFonts w:ascii="Times New Roman" w:hAnsi="Times New Roman" w:cs="Times New Roman"/>
          <w:sz w:val="16"/>
          <w:szCs w:val="16"/>
          <w:vertAlign w:val="superscript"/>
        </w:rPr>
        <w:t>(вид деятельности по использованию воздушного пространства)</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на воздушном судне:тип:____________________________</w:t>
      </w:r>
      <w:r w:rsidR="00A86AA8">
        <w:rPr>
          <w:rFonts w:ascii="Times New Roman" w:hAnsi="Times New Roman" w:cs="Times New Roman"/>
          <w:sz w:val="16"/>
          <w:szCs w:val="16"/>
        </w:rPr>
        <w:t>__________________________________________________________________</w:t>
      </w:r>
      <w:r w:rsidRPr="00A40E18">
        <w:rPr>
          <w:rFonts w:ascii="Times New Roman" w:hAnsi="Times New Roman" w:cs="Times New Roman"/>
          <w:sz w:val="16"/>
          <w:szCs w:val="16"/>
        </w:rPr>
        <w:t>_________________</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lastRenderedPageBreak/>
        <w:t>государственный (регистрационный) опознавательный знак:______________</w:t>
      </w:r>
      <w:r w:rsidR="00A86AA8">
        <w:rPr>
          <w:rFonts w:ascii="Times New Roman" w:hAnsi="Times New Roman" w:cs="Times New Roman"/>
          <w:sz w:val="16"/>
          <w:szCs w:val="16"/>
        </w:rPr>
        <w:t>________________________________________________________________</w:t>
      </w:r>
      <w:r w:rsidRPr="00A40E18">
        <w:rPr>
          <w:rFonts w:ascii="Times New Roman" w:hAnsi="Times New Roman" w:cs="Times New Roman"/>
          <w:sz w:val="16"/>
          <w:szCs w:val="16"/>
        </w:rPr>
        <w:t>___</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заводской номер (при наличии):______________________________________</w:t>
      </w:r>
      <w:r w:rsidR="00A86AA8">
        <w:rPr>
          <w:rFonts w:ascii="Times New Roman" w:hAnsi="Times New Roman" w:cs="Times New Roman"/>
          <w:sz w:val="16"/>
          <w:szCs w:val="16"/>
        </w:rPr>
        <w:t>________________________________________________________________</w:t>
      </w:r>
      <w:r w:rsidRPr="00A40E18">
        <w:rPr>
          <w:rFonts w:ascii="Times New Roman" w:hAnsi="Times New Roman" w:cs="Times New Roman"/>
          <w:sz w:val="16"/>
          <w:szCs w:val="16"/>
        </w:rPr>
        <w:t>___</w:t>
      </w:r>
    </w:p>
    <w:p w:rsidR="00A40E18" w:rsidRPr="00A40E18" w:rsidRDefault="00A40E18" w:rsidP="001C7CED">
      <w:pPr>
        <w:spacing w:after="0" w:line="240" w:lineRule="auto"/>
        <w:rPr>
          <w:rFonts w:ascii="Times New Roman" w:hAnsi="Times New Roman" w:cs="Times New Roman"/>
          <w:sz w:val="16"/>
          <w:szCs w:val="16"/>
        </w:rPr>
      </w:pPr>
    </w:p>
    <w:p w:rsidR="00A40E18" w:rsidRPr="00A40E18" w:rsidRDefault="00A40E18" w:rsidP="001C7CED">
      <w:pPr>
        <w:spacing w:after="0" w:line="240" w:lineRule="auto"/>
        <w:ind w:firstLine="709"/>
        <w:rPr>
          <w:rFonts w:ascii="Times New Roman" w:hAnsi="Times New Roman" w:cs="Times New Roman"/>
          <w:sz w:val="16"/>
          <w:szCs w:val="16"/>
        </w:rPr>
      </w:pPr>
      <w:r w:rsidRPr="00A40E18">
        <w:rPr>
          <w:rFonts w:ascii="Times New Roman" w:hAnsi="Times New Roman" w:cs="Times New Roman"/>
          <w:sz w:val="16"/>
          <w:szCs w:val="16"/>
        </w:rPr>
        <w:t>Срок использования воздушного пространства над территорией Волотовского муниципального округа:</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начало: _________________________</w:t>
      </w:r>
      <w:r w:rsidR="00A86AA8">
        <w:rPr>
          <w:rFonts w:ascii="Times New Roman" w:hAnsi="Times New Roman" w:cs="Times New Roman"/>
          <w:sz w:val="16"/>
          <w:szCs w:val="16"/>
        </w:rPr>
        <w:t>_________________________________________________________________</w:t>
      </w:r>
      <w:r w:rsidRPr="00A40E18">
        <w:rPr>
          <w:rFonts w:ascii="Times New Roman" w:hAnsi="Times New Roman" w:cs="Times New Roman"/>
          <w:sz w:val="16"/>
          <w:szCs w:val="16"/>
        </w:rPr>
        <w:t>___________________________________,</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окончание: ______________________________________________________</w:t>
      </w:r>
      <w:r w:rsidR="00A86AA8">
        <w:rPr>
          <w:rFonts w:ascii="Times New Roman" w:hAnsi="Times New Roman" w:cs="Times New Roman"/>
          <w:sz w:val="16"/>
          <w:szCs w:val="16"/>
        </w:rPr>
        <w:t>_________________________________________________________________</w:t>
      </w:r>
      <w:r w:rsidRPr="00A40E18">
        <w:rPr>
          <w:rFonts w:ascii="Times New Roman" w:hAnsi="Times New Roman" w:cs="Times New Roman"/>
          <w:sz w:val="16"/>
          <w:szCs w:val="16"/>
        </w:rPr>
        <w:t>___.</w:t>
      </w:r>
    </w:p>
    <w:p w:rsidR="00A40E18" w:rsidRPr="00A40E18" w:rsidRDefault="00A40E18" w:rsidP="001C7CED">
      <w:pPr>
        <w:spacing w:after="0" w:line="240" w:lineRule="auto"/>
        <w:ind w:firstLine="709"/>
        <w:rPr>
          <w:rFonts w:ascii="Times New Roman" w:hAnsi="Times New Roman" w:cs="Times New Roman"/>
          <w:sz w:val="16"/>
          <w:szCs w:val="16"/>
        </w:rPr>
      </w:pPr>
      <w:r w:rsidRPr="00A40E18">
        <w:rPr>
          <w:rFonts w:ascii="Times New Roman" w:hAnsi="Times New Roman" w:cs="Times New Roman"/>
          <w:sz w:val="16"/>
          <w:szCs w:val="16"/>
        </w:rPr>
        <w:t>Место использования воздушного пространства над территорией Волотовского муниципального округа:</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____________________________________________________________</w:t>
      </w:r>
      <w:r w:rsidR="00A86AA8">
        <w:rPr>
          <w:rFonts w:ascii="Times New Roman" w:hAnsi="Times New Roman" w:cs="Times New Roman"/>
          <w:sz w:val="16"/>
          <w:szCs w:val="16"/>
        </w:rPr>
        <w:t>________________________________________________________________</w:t>
      </w:r>
      <w:r w:rsidRPr="00A40E18">
        <w:rPr>
          <w:rFonts w:ascii="Times New Roman" w:hAnsi="Times New Roman" w:cs="Times New Roman"/>
          <w:sz w:val="16"/>
          <w:szCs w:val="16"/>
        </w:rPr>
        <w:t>________</w:t>
      </w:r>
    </w:p>
    <w:p w:rsidR="00A40E18" w:rsidRPr="00A86AA8" w:rsidRDefault="00A40E18" w:rsidP="001C7CED">
      <w:pPr>
        <w:spacing w:after="0" w:line="240" w:lineRule="auto"/>
        <w:jc w:val="center"/>
        <w:rPr>
          <w:rFonts w:ascii="Times New Roman" w:hAnsi="Times New Roman" w:cs="Times New Roman"/>
          <w:sz w:val="12"/>
          <w:szCs w:val="16"/>
        </w:rPr>
      </w:pPr>
      <w:r w:rsidRPr="00A86AA8">
        <w:rPr>
          <w:rFonts w:ascii="Times New Roman" w:hAnsi="Times New Roman" w:cs="Times New Roman"/>
          <w:sz w:val="12"/>
          <w:szCs w:val="16"/>
        </w:rPr>
        <w:t>(посадочные площадки, планируемые к использованию)</w:t>
      </w:r>
    </w:p>
    <w:p w:rsidR="00A40E18" w:rsidRPr="00A40E18" w:rsidRDefault="00A40E18" w:rsidP="001C7CED">
      <w:pPr>
        <w:spacing w:after="0" w:line="240" w:lineRule="auto"/>
        <w:ind w:firstLine="709"/>
        <w:rPr>
          <w:rFonts w:ascii="Times New Roman" w:hAnsi="Times New Roman" w:cs="Times New Roman"/>
          <w:sz w:val="16"/>
          <w:szCs w:val="16"/>
        </w:rPr>
      </w:pPr>
      <w:r w:rsidRPr="00A40E18">
        <w:rPr>
          <w:rFonts w:ascii="Times New Roman" w:hAnsi="Times New Roman" w:cs="Times New Roman"/>
          <w:sz w:val="16"/>
          <w:szCs w:val="16"/>
        </w:rPr>
        <w:t>Время использования воздушного пространства над территорией Волотовского муниципального округа:</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________________________________________________________</w:t>
      </w:r>
      <w:r w:rsidR="00A86AA8">
        <w:rPr>
          <w:rFonts w:ascii="Times New Roman" w:hAnsi="Times New Roman" w:cs="Times New Roman"/>
          <w:sz w:val="16"/>
          <w:szCs w:val="16"/>
        </w:rPr>
        <w:t>________________________________________________________________</w:t>
      </w:r>
      <w:r w:rsidRPr="00A40E18">
        <w:rPr>
          <w:rFonts w:ascii="Times New Roman" w:hAnsi="Times New Roman" w:cs="Times New Roman"/>
          <w:sz w:val="16"/>
          <w:szCs w:val="16"/>
        </w:rPr>
        <w:t>____________</w:t>
      </w:r>
    </w:p>
    <w:p w:rsidR="00A40E18" w:rsidRPr="00A40E18" w:rsidRDefault="00A40E18" w:rsidP="001C7CED">
      <w:pPr>
        <w:spacing w:after="0" w:line="240" w:lineRule="auto"/>
        <w:jc w:val="center"/>
        <w:rPr>
          <w:rFonts w:ascii="Times New Roman" w:hAnsi="Times New Roman" w:cs="Times New Roman"/>
          <w:sz w:val="16"/>
          <w:szCs w:val="16"/>
          <w:vertAlign w:val="superscript"/>
        </w:rPr>
      </w:pPr>
      <w:r w:rsidRPr="00A40E18">
        <w:rPr>
          <w:rFonts w:ascii="Times New Roman" w:hAnsi="Times New Roman" w:cs="Times New Roman"/>
          <w:sz w:val="16"/>
          <w:szCs w:val="16"/>
          <w:vertAlign w:val="superscript"/>
        </w:rPr>
        <w:t>(ночное/дневное)</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Прилагаю документы, необходимые для предоставления муниципальной услуги:</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_______________________________________</w:t>
      </w:r>
      <w:r w:rsidR="00A86AA8">
        <w:rPr>
          <w:rFonts w:ascii="Times New Roman" w:hAnsi="Times New Roman" w:cs="Times New Roman"/>
          <w:sz w:val="16"/>
          <w:szCs w:val="16"/>
        </w:rPr>
        <w:t>________________________________________________________________</w:t>
      </w:r>
      <w:r w:rsidRPr="00A40E18">
        <w:rPr>
          <w:rFonts w:ascii="Times New Roman" w:hAnsi="Times New Roman" w:cs="Times New Roman"/>
          <w:sz w:val="16"/>
          <w:szCs w:val="16"/>
        </w:rPr>
        <w:t>_____________________________</w:t>
      </w:r>
    </w:p>
    <w:p w:rsidR="00A40E18" w:rsidRPr="00A40E18" w:rsidRDefault="00A40E18" w:rsidP="001C7CED">
      <w:pPr>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В целях оказания муниципальной услуги даю согласие на обработку и проверку указанных мною в заявлении персональных данных.</w:t>
      </w:r>
    </w:p>
    <w:p w:rsidR="00A40E18" w:rsidRPr="00A40E18" w:rsidRDefault="00A40E18" w:rsidP="001C7CED">
      <w:pPr>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Разрешение прошу вручить лично в форме документа на бумажном носителе/направить по электронной почте в форме электронного документа/представить с использованием государственной информационной системы портала государственных и муниципальных услуг в форме электронного документа/уведомить по телефону (нужное подчеркнуть).</w:t>
      </w:r>
    </w:p>
    <w:p w:rsidR="00A40E18" w:rsidRPr="00A40E18" w:rsidRDefault="00A40E18" w:rsidP="001C7CED">
      <w:pPr>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Решение об отказе в предоставлении муниципальной услуги прошу вручить лично в форме документа на бумажном носителе/направить по электронной почте в форме электронного документа/уведомить по телефону (нужное подчеркнуть).</w:t>
      </w:r>
    </w:p>
    <w:p w:rsidR="00A40E18" w:rsidRPr="00A40E18" w:rsidRDefault="00A40E18" w:rsidP="001C7CED">
      <w:pPr>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___________________       _____________ _______________________________</w:t>
      </w:r>
    </w:p>
    <w:p w:rsidR="00A40E18" w:rsidRPr="00A86AA8" w:rsidRDefault="00A40E18" w:rsidP="00A86AA8">
      <w:pPr>
        <w:spacing w:after="0" w:line="240" w:lineRule="auto"/>
        <w:ind w:firstLine="567"/>
        <w:rPr>
          <w:rFonts w:ascii="Times New Roman" w:hAnsi="Times New Roman" w:cs="Times New Roman"/>
          <w:color w:val="000000"/>
          <w:sz w:val="12"/>
          <w:szCs w:val="16"/>
        </w:rPr>
      </w:pPr>
      <w:r w:rsidRPr="00A86AA8">
        <w:rPr>
          <w:rFonts w:ascii="Times New Roman" w:hAnsi="Times New Roman" w:cs="Times New Roman"/>
          <w:color w:val="000000"/>
          <w:sz w:val="12"/>
          <w:szCs w:val="16"/>
        </w:rPr>
        <w:t>(число, месяц, год)</w:t>
      </w:r>
      <w:r w:rsidRPr="00A86AA8">
        <w:rPr>
          <w:rFonts w:ascii="Times New Roman" w:hAnsi="Times New Roman" w:cs="Times New Roman"/>
          <w:color w:val="000000"/>
          <w:sz w:val="12"/>
          <w:szCs w:val="16"/>
        </w:rPr>
        <w:tab/>
      </w:r>
      <w:r w:rsidRPr="00A86AA8">
        <w:rPr>
          <w:rFonts w:ascii="Times New Roman" w:hAnsi="Times New Roman" w:cs="Times New Roman"/>
          <w:color w:val="000000"/>
          <w:sz w:val="12"/>
          <w:szCs w:val="16"/>
        </w:rPr>
        <w:tab/>
      </w:r>
      <w:r w:rsidRPr="00A86AA8">
        <w:rPr>
          <w:rFonts w:ascii="Times New Roman" w:hAnsi="Times New Roman" w:cs="Times New Roman"/>
          <w:color w:val="000000"/>
          <w:sz w:val="12"/>
          <w:szCs w:val="16"/>
        </w:rPr>
        <w:tab/>
        <w:t>(подпись)</w:t>
      </w:r>
      <w:r w:rsidRPr="00A86AA8">
        <w:rPr>
          <w:rFonts w:ascii="Times New Roman" w:hAnsi="Times New Roman" w:cs="Times New Roman"/>
          <w:color w:val="000000"/>
          <w:sz w:val="12"/>
          <w:szCs w:val="16"/>
        </w:rPr>
        <w:tab/>
      </w:r>
      <w:r w:rsidRPr="00A86AA8">
        <w:rPr>
          <w:rFonts w:ascii="Times New Roman" w:hAnsi="Times New Roman" w:cs="Times New Roman"/>
          <w:color w:val="000000"/>
          <w:sz w:val="12"/>
          <w:szCs w:val="16"/>
        </w:rPr>
        <w:tab/>
      </w:r>
      <w:r w:rsidRPr="00A86AA8">
        <w:rPr>
          <w:rFonts w:ascii="Times New Roman" w:hAnsi="Times New Roman" w:cs="Times New Roman"/>
          <w:color w:val="000000"/>
          <w:sz w:val="12"/>
          <w:szCs w:val="16"/>
        </w:rPr>
        <w:tab/>
        <w:t>(расшифровка)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85"/>
      </w:tblGrid>
      <w:tr w:rsidR="00A40E18" w:rsidRPr="00A86AA8" w:rsidTr="00A40E18">
        <w:trPr>
          <w:trHeight w:val="15"/>
          <w:tblCellSpacing w:w="15" w:type="dxa"/>
        </w:trPr>
        <w:tc>
          <w:tcPr>
            <w:tcW w:w="9425" w:type="dxa"/>
            <w:vAlign w:val="center"/>
            <w:hideMark/>
          </w:tcPr>
          <w:p w:rsidR="00A40E18" w:rsidRPr="00A86AA8" w:rsidRDefault="00A40E18" w:rsidP="001C7CED">
            <w:pPr>
              <w:spacing w:after="0" w:line="240" w:lineRule="auto"/>
              <w:rPr>
                <w:rFonts w:ascii="Times New Roman" w:hAnsi="Times New Roman" w:cs="Times New Roman"/>
                <w:color w:val="000000"/>
                <w:sz w:val="12"/>
                <w:szCs w:val="16"/>
              </w:rPr>
            </w:pPr>
          </w:p>
        </w:tc>
      </w:tr>
      <w:tr w:rsidR="00A40E18" w:rsidRPr="00A86AA8" w:rsidTr="00A40E18">
        <w:trPr>
          <w:tblCellSpacing w:w="15" w:type="dxa"/>
        </w:trPr>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40E18" w:rsidRPr="00A86AA8" w:rsidRDefault="00A40E18" w:rsidP="001C7CED">
            <w:pPr>
              <w:spacing w:after="0" w:line="240" w:lineRule="auto"/>
              <w:rPr>
                <w:rFonts w:ascii="Times New Roman" w:hAnsi="Times New Roman" w:cs="Times New Roman"/>
                <w:color w:val="000000"/>
                <w:sz w:val="12"/>
                <w:szCs w:val="16"/>
              </w:rPr>
            </w:pPr>
            <w:r w:rsidRPr="00A86AA8">
              <w:rPr>
                <w:rFonts w:ascii="Times New Roman" w:hAnsi="Times New Roman" w:cs="Times New Roman"/>
                <w:color w:val="000000"/>
                <w:sz w:val="12"/>
                <w:szCs w:val="16"/>
              </w:rPr>
              <w:t xml:space="preserve">Служебные отметки </w:t>
            </w:r>
          </w:p>
        </w:tc>
      </w:tr>
      <w:tr w:rsidR="00A40E18" w:rsidRPr="00A86AA8" w:rsidTr="00A40E18">
        <w:trPr>
          <w:tblCellSpacing w:w="15" w:type="dxa"/>
        </w:trPr>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40E18" w:rsidRPr="00A86AA8" w:rsidRDefault="00A40E18" w:rsidP="001C7CED">
            <w:pPr>
              <w:spacing w:after="0" w:line="240" w:lineRule="auto"/>
              <w:rPr>
                <w:rFonts w:ascii="Times New Roman" w:hAnsi="Times New Roman" w:cs="Times New Roman"/>
                <w:color w:val="000000"/>
                <w:sz w:val="12"/>
                <w:szCs w:val="16"/>
              </w:rPr>
            </w:pPr>
            <w:r w:rsidRPr="00A86AA8">
              <w:rPr>
                <w:rFonts w:ascii="Times New Roman" w:hAnsi="Times New Roman" w:cs="Times New Roman"/>
                <w:color w:val="000000"/>
                <w:sz w:val="12"/>
                <w:szCs w:val="16"/>
              </w:rPr>
              <w:t>Запрос поступил:</w:t>
            </w:r>
          </w:p>
        </w:tc>
      </w:tr>
      <w:tr w:rsidR="00A40E18" w:rsidRPr="00A86AA8" w:rsidTr="00A40E18">
        <w:trPr>
          <w:tblCellSpacing w:w="15" w:type="dxa"/>
        </w:trPr>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40E18" w:rsidRPr="00A86AA8" w:rsidRDefault="00A40E18" w:rsidP="001C7CED">
            <w:pPr>
              <w:spacing w:after="0" w:line="240" w:lineRule="auto"/>
              <w:rPr>
                <w:rFonts w:ascii="Times New Roman" w:hAnsi="Times New Roman" w:cs="Times New Roman"/>
                <w:color w:val="000000"/>
                <w:sz w:val="12"/>
                <w:szCs w:val="16"/>
              </w:rPr>
            </w:pPr>
            <w:r w:rsidRPr="00A86AA8">
              <w:rPr>
                <w:rFonts w:ascii="Times New Roman" w:hAnsi="Times New Roman" w:cs="Times New Roman"/>
                <w:color w:val="000000"/>
                <w:sz w:val="12"/>
                <w:szCs w:val="16"/>
              </w:rPr>
              <w:t>Дата:</w:t>
            </w:r>
          </w:p>
        </w:tc>
      </w:tr>
      <w:tr w:rsidR="00A40E18" w:rsidRPr="00A86AA8" w:rsidTr="00A40E18">
        <w:trPr>
          <w:tblCellSpacing w:w="15" w:type="dxa"/>
        </w:trPr>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40E18" w:rsidRPr="00A86AA8" w:rsidRDefault="00A40E18" w:rsidP="001C7CED">
            <w:pPr>
              <w:spacing w:after="0" w:line="240" w:lineRule="auto"/>
              <w:rPr>
                <w:rFonts w:ascii="Times New Roman" w:hAnsi="Times New Roman" w:cs="Times New Roman"/>
                <w:color w:val="000000"/>
                <w:sz w:val="12"/>
                <w:szCs w:val="16"/>
              </w:rPr>
            </w:pPr>
            <w:r w:rsidRPr="00A86AA8">
              <w:rPr>
                <w:rFonts w:ascii="Times New Roman" w:hAnsi="Times New Roman" w:cs="Times New Roman"/>
                <w:color w:val="000000"/>
                <w:sz w:val="12"/>
                <w:szCs w:val="16"/>
              </w:rPr>
              <w:t>Вх. N:</w:t>
            </w:r>
          </w:p>
        </w:tc>
      </w:tr>
      <w:tr w:rsidR="00A40E18" w:rsidRPr="00A86AA8" w:rsidTr="00A40E18">
        <w:trPr>
          <w:tblCellSpacing w:w="15" w:type="dxa"/>
        </w:trPr>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40E18" w:rsidRPr="00A86AA8" w:rsidRDefault="00A40E18" w:rsidP="001C7CED">
            <w:pPr>
              <w:spacing w:after="0" w:line="240" w:lineRule="auto"/>
              <w:rPr>
                <w:rFonts w:ascii="Times New Roman" w:hAnsi="Times New Roman" w:cs="Times New Roman"/>
                <w:color w:val="000000"/>
                <w:sz w:val="12"/>
                <w:szCs w:val="16"/>
              </w:rPr>
            </w:pPr>
            <w:r w:rsidRPr="00A86AA8">
              <w:rPr>
                <w:rFonts w:ascii="Times New Roman" w:hAnsi="Times New Roman" w:cs="Times New Roman"/>
                <w:color w:val="000000"/>
                <w:sz w:val="12"/>
                <w:szCs w:val="16"/>
              </w:rPr>
              <w:t>Ф.И.О. и подпись лица, принявшего запрос:</w:t>
            </w:r>
          </w:p>
        </w:tc>
      </w:tr>
      <w:tr w:rsidR="00A40E18" w:rsidRPr="00A86AA8" w:rsidTr="00A40E18">
        <w:trPr>
          <w:tblCellSpacing w:w="15" w:type="dxa"/>
        </w:trPr>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40E18" w:rsidRPr="00A86AA8" w:rsidRDefault="00A40E18" w:rsidP="001C7CED">
            <w:pPr>
              <w:spacing w:after="0" w:line="240" w:lineRule="auto"/>
              <w:rPr>
                <w:rFonts w:ascii="Times New Roman" w:hAnsi="Times New Roman" w:cs="Times New Roman"/>
                <w:color w:val="000000"/>
                <w:sz w:val="12"/>
                <w:szCs w:val="16"/>
              </w:rPr>
            </w:pPr>
            <w:r w:rsidRPr="00A86AA8">
              <w:rPr>
                <w:rFonts w:ascii="Times New Roman" w:hAnsi="Times New Roman" w:cs="Times New Roman"/>
                <w:color w:val="000000"/>
                <w:sz w:val="12"/>
                <w:szCs w:val="16"/>
              </w:rPr>
              <w:t>Выдано разрешение:</w:t>
            </w:r>
          </w:p>
        </w:tc>
      </w:tr>
      <w:tr w:rsidR="00A40E18" w:rsidRPr="00A86AA8" w:rsidTr="00A40E18">
        <w:trPr>
          <w:tblCellSpacing w:w="15" w:type="dxa"/>
        </w:trPr>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40E18" w:rsidRPr="00A86AA8" w:rsidRDefault="00A40E18" w:rsidP="001C7CED">
            <w:pPr>
              <w:spacing w:after="0" w:line="240" w:lineRule="auto"/>
              <w:rPr>
                <w:rFonts w:ascii="Times New Roman" w:hAnsi="Times New Roman" w:cs="Times New Roman"/>
                <w:color w:val="000000"/>
                <w:sz w:val="12"/>
                <w:szCs w:val="16"/>
              </w:rPr>
            </w:pPr>
            <w:r w:rsidRPr="00A86AA8">
              <w:rPr>
                <w:rFonts w:ascii="Times New Roman" w:hAnsi="Times New Roman" w:cs="Times New Roman"/>
                <w:color w:val="000000"/>
                <w:sz w:val="12"/>
                <w:szCs w:val="16"/>
              </w:rPr>
              <w:t>Дата:</w:t>
            </w:r>
          </w:p>
        </w:tc>
      </w:tr>
    </w:tbl>
    <w:p w:rsidR="00A40E18" w:rsidRPr="00A40E18" w:rsidRDefault="00A40E18" w:rsidP="001C7CED">
      <w:pPr>
        <w:autoSpaceDE w:val="0"/>
        <w:autoSpaceDN w:val="0"/>
        <w:adjustRightInd w:val="0"/>
        <w:spacing w:after="0" w:line="240" w:lineRule="auto"/>
        <w:jc w:val="both"/>
        <w:rPr>
          <w:rFonts w:ascii="Times New Roman" w:hAnsi="Times New Roman" w:cs="Times New Roman"/>
          <w:iCs/>
          <w:sz w:val="16"/>
          <w:szCs w:val="16"/>
        </w:rPr>
      </w:pPr>
    </w:p>
    <w:tbl>
      <w:tblPr>
        <w:tblW w:w="0" w:type="auto"/>
        <w:tblInd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0"/>
      </w:tblGrid>
      <w:tr w:rsidR="00A40E18" w:rsidRPr="00A40E18" w:rsidTr="00A86AA8">
        <w:tc>
          <w:tcPr>
            <w:tcW w:w="5990" w:type="dxa"/>
            <w:tcBorders>
              <w:top w:val="nil"/>
              <w:left w:val="nil"/>
              <w:bottom w:val="nil"/>
              <w:right w:val="nil"/>
            </w:tcBorders>
          </w:tcPr>
          <w:p w:rsidR="00A40E18" w:rsidRPr="00A86AA8" w:rsidRDefault="00A40E18" w:rsidP="001C7CED">
            <w:pPr>
              <w:snapToGrid w:val="0"/>
              <w:spacing w:after="0" w:line="240" w:lineRule="auto"/>
              <w:jc w:val="center"/>
              <w:rPr>
                <w:rFonts w:ascii="Times New Roman" w:hAnsi="Times New Roman" w:cs="Times New Roman"/>
                <w:sz w:val="12"/>
                <w:szCs w:val="16"/>
              </w:rPr>
            </w:pPr>
            <w:r w:rsidRPr="00A86AA8">
              <w:rPr>
                <w:rFonts w:ascii="Times New Roman" w:hAnsi="Times New Roman" w:cs="Times New Roman"/>
                <w:sz w:val="12"/>
                <w:szCs w:val="16"/>
              </w:rPr>
              <w:t>Приложение № 2</w:t>
            </w:r>
          </w:p>
          <w:p w:rsidR="00A40E18" w:rsidRPr="00A40E18" w:rsidRDefault="00A40E18" w:rsidP="001C7CED">
            <w:pPr>
              <w:autoSpaceDE w:val="0"/>
              <w:autoSpaceDN w:val="0"/>
              <w:adjustRightInd w:val="0"/>
              <w:spacing w:after="0" w:line="240" w:lineRule="auto"/>
              <w:jc w:val="center"/>
              <w:rPr>
                <w:rFonts w:ascii="Times New Roman" w:hAnsi="Times New Roman" w:cs="Times New Roman"/>
                <w:iCs/>
                <w:sz w:val="16"/>
                <w:szCs w:val="16"/>
              </w:rPr>
            </w:pPr>
            <w:r w:rsidRPr="00A86AA8">
              <w:rPr>
                <w:rFonts w:ascii="Times New Roman" w:hAnsi="Times New Roman" w:cs="Times New Roman"/>
                <w:sz w:val="12"/>
                <w:szCs w:val="16"/>
              </w:rPr>
              <w:t>к административному регламенту по предоставлению муниципальной услуги «Выдача разрешений на выполнение авиационных работ, парашютных прыжков, демонстративных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tc>
      </w:tr>
    </w:tbl>
    <w:p w:rsidR="00A40E18" w:rsidRPr="00A40E18" w:rsidRDefault="00A40E18" w:rsidP="001C7CED">
      <w:pPr>
        <w:spacing w:after="0" w:line="240" w:lineRule="auto"/>
        <w:jc w:val="both"/>
        <w:rPr>
          <w:rFonts w:ascii="Times New Roman" w:hAnsi="Times New Roman" w:cs="Times New Roman"/>
          <w:iCs/>
          <w:sz w:val="16"/>
          <w:szCs w:val="16"/>
        </w:rPr>
      </w:pPr>
    </w:p>
    <w:p w:rsidR="00A40E18" w:rsidRPr="00A40E18" w:rsidRDefault="00A40E18" w:rsidP="001C7CED">
      <w:pPr>
        <w:spacing w:after="0" w:line="240" w:lineRule="auto"/>
        <w:jc w:val="center"/>
        <w:rPr>
          <w:rFonts w:ascii="Times New Roman" w:hAnsi="Times New Roman" w:cs="Times New Roman"/>
          <w:sz w:val="16"/>
          <w:szCs w:val="16"/>
        </w:rPr>
      </w:pPr>
      <w:r w:rsidRPr="00A40E18">
        <w:rPr>
          <w:rFonts w:ascii="Times New Roman" w:hAnsi="Times New Roman" w:cs="Times New Roman"/>
          <w:sz w:val="16"/>
          <w:szCs w:val="16"/>
        </w:rPr>
        <w:t>ОБРАЗЕЦ РАЗРЕШЕНИЯ</w:t>
      </w:r>
    </w:p>
    <w:p w:rsidR="00A40E18" w:rsidRPr="00A40E18" w:rsidRDefault="00A40E18" w:rsidP="001C7CED">
      <w:pPr>
        <w:spacing w:after="0" w:line="240" w:lineRule="auto"/>
        <w:rPr>
          <w:rFonts w:ascii="Times New Roman" w:hAnsi="Times New Roman" w:cs="Times New Roman"/>
          <w:b/>
          <w:sz w:val="16"/>
          <w:szCs w:val="16"/>
        </w:rPr>
      </w:pPr>
    </w:p>
    <w:p w:rsidR="00A40E18" w:rsidRPr="00A40E18" w:rsidRDefault="00A40E18" w:rsidP="001C7CED">
      <w:pPr>
        <w:spacing w:after="0" w:line="240" w:lineRule="auto"/>
        <w:jc w:val="center"/>
        <w:rPr>
          <w:rFonts w:ascii="Times New Roman" w:hAnsi="Times New Roman" w:cs="Times New Roman"/>
          <w:b/>
          <w:sz w:val="16"/>
          <w:szCs w:val="16"/>
        </w:rPr>
      </w:pPr>
      <w:r w:rsidRPr="00A40E18">
        <w:rPr>
          <w:rFonts w:ascii="Times New Roman" w:hAnsi="Times New Roman" w:cs="Times New Roman"/>
          <w:b/>
          <w:sz w:val="16"/>
          <w:szCs w:val="16"/>
        </w:rPr>
        <w:t>Разрешение</w:t>
      </w:r>
    </w:p>
    <w:p w:rsidR="00A40E18" w:rsidRPr="00092454" w:rsidRDefault="00A40E18" w:rsidP="00092454">
      <w:pPr>
        <w:spacing w:after="0" w:line="240" w:lineRule="auto"/>
        <w:jc w:val="center"/>
        <w:rPr>
          <w:rFonts w:ascii="Times New Roman" w:hAnsi="Times New Roman" w:cs="Times New Roman"/>
          <w:sz w:val="16"/>
          <w:szCs w:val="16"/>
        </w:rPr>
      </w:pPr>
      <w:r w:rsidRPr="00A40E18">
        <w:rPr>
          <w:rFonts w:ascii="Times New Roman" w:hAnsi="Times New Roman" w:cs="Times New Roman"/>
          <w:sz w:val="16"/>
          <w:szCs w:val="16"/>
        </w:rPr>
        <w:t>на выполнение авиационных работ, парашютных прыжков, демонстративных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 xml:space="preserve">"__" ________ 20__ г. </w:t>
      </w:r>
      <w:r w:rsidRPr="00A40E18">
        <w:rPr>
          <w:rFonts w:ascii="Times New Roman" w:hAnsi="Times New Roman" w:cs="Times New Roman"/>
          <w:sz w:val="16"/>
          <w:szCs w:val="16"/>
        </w:rPr>
        <w:tab/>
      </w:r>
      <w:r w:rsidRPr="00A40E18">
        <w:rPr>
          <w:rFonts w:ascii="Times New Roman" w:hAnsi="Times New Roman" w:cs="Times New Roman"/>
          <w:sz w:val="16"/>
          <w:szCs w:val="16"/>
        </w:rPr>
        <w:tab/>
      </w:r>
      <w:r w:rsidRPr="00A40E18">
        <w:rPr>
          <w:rFonts w:ascii="Times New Roman" w:hAnsi="Times New Roman" w:cs="Times New Roman"/>
          <w:sz w:val="16"/>
          <w:szCs w:val="16"/>
        </w:rPr>
        <w:tab/>
      </w:r>
      <w:r w:rsidRPr="00A40E18">
        <w:rPr>
          <w:rFonts w:ascii="Times New Roman" w:hAnsi="Times New Roman" w:cs="Times New Roman"/>
          <w:sz w:val="16"/>
          <w:szCs w:val="16"/>
        </w:rPr>
        <w:tab/>
      </w:r>
      <w:r w:rsidRPr="00A40E18">
        <w:rPr>
          <w:rFonts w:ascii="Times New Roman" w:hAnsi="Times New Roman" w:cs="Times New Roman"/>
          <w:sz w:val="16"/>
          <w:szCs w:val="16"/>
        </w:rPr>
        <w:tab/>
      </w:r>
      <w:r w:rsidRPr="00A40E18">
        <w:rPr>
          <w:rFonts w:ascii="Times New Roman" w:hAnsi="Times New Roman" w:cs="Times New Roman"/>
          <w:sz w:val="16"/>
          <w:szCs w:val="16"/>
        </w:rPr>
        <w:tab/>
      </w:r>
      <w:r w:rsidRPr="00A40E18">
        <w:rPr>
          <w:rFonts w:ascii="Times New Roman" w:hAnsi="Times New Roman" w:cs="Times New Roman"/>
          <w:sz w:val="16"/>
          <w:szCs w:val="16"/>
        </w:rPr>
        <w:tab/>
      </w:r>
      <w:r w:rsidRPr="00A40E18">
        <w:rPr>
          <w:rFonts w:ascii="Times New Roman" w:hAnsi="Times New Roman" w:cs="Times New Roman"/>
          <w:sz w:val="16"/>
          <w:szCs w:val="16"/>
        </w:rPr>
        <w:tab/>
        <w:t>№ _____</w:t>
      </w:r>
    </w:p>
    <w:p w:rsidR="00A40E18" w:rsidRPr="00A40E18" w:rsidRDefault="00A40E18" w:rsidP="001C7CED">
      <w:pPr>
        <w:spacing w:after="0" w:line="240" w:lineRule="auto"/>
        <w:rPr>
          <w:rFonts w:ascii="Times New Roman" w:hAnsi="Times New Roman" w:cs="Times New Roman"/>
          <w:sz w:val="16"/>
          <w:szCs w:val="16"/>
        </w:rPr>
      </w:pPr>
    </w:p>
    <w:p w:rsidR="00A40E18" w:rsidRPr="00A40E18" w:rsidRDefault="00A40E18" w:rsidP="001C7CED">
      <w:pPr>
        <w:spacing w:after="0" w:line="240" w:lineRule="auto"/>
        <w:ind w:firstLine="709"/>
        <w:jc w:val="both"/>
        <w:rPr>
          <w:rFonts w:ascii="Times New Roman" w:hAnsi="Times New Roman" w:cs="Times New Roman"/>
          <w:sz w:val="16"/>
          <w:szCs w:val="16"/>
        </w:rPr>
      </w:pPr>
      <w:r w:rsidRPr="00A40E18">
        <w:rPr>
          <w:rFonts w:ascii="Times New Roman" w:hAnsi="Times New Roman" w:cs="Times New Roman"/>
          <w:sz w:val="16"/>
          <w:szCs w:val="16"/>
        </w:rPr>
        <w:t xml:space="preserve">В соответствии с пунктом 49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w:t>
      </w:r>
    </w:p>
    <w:p w:rsidR="00A40E18" w:rsidRPr="00A40E18" w:rsidRDefault="00A40E18" w:rsidP="001C7CED">
      <w:pPr>
        <w:spacing w:after="0" w:line="240" w:lineRule="auto"/>
        <w:ind w:firstLine="709"/>
        <w:jc w:val="both"/>
        <w:rPr>
          <w:rFonts w:ascii="Times New Roman" w:hAnsi="Times New Roman" w:cs="Times New Roman"/>
          <w:sz w:val="16"/>
          <w:szCs w:val="16"/>
        </w:rPr>
      </w:pPr>
      <w:r w:rsidRPr="00A40E18">
        <w:rPr>
          <w:rFonts w:ascii="Times New Roman" w:hAnsi="Times New Roman" w:cs="Times New Roman"/>
          <w:sz w:val="16"/>
          <w:szCs w:val="16"/>
        </w:rPr>
        <w:t>Администрация Волотовского муниципального округа разрешает</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________________________________________________________</w:t>
      </w:r>
      <w:r w:rsidR="00A86AA8">
        <w:rPr>
          <w:rFonts w:ascii="Times New Roman" w:hAnsi="Times New Roman" w:cs="Times New Roman"/>
          <w:sz w:val="16"/>
          <w:szCs w:val="16"/>
        </w:rPr>
        <w:t>_________________________________________________________________</w:t>
      </w:r>
      <w:r w:rsidRPr="00A40E18">
        <w:rPr>
          <w:rFonts w:ascii="Times New Roman" w:hAnsi="Times New Roman" w:cs="Times New Roman"/>
          <w:sz w:val="16"/>
          <w:szCs w:val="16"/>
        </w:rPr>
        <w:t>__________,</w:t>
      </w:r>
    </w:p>
    <w:p w:rsidR="00A40E18" w:rsidRPr="00A40E18" w:rsidRDefault="00A40E18" w:rsidP="001C7CED">
      <w:pPr>
        <w:spacing w:after="0" w:line="240" w:lineRule="auto"/>
        <w:jc w:val="center"/>
        <w:rPr>
          <w:rFonts w:ascii="Times New Roman" w:hAnsi="Times New Roman" w:cs="Times New Roman"/>
          <w:sz w:val="16"/>
          <w:szCs w:val="16"/>
          <w:vertAlign w:val="superscript"/>
        </w:rPr>
      </w:pPr>
      <w:r w:rsidRPr="00A40E18">
        <w:rPr>
          <w:rFonts w:ascii="Times New Roman" w:hAnsi="Times New Roman" w:cs="Times New Roman"/>
          <w:sz w:val="16"/>
          <w:szCs w:val="16"/>
          <w:vertAlign w:val="superscript"/>
        </w:rPr>
        <w:t>(наименование юридического лица; фамилия, имя, отчество физического лица)</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____________________________________________________</w:t>
      </w:r>
      <w:r w:rsidR="00A86AA8">
        <w:rPr>
          <w:rFonts w:ascii="Times New Roman" w:hAnsi="Times New Roman" w:cs="Times New Roman"/>
          <w:sz w:val="16"/>
          <w:szCs w:val="16"/>
        </w:rPr>
        <w:t>___________________________________________________________________</w:t>
      </w:r>
      <w:r w:rsidRPr="00A40E18">
        <w:rPr>
          <w:rFonts w:ascii="Times New Roman" w:hAnsi="Times New Roman" w:cs="Times New Roman"/>
          <w:sz w:val="16"/>
          <w:szCs w:val="16"/>
        </w:rPr>
        <w:t>_____________,</w:t>
      </w:r>
    </w:p>
    <w:p w:rsidR="00A40E18" w:rsidRPr="00A40E18" w:rsidRDefault="00A40E18" w:rsidP="001C7CED">
      <w:pPr>
        <w:spacing w:after="0" w:line="240" w:lineRule="auto"/>
        <w:jc w:val="center"/>
        <w:rPr>
          <w:rFonts w:ascii="Times New Roman" w:hAnsi="Times New Roman" w:cs="Times New Roman"/>
          <w:sz w:val="16"/>
          <w:szCs w:val="16"/>
          <w:vertAlign w:val="superscript"/>
        </w:rPr>
      </w:pPr>
      <w:r w:rsidRPr="00A40E18">
        <w:rPr>
          <w:rFonts w:ascii="Times New Roman" w:hAnsi="Times New Roman" w:cs="Times New Roman"/>
          <w:sz w:val="16"/>
          <w:szCs w:val="16"/>
          <w:vertAlign w:val="superscript"/>
        </w:rPr>
        <w:t>(адрес места нахождения/жительства)</w:t>
      </w:r>
    </w:p>
    <w:p w:rsidR="00A40E18" w:rsidRPr="00A40E18" w:rsidRDefault="00A86AA8" w:rsidP="001C7CED">
      <w:pPr>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_________________________________________________________________________________________________________________________________</w:t>
      </w:r>
    </w:p>
    <w:p w:rsidR="00A40E18" w:rsidRPr="00092454" w:rsidRDefault="00A40E18" w:rsidP="001C7CED">
      <w:pPr>
        <w:spacing w:after="0" w:line="240" w:lineRule="auto"/>
        <w:jc w:val="center"/>
        <w:rPr>
          <w:rFonts w:ascii="Times New Roman" w:hAnsi="Times New Roman" w:cs="Times New Roman"/>
          <w:color w:val="000000"/>
          <w:sz w:val="12"/>
          <w:szCs w:val="16"/>
        </w:rPr>
      </w:pPr>
      <w:r w:rsidRPr="00092454">
        <w:rPr>
          <w:rFonts w:ascii="Times New Roman" w:hAnsi="Times New Roman" w:cs="Times New Roman"/>
          <w:color w:val="000000"/>
          <w:sz w:val="12"/>
          <w:szCs w:val="16"/>
        </w:rPr>
        <w:t>(ОГРН юридического лица)</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данные документа, удостоверяющего личность:</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______________________________________________</w:t>
      </w:r>
      <w:r w:rsidR="00A86AA8">
        <w:rPr>
          <w:rFonts w:ascii="Times New Roman" w:hAnsi="Times New Roman" w:cs="Times New Roman"/>
          <w:sz w:val="16"/>
          <w:szCs w:val="16"/>
        </w:rPr>
        <w:t>__________________________________________________________________</w:t>
      </w:r>
      <w:r w:rsidRPr="00A40E18">
        <w:rPr>
          <w:rFonts w:ascii="Times New Roman" w:hAnsi="Times New Roman" w:cs="Times New Roman"/>
          <w:sz w:val="16"/>
          <w:szCs w:val="16"/>
        </w:rPr>
        <w:t>____________________,</w:t>
      </w:r>
    </w:p>
    <w:p w:rsidR="00A40E18" w:rsidRPr="00A40E18" w:rsidRDefault="00A40E18" w:rsidP="001C7CED">
      <w:pPr>
        <w:spacing w:after="0" w:line="240" w:lineRule="auto"/>
        <w:jc w:val="center"/>
        <w:rPr>
          <w:rFonts w:ascii="Times New Roman" w:hAnsi="Times New Roman" w:cs="Times New Roman"/>
          <w:sz w:val="16"/>
          <w:szCs w:val="16"/>
          <w:vertAlign w:val="superscript"/>
        </w:rPr>
      </w:pPr>
      <w:r w:rsidRPr="00A40E18">
        <w:rPr>
          <w:rFonts w:ascii="Times New Roman" w:hAnsi="Times New Roman" w:cs="Times New Roman"/>
          <w:sz w:val="16"/>
          <w:szCs w:val="16"/>
          <w:vertAlign w:val="superscript"/>
        </w:rPr>
        <w:t>(серия, номер)</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использование воздушного пространства над территорией Волотовского муниципального округа</w:t>
      </w:r>
      <w:r w:rsidR="00A86AA8">
        <w:rPr>
          <w:rFonts w:ascii="Times New Roman" w:hAnsi="Times New Roman" w:cs="Times New Roman"/>
          <w:sz w:val="16"/>
          <w:szCs w:val="16"/>
        </w:rPr>
        <w:t xml:space="preserve"> </w:t>
      </w:r>
      <w:r w:rsidRPr="00A40E18">
        <w:rPr>
          <w:rFonts w:ascii="Times New Roman" w:hAnsi="Times New Roman" w:cs="Times New Roman"/>
          <w:sz w:val="16"/>
          <w:szCs w:val="16"/>
        </w:rPr>
        <w:t>для:___________________</w:t>
      </w:r>
      <w:r w:rsidR="00A86AA8">
        <w:rPr>
          <w:rFonts w:ascii="Times New Roman" w:hAnsi="Times New Roman" w:cs="Times New Roman"/>
          <w:sz w:val="16"/>
          <w:szCs w:val="16"/>
        </w:rPr>
        <w:t>__</w:t>
      </w:r>
      <w:r w:rsidRPr="00A40E18">
        <w:rPr>
          <w:rFonts w:ascii="Times New Roman" w:hAnsi="Times New Roman" w:cs="Times New Roman"/>
          <w:sz w:val="16"/>
          <w:szCs w:val="16"/>
        </w:rPr>
        <w:t>_______________________</w:t>
      </w:r>
    </w:p>
    <w:p w:rsidR="00A40E18" w:rsidRPr="00A40E18" w:rsidRDefault="00A40E18" w:rsidP="001C7CED">
      <w:pPr>
        <w:spacing w:after="0" w:line="240" w:lineRule="auto"/>
        <w:jc w:val="center"/>
        <w:rPr>
          <w:rFonts w:ascii="Times New Roman" w:hAnsi="Times New Roman" w:cs="Times New Roman"/>
          <w:sz w:val="16"/>
          <w:szCs w:val="16"/>
          <w:vertAlign w:val="superscript"/>
        </w:rPr>
      </w:pPr>
      <w:r w:rsidRPr="00A40E18">
        <w:rPr>
          <w:rFonts w:ascii="Times New Roman" w:hAnsi="Times New Roman" w:cs="Times New Roman"/>
          <w:sz w:val="16"/>
          <w:szCs w:val="16"/>
          <w:vertAlign w:val="superscript"/>
        </w:rPr>
        <w:t>(вид деятельности по использованию воздушного пространства)</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На воздушном судне:</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тип: _________</w:t>
      </w:r>
      <w:r w:rsidR="00A86AA8">
        <w:rPr>
          <w:rFonts w:ascii="Times New Roman" w:hAnsi="Times New Roman" w:cs="Times New Roman"/>
          <w:sz w:val="16"/>
          <w:szCs w:val="16"/>
        </w:rPr>
        <w:t>__________________________________________________________________</w:t>
      </w:r>
      <w:r w:rsidRPr="00A40E18">
        <w:rPr>
          <w:rFonts w:ascii="Times New Roman" w:hAnsi="Times New Roman" w:cs="Times New Roman"/>
          <w:sz w:val="16"/>
          <w:szCs w:val="16"/>
        </w:rPr>
        <w:t>_____________________________________________________,</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государственный регистрационный (опознавательный/учетно-опознавательный) знак:  ________________________</w:t>
      </w:r>
      <w:r w:rsidR="00A86AA8">
        <w:rPr>
          <w:rFonts w:ascii="Times New Roman" w:hAnsi="Times New Roman" w:cs="Times New Roman"/>
          <w:sz w:val="16"/>
          <w:szCs w:val="16"/>
        </w:rPr>
        <w:t>__________</w:t>
      </w:r>
      <w:r w:rsidRPr="00A40E18">
        <w:rPr>
          <w:rFonts w:ascii="Times New Roman" w:hAnsi="Times New Roman" w:cs="Times New Roman"/>
          <w:sz w:val="16"/>
          <w:szCs w:val="16"/>
        </w:rPr>
        <w:t>_______________________,</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заводской номер (при наличии):_____________________________</w:t>
      </w:r>
      <w:r w:rsidR="00A86AA8">
        <w:rPr>
          <w:rFonts w:ascii="Times New Roman" w:hAnsi="Times New Roman" w:cs="Times New Roman"/>
          <w:sz w:val="16"/>
          <w:szCs w:val="16"/>
        </w:rPr>
        <w:t>___________________________________________________________________</w:t>
      </w:r>
      <w:r w:rsidRPr="00A40E18">
        <w:rPr>
          <w:rFonts w:ascii="Times New Roman" w:hAnsi="Times New Roman" w:cs="Times New Roman"/>
          <w:sz w:val="16"/>
          <w:szCs w:val="16"/>
        </w:rPr>
        <w:t>________.</w:t>
      </w:r>
    </w:p>
    <w:p w:rsidR="00A40E18" w:rsidRPr="00A40E18" w:rsidRDefault="00A40E18" w:rsidP="001C7CED">
      <w:pPr>
        <w:spacing w:after="0" w:line="240" w:lineRule="auto"/>
        <w:rPr>
          <w:rFonts w:ascii="Times New Roman" w:hAnsi="Times New Roman" w:cs="Times New Roman"/>
          <w:sz w:val="16"/>
          <w:szCs w:val="16"/>
        </w:rPr>
      </w:pP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Сроки использования воздушного пространства над территорией Волотовского муниципального округа:</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начало:</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___________________________________</w:t>
      </w:r>
      <w:r w:rsidR="00A86AA8">
        <w:rPr>
          <w:rFonts w:ascii="Times New Roman" w:hAnsi="Times New Roman" w:cs="Times New Roman"/>
          <w:sz w:val="16"/>
          <w:szCs w:val="16"/>
        </w:rPr>
        <w:t>_______________________________________________________________</w:t>
      </w:r>
      <w:r w:rsidRPr="00A40E18">
        <w:rPr>
          <w:rFonts w:ascii="Times New Roman" w:hAnsi="Times New Roman" w:cs="Times New Roman"/>
          <w:sz w:val="16"/>
          <w:szCs w:val="16"/>
        </w:rPr>
        <w:t>_______________________________,</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окончание:</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__________________________________</w:t>
      </w:r>
      <w:r w:rsidR="00A86AA8">
        <w:rPr>
          <w:rFonts w:ascii="Times New Roman" w:hAnsi="Times New Roman" w:cs="Times New Roman"/>
          <w:sz w:val="16"/>
          <w:szCs w:val="16"/>
        </w:rPr>
        <w:t>_______________________________________________________________</w:t>
      </w:r>
      <w:r w:rsidRPr="00A40E18">
        <w:rPr>
          <w:rFonts w:ascii="Times New Roman" w:hAnsi="Times New Roman" w:cs="Times New Roman"/>
          <w:sz w:val="16"/>
          <w:szCs w:val="16"/>
        </w:rPr>
        <w:t>________________________________</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Время использования воздушного пространства над территорией Волотовского муниципального округа:</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__________________________________</w:t>
      </w:r>
      <w:r w:rsidR="00A86AA8">
        <w:rPr>
          <w:rFonts w:ascii="Times New Roman" w:hAnsi="Times New Roman" w:cs="Times New Roman"/>
          <w:sz w:val="16"/>
          <w:szCs w:val="16"/>
        </w:rPr>
        <w:t>__________________________________________________________________</w:t>
      </w:r>
      <w:r w:rsidRPr="00A40E18">
        <w:rPr>
          <w:rFonts w:ascii="Times New Roman" w:hAnsi="Times New Roman" w:cs="Times New Roman"/>
          <w:sz w:val="16"/>
          <w:szCs w:val="16"/>
        </w:rPr>
        <w:t>________________________________.</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Ограничения/примечания:</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__________________________________________________________________</w:t>
      </w:r>
      <w:r w:rsidR="00A86AA8">
        <w:rPr>
          <w:rFonts w:ascii="Times New Roman" w:hAnsi="Times New Roman" w:cs="Times New Roman"/>
          <w:sz w:val="16"/>
          <w:szCs w:val="16"/>
        </w:rPr>
        <w:t>__________________________________________________________________</w:t>
      </w:r>
      <w:r w:rsidRPr="00A40E18">
        <w:rPr>
          <w:rFonts w:ascii="Times New Roman" w:hAnsi="Times New Roman" w:cs="Times New Roman"/>
          <w:sz w:val="16"/>
          <w:szCs w:val="16"/>
        </w:rPr>
        <w:t>.</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Срок действия разрешения:__________________________________________________________________.</w:t>
      </w:r>
    </w:p>
    <w:p w:rsidR="00A40E18" w:rsidRPr="00A40E18" w:rsidRDefault="00A40E18" w:rsidP="001C7CED">
      <w:pPr>
        <w:spacing w:after="0" w:line="240" w:lineRule="auto"/>
        <w:rPr>
          <w:rFonts w:ascii="Times New Roman" w:hAnsi="Times New Roman" w:cs="Times New Roman"/>
          <w:sz w:val="16"/>
          <w:szCs w:val="16"/>
        </w:rPr>
      </w:pPr>
      <w:r w:rsidRPr="00A40E18">
        <w:rPr>
          <w:rFonts w:ascii="Times New Roman" w:hAnsi="Times New Roman" w:cs="Times New Roman"/>
          <w:sz w:val="16"/>
          <w:szCs w:val="16"/>
        </w:rPr>
        <w:t xml:space="preserve">________________ </w:t>
      </w:r>
      <w:r w:rsidRPr="00A40E18">
        <w:rPr>
          <w:rFonts w:ascii="Times New Roman" w:hAnsi="Times New Roman" w:cs="Times New Roman"/>
          <w:sz w:val="16"/>
          <w:szCs w:val="16"/>
        </w:rPr>
        <w:tab/>
        <w:t xml:space="preserve">______________ </w:t>
      </w:r>
      <w:r w:rsidRPr="00A40E18">
        <w:rPr>
          <w:rFonts w:ascii="Times New Roman" w:hAnsi="Times New Roman" w:cs="Times New Roman"/>
          <w:sz w:val="16"/>
          <w:szCs w:val="16"/>
        </w:rPr>
        <w:tab/>
      </w:r>
      <w:r w:rsidRPr="00A40E18">
        <w:rPr>
          <w:rFonts w:ascii="Times New Roman" w:hAnsi="Times New Roman" w:cs="Times New Roman"/>
          <w:sz w:val="16"/>
          <w:szCs w:val="16"/>
        </w:rPr>
        <w:tab/>
        <w:t>_____________________</w:t>
      </w:r>
    </w:p>
    <w:p w:rsidR="00A40E18" w:rsidRPr="00A40E18" w:rsidRDefault="00A40E18" w:rsidP="001C7CED">
      <w:pPr>
        <w:spacing w:after="0" w:line="240" w:lineRule="auto"/>
        <w:rPr>
          <w:rFonts w:ascii="Times New Roman" w:hAnsi="Times New Roman" w:cs="Times New Roman"/>
          <w:sz w:val="16"/>
          <w:szCs w:val="16"/>
          <w:vertAlign w:val="superscript"/>
        </w:rPr>
      </w:pPr>
      <w:r w:rsidRPr="00A40E18">
        <w:rPr>
          <w:rFonts w:ascii="Times New Roman" w:hAnsi="Times New Roman" w:cs="Times New Roman"/>
          <w:sz w:val="16"/>
          <w:szCs w:val="16"/>
          <w:vertAlign w:val="superscript"/>
        </w:rPr>
        <w:t xml:space="preserve">(должность) </w:t>
      </w:r>
      <w:r w:rsidRPr="00A40E18">
        <w:rPr>
          <w:rFonts w:ascii="Times New Roman" w:hAnsi="Times New Roman" w:cs="Times New Roman"/>
          <w:sz w:val="16"/>
          <w:szCs w:val="16"/>
          <w:vertAlign w:val="superscript"/>
        </w:rPr>
        <w:tab/>
      </w:r>
      <w:r w:rsidRPr="00A40E18">
        <w:rPr>
          <w:rFonts w:ascii="Times New Roman" w:hAnsi="Times New Roman" w:cs="Times New Roman"/>
          <w:sz w:val="16"/>
          <w:szCs w:val="16"/>
          <w:vertAlign w:val="superscript"/>
        </w:rPr>
        <w:tab/>
      </w:r>
      <w:r w:rsidRPr="00A40E18">
        <w:rPr>
          <w:rFonts w:ascii="Times New Roman" w:hAnsi="Times New Roman" w:cs="Times New Roman"/>
          <w:sz w:val="16"/>
          <w:szCs w:val="16"/>
          <w:vertAlign w:val="superscript"/>
        </w:rPr>
        <w:tab/>
      </w:r>
      <w:r w:rsidRPr="00A40E18">
        <w:rPr>
          <w:rFonts w:ascii="Times New Roman" w:hAnsi="Times New Roman" w:cs="Times New Roman"/>
          <w:sz w:val="16"/>
          <w:szCs w:val="16"/>
          <w:vertAlign w:val="superscript"/>
        </w:rPr>
        <w:tab/>
        <w:t xml:space="preserve">(подпись) </w:t>
      </w:r>
      <w:r w:rsidRPr="00A40E18">
        <w:rPr>
          <w:rFonts w:ascii="Times New Roman" w:hAnsi="Times New Roman" w:cs="Times New Roman"/>
          <w:sz w:val="16"/>
          <w:szCs w:val="16"/>
          <w:vertAlign w:val="superscript"/>
        </w:rPr>
        <w:tab/>
      </w:r>
      <w:r w:rsidRPr="00A40E18">
        <w:rPr>
          <w:rFonts w:ascii="Times New Roman" w:hAnsi="Times New Roman" w:cs="Times New Roman"/>
          <w:sz w:val="16"/>
          <w:szCs w:val="16"/>
          <w:vertAlign w:val="superscript"/>
        </w:rPr>
        <w:tab/>
      </w:r>
      <w:r w:rsidRPr="00A40E18">
        <w:rPr>
          <w:rFonts w:ascii="Times New Roman" w:hAnsi="Times New Roman" w:cs="Times New Roman"/>
          <w:sz w:val="16"/>
          <w:szCs w:val="16"/>
          <w:vertAlign w:val="superscript"/>
        </w:rPr>
        <w:tab/>
        <w:t>(расшифровка)</w:t>
      </w:r>
    </w:p>
    <w:p w:rsidR="00A40E18" w:rsidRPr="00A40E18" w:rsidRDefault="00A40E18" w:rsidP="001C7CED">
      <w:pPr>
        <w:spacing w:after="0" w:line="240" w:lineRule="auto"/>
        <w:rPr>
          <w:rFonts w:ascii="Times New Roman" w:hAnsi="Times New Roman" w:cs="Times New Roman"/>
          <w:sz w:val="16"/>
          <w:szCs w:val="16"/>
        </w:rPr>
      </w:pP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Примечания:</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t>1. Данное разрешение оформляется на бланке Администрации Волотовского муниципального округа.</w:t>
      </w:r>
    </w:p>
    <w:p w:rsidR="00A40E18" w:rsidRPr="00A40E18" w:rsidRDefault="00A40E18" w:rsidP="001C7CED">
      <w:pPr>
        <w:spacing w:after="0" w:line="240" w:lineRule="auto"/>
        <w:jc w:val="both"/>
        <w:rPr>
          <w:rFonts w:ascii="Times New Roman" w:hAnsi="Times New Roman" w:cs="Times New Roman"/>
          <w:sz w:val="16"/>
          <w:szCs w:val="16"/>
        </w:rPr>
      </w:pPr>
      <w:r w:rsidRPr="00A40E18">
        <w:rPr>
          <w:rFonts w:ascii="Times New Roman" w:hAnsi="Times New Roman" w:cs="Times New Roman"/>
          <w:sz w:val="16"/>
          <w:szCs w:val="16"/>
        </w:rPr>
        <w:lastRenderedPageBreak/>
        <w:t>2. Заявитель несет ответственность за достоверность и полноту представленной информации,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Волотовского муниципального округа, посадки (взлета)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p w:rsidR="00A40E18" w:rsidRPr="00A40E18" w:rsidRDefault="00A40E18" w:rsidP="001C7CED">
      <w:pPr>
        <w:spacing w:after="0" w:line="240" w:lineRule="auto"/>
        <w:jc w:val="both"/>
        <w:rPr>
          <w:rFonts w:ascii="Times New Roman" w:hAnsi="Times New Roman" w:cs="Times New Roman"/>
          <w:sz w:val="16"/>
          <w:szCs w:val="16"/>
        </w:rPr>
      </w:pPr>
    </w:p>
    <w:p w:rsidR="00A40E18" w:rsidRPr="00A86AA8" w:rsidRDefault="00A40E18" w:rsidP="00A86AA8">
      <w:pPr>
        <w:snapToGrid w:val="0"/>
        <w:spacing w:after="0" w:line="240" w:lineRule="auto"/>
        <w:ind w:left="4536"/>
        <w:jc w:val="right"/>
        <w:rPr>
          <w:rFonts w:ascii="Times New Roman" w:hAnsi="Times New Roman" w:cs="Times New Roman"/>
          <w:sz w:val="12"/>
          <w:szCs w:val="16"/>
        </w:rPr>
      </w:pPr>
      <w:r w:rsidRPr="00A86AA8">
        <w:rPr>
          <w:rFonts w:ascii="Times New Roman" w:hAnsi="Times New Roman" w:cs="Times New Roman"/>
          <w:sz w:val="12"/>
          <w:szCs w:val="16"/>
        </w:rPr>
        <w:t>Приложение № 3</w:t>
      </w:r>
    </w:p>
    <w:p w:rsidR="00A40E18" w:rsidRPr="00092454" w:rsidRDefault="00A40E18" w:rsidP="00092454">
      <w:pPr>
        <w:spacing w:after="0" w:line="240" w:lineRule="auto"/>
        <w:ind w:left="4536"/>
        <w:jc w:val="right"/>
        <w:rPr>
          <w:rFonts w:ascii="Times New Roman" w:hAnsi="Times New Roman" w:cs="Times New Roman"/>
          <w:b/>
          <w:color w:val="000000"/>
          <w:sz w:val="12"/>
          <w:szCs w:val="16"/>
        </w:rPr>
      </w:pPr>
      <w:r w:rsidRPr="00A86AA8">
        <w:rPr>
          <w:rFonts w:ascii="Times New Roman" w:hAnsi="Times New Roman" w:cs="Times New Roman"/>
          <w:sz w:val="12"/>
          <w:szCs w:val="16"/>
        </w:rPr>
        <w:t>к административному регламенту по предоставлению муниципальной услуги «Выдача разрешений на выполнение авиационных работ, парашютных прыжков, демонстративных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p w:rsidR="00A40E18" w:rsidRPr="00A40E18" w:rsidRDefault="00A40E18" w:rsidP="001C7CED">
      <w:pPr>
        <w:spacing w:after="0" w:line="240" w:lineRule="auto"/>
        <w:jc w:val="center"/>
        <w:rPr>
          <w:rFonts w:ascii="Times New Roman" w:hAnsi="Times New Roman" w:cs="Times New Roman"/>
          <w:b/>
          <w:color w:val="000000"/>
          <w:sz w:val="16"/>
          <w:szCs w:val="16"/>
        </w:rPr>
      </w:pPr>
      <w:r w:rsidRPr="00A40E18">
        <w:rPr>
          <w:rFonts w:ascii="Times New Roman" w:hAnsi="Times New Roman" w:cs="Times New Roman"/>
          <w:b/>
          <w:color w:val="000000"/>
          <w:sz w:val="16"/>
          <w:szCs w:val="16"/>
        </w:rPr>
        <w:t>УВЕДОМЛЕНИЕ</w:t>
      </w:r>
    </w:p>
    <w:p w:rsidR="00A40E18" w:rsidRPr="00A40E18" w:rsidRDefault="00A40E18" w:rsidP="001C7CED">
      <w:pPr>
        <w:spacing w:after="0" w:line="240" w:lineRule="auto"/>
        <w:jc w:val="center"/>
        <w:rPr>
          <w:rFonts w:ascii="Times New Roman" w:hAnsi="Times New Roman" w:cs="Times New Roman"/>
          <w:b/>
          <w:color w:val="000000"/>
          <w:sz w:val="16"/>
          <w:szCs w:val="16"/>
        </w:rPr>
      </w:pPr>
      <w:r w:rsidRPr="00A40E18">
        <w:rPr>
          <w:rFonts w:ascii="Times New Roman" w:hAnsi="Times New Roman" w:cs="Times New Roman"/>
          <w:b/>
          <w:color w:val="000000"/>
          <w:sz w:val="16"/>
          <w:szCs w:val="16"/>
        </w:rPr>
        <w:t xml:space="preserve">об отказе в выполнение авиационных работ, парашютных прыжков, демонстрационных полетов воздушных судов, полетов беспилотных воздушных судов, подъема привязных аэростатов над территорией </w:t>
      </w:r>
      <w:r w:rsidRPr="00A40E18">
        <w:rPr>
          <w:rFonts w:ascii="Times New Roman" w:hAnsi="Times New Roman" w:cs="Times New Roman"/>
          <w:b/>
          <w:sz w:val="16"/>
          <w:szCs w:val="16"/>
        </w:rPr>
        <w:t>Волотовского муниципального округа</w:t>
      </w:r>
      <w:r w:rsidRPr="00A40E18">
        <w:rPr>
          <w:rFonts w:ascii="Times New Roman" w:hAnsi="Times New Roman" w:cs="Times New Roman"/>
          <w:b/>
          <w:color w:val="000000"/>
          <w:sz w:val="16"/>
          <w:szCs w:val="16"/>
        </w:rPr>
        <w:t xml:space="preserve">, посадку (взлет) на площадки, расположенные в границах </w:t>
      </w:r>
      <w:r w:rsidRPr="00A40E18">
        <w:rPr>
          <w:rFonts w:ascii="Times New Roman" w:hAnsi="Times New Roman" w:cs="Times New Roman"/>
          <w:b/>
          <w:sz w:val="16"/>
          <w:szCs w:val="16"/>
        </w:rPr>
        <w:t>Волотовского муниципального округа,</w:t>
      </w:r>
      <w:r w:rsidRPr="00A40E18">
        <w:rPr>
          <w:rFonts w:ascii="Times New Roman" w:hAnsi="Times New Roman" w:cs="Times New Roman"/>
          <w:b/>
          <w:color w:val="000000"/>
          <w:sz w:val="16"/>
          <w:szCs w:val="16"/>
        </w:rPr>
        <w:t xml:space="preserve"> сведения о которых не опубликованы в документах аэронавигационной информации</w:t>
      </w:r>
    </w:p>
    <w:p w:rsidR="00A40E18" w:rsidRPr="00A40E18" w:rsidRDefault="00A40E18" w:rsidP="001C7CED">
      <w:pPr>
        <w:spacing w:after="0" w:line="240" w:lineRule="auto"/>
        <w:jc w:val="both"/>
        <w:rPr>
          <w:rFonts w:ascii="Times New Roman" w:hAnsi="Times New Roman" w:cs="Times New Roman"/>
          <w:color w:val="000000"/>
          <w:sz w:val="16"/>
          <w:szCs w:val="16"/>
        </w:rPr>
      </w:pPr>
    </w:p>
    <w:p w:rsidR="00A40E18" w:rsidRPr="00A40E18" w:rsidRDefault="00A40E18" w:rsidP="001C7CED">
      <w:pPr>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«__» _________ 20__ г.</w:t>
      </w:r>
    </w:p>
    <w:p w:rsidR="00A40E18" w:rsidRPr="00A40E18" w:rsidRDefault="00A40E18" w:rsidP="001C7CED">
      <w:pPr>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____________________________________________________________________________________________________________________________________</w:t>
      </w:r>
    </w:p>
    <w:p w:rsidR="00A40E18" w:rsidRPr="00A86AA8" w:rsidRDefault="00A40E18" w:rsidP="001C7CED">
      <w:pPr>
        <w:spacing w:after="0" w:line="240" w:lineRule="auto"/>
        <w:jc w:val="center"/>
        <w:rPr>
          <w:rFonts w:ascii="Times New Roman" w:hAnsi="Times New Roman" w:cs="Times New Roman"/>
          <w:color w:val="000000"/>
          <w:sz w:val="12"/>
          <w:szCs w:val="16"/>
        </w:rPr>
      </w:pPr>
      <w:r w:rsidRPr="00A86AA8">
        <w:rPr>
          <w:rFonts w:ascii="Times New Roman" w:hAnsi="Times New Roman" w:cs="Times New Roman"/>
          <w:color w:val="000000"/>
          <w:sz w:val="12"/>
          <w:szCs w:val="16"/>
        </w:rPr>
        <w:t>(наименование юридического лица; фамилия, имя, отчество физического лица)</w:t>
      </w:r>
    </w:p>
    <w:p w:rsidR="00A40E18" w:rsidRPr="00A40E18" w:rsidRDefault="00A40E18" w:rsidP="001C7CED">
      <w:pPr>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___________________________________________________________________________________________________________________________________</w:t>
      </w:r>
    </w:p>
    <w:p w:rsidR="00A40E18" w:rsidRPr="00A86AA8" w:rsidRDefault="00A40E18" w:rsidP="00A86AA8">
      <w:pPr>
        <w:spacing w:after="0" w:line="240" w:lineRule="auto"/>
        <w:jc w:val="center"/>
        <w:rPr>
          <w:rFonts w:ascii="Times New Roman" w:hAnsi="Times New Roman" w:cs="Times New Roman"/>
          <w:color w:val="000000"/>
          <w:sz w:val="12"/>
          <w:szCs w:val="16"/>
        </w:rPr>
      </w:pPr>
      <w:r w:rsidRPr="00A86AA8">
        <w:rPr>
          <w:rFonts w:ascii="Times New Roman" w:hAnsi="Times New Roman" w:cs="Times New Roman"/>
          <w:color w:val="000000"/>
          <w:sz w:val="12"/>
          <w:szCs w:val="16"/>
        </w:rPr>
        <w:t>(указывается основание отказа в выдаче разрешения)</w:t>
      </w:r>
    </w:p>
    <w:p w:rsidR="00A40E18" w:rsidRPr="00A40E18" w:rsidRDefault="00A40E18" w:rsidP="001C7CED">
      <w:pPr>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______________________________ ______________ __________________________</w:t>
      </w:r>
    </w:p>
    <w:p w:rsidR="00A40E18" w:rsidRPr="00092454" w:rsidRDefault="00A86AA8" w:rsidP="00092454">
      <w:pPr>
        <w:spacing w:after="0" w:line="240" w:lineRule="auto"/>
        <w:ind w:firstLine="708"/>
        <w:jc w:val="both"/>
        <w:rPr>
          <w:rFonts w:ascii="Times New Roman" w:hAnsi="Times New Roman" w:cs="Times New Roman"/>
          <w:color w:val="000000"/>
          <w:sz w:val="12"/>
          <w:szCs w:val="16"/>
        </w:rPr>
      </w:pPr>
      <w:r>
        <w:rPr>
          <w:rFonts w:ascii="Times New Roman" w:hAnsi="Times New Roman" w:cs="Times New Roman"/>
          <w:color w:val="000000"/>
          <w:sz w:val="12"/>
          <w:szCs w:val="16"/>
        </w:rPr>
        <w:t>(должность)</w:t>
      </w:r>
      <w:r>
        <w:rPr>
          <w:rFonts w:ascii="Times New Roman" w:hAnsi="Times New Roman" w:cs="Times New Roman"/>
          <w:color w:val="000000"/>
          <w:sz w:val="12"/>
          <w:szCs w:val="16"/>
        </w:rPr>
        <w:tab/>
      </w:r>
      <w:r>
        <w:rPr>
          <w:rFonts w:ascii="Times New Roman" w:hAnsi="Times New Roman" w:cs="Times New Roman"/>
          <w:color w:val="000000"/>
          <w:sz w:val="12"/>
          <w:szCs w:val="16"/>
        </w:rPr>
        <w:tab/>
      </w:r>
      <w:r>
        <w:rPr>
          <w:rFonts w:ascii="Times New Roman" w:hAnsi="Times New Roman" w:cs="Times New Roman"/>
          <w:color w:val="000000"/>
          <w:sz w:val="12"/>
          <w:szCs w:val="16"/>
        </w:rPr>
        <w:tab/>
      </w:r>
      <w:r w:rsidR="00A40E18" w:rsidRPr="00A86AA8">
        <w:rPr>
          <w:rFonts w:ascii="Times New Roman" w:hAnsi="Times New Roman" w:cs="Times New Roman"/>
          <w:color w:val="000000"/>
          <w:sz w:val="12"/>
          <w:szCs w:val="16"/>
        </w:rPr>
        <w:t>(подпись)</w:t>
      </w:r>
      <w:r w:rsidR="00A40E18" w:rsidRPr="00A86AA8">
        <w:rPr>
          <w:rFonts w:ascii="Times New Roman" w:hAnsi="Times New Roman" w:cs="Times New Roman"/>
          <w:color w:val="000000"/>
          <w:sz w:val="12"/>
          <w:szCs w:val="16"/>
        </w:rPr>
        <w:tab/>
      </w:r>
      <w:r w:rsidR="00A40E18" w:rsidRPr="00A86AA8">
        <w:rPr>
          <w:rFonts w:ascii="Times New Roman" w:hAnsi="Times New Roman" w:cs="Times New Roman"/>
          <w:color w:val="000000"/>
          <w:sz w:val="12"/>
          <w:szCs w:val="16"/>
        </w:rPr>
        <w:tab/>
      </w:r>
      <w:r w:rsidR="00A40E18" w:rsidRPr="00A86AA8">
        <w:rPr>
          <w:rFonts w:ascii="Times New Roman" w:hAnsi="Times New Roman" w:cs="Times New Roman"/>
          <w:color w:val="000000"/>
          <w:sz w:val="12"/>
          <w:szCs w:val="16"/>
        </w:rPr>
        <w:tab/>
        <w:t>(расшифровка)</w:t>
      </w:r>
    </w:p>
    <w:p w:rsidR="00A40E18" w:rsidRPr="00A86AA8" w:rsidRDefault="00A40E18" w:rsidP="00A86AA8">
      <w:pPr>
        <w:snapToGrid w:val="0"/>
        <w:spacing w:after="0" w:line="240" w:lineRule="auto"/>
        <w:ind w:left="4536"/>
        <w:jc w:val="right"/>
        <w:rPr>
          <w:rFonts w:ascii="Times New Roman" w:hAnsi="Times New Roman" w:cs="Times New Roman"/>
          <w:sz w:val="12"/>
          <w:szCs w:val="16"/>
        </w:rPr>
      </w:pPr>
      <w:r w:rsidRPr="00A86AA8">
        <w:rPr>
          <w:rFonts w:ascii="Times New Roman" w:hAnsi="Times New Roman" w:cs="Times New Roman"/>
          <w:sz w:val="12"/>
          <w:szCs w:val="16"/>
        </w:rPr>
        <w:t>Приложение № 4</w:t>
      </w:r>
    </w:p>
    <w:p w:rsidR="00A40E18" w:rsidRPr="00A86AA8" w:rsidRDefault="00A40E18" w:rsidP="00A86AA8">
      <w:pPr>
        <w:spacing w:after="0" w:line="240" w:lineRule="auto"/>
        <w:ind w:left="4536"/>
        <w:jc w:val="right"/>
        <w:rPr>
          <w:rFonts w:ascii="Times New Roman" w:hAnsi="Times New Roman" w:cs="Times New Roman"/>
          <w:b/>
          <w:color w:val="000000"/>
          <w:sz w:val="12"/>
          <w:szCs w:val="16"/>
        </w:rPr>
      </w:pPr>
      <w:r w:rsidRPr="00A86AA8">
        <w:rPr>
          <w:rFonts w:ascii="Times New Roman" w:hAnsi="Times New Roman" w:cs="Times New Roman"/>
          <w:sz w:val="12"/>
          <w:szCs w:val="16"/>
        </w:rPr>
        <w:t>к административному регламенту по предоставлению муниципальной услуги «Выдача разрешений на выполнение авиационных работ, парашютных прыжков, демонстративных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p w:rsidR="00A40E18" w:rsidRPr="00A40E18" w:rsidRDefault="00A40E18" w:rsidP="001C7CED">
      <w:pPr>
        <w:spacing w:after="0" w:line="240" w:lineRule="auto"/>
        <w:rPr>
          <w:rFonts w:ascii="Times New Roman" w:hAnsi="Times New Roman" w:cs="Times New Roman"/>
          <w:sz w:val="16"/>
          <w:szCs w:val="16"/>
        </w:rPr>
      </w:pPr>
    </w:p>
    <w:p w:rsidR="00A40E18" w:rsidRPr="00A40E18" w:rsidRDefault="00A40E18" w:rsidP="001C7C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color w:val="000000"/>
          <w:sz w:val="16"/>
          <w:szCs w:val="16"/>
        </w:rPr>
      </w:pPr>
      <w:r w:rsidRPr="00A40E18">
        <w:rPr>
          <w:rFonts w:ascii="Times New Roman" w:hAnsi="Times New Roman" w:cs="Times New Roman"/>
          <w:color w:val="000000"/>
          <w:sz w:val="16"/>
          <w:szCs w:val="16"/>
        </w:rPr>
        <w:t>В Администрацию Волотовского муниципального округа</w:t>
      </w:r>
    </w:p>
    <w:p w:rsidR="00A40E18" w:rsidRPr="00A40E18" w:rsidRDefault="00A40E18" w:rsidP="000924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color w:val="000000"/>
          <w:sz w:val="16"/>
          <w:szCs w:val="16"/>
        </w:rPr>
      </w:pPr>
      <w:r w:rsidRPr="00A40E18">
        <w:rPr>
          <w:rFonts w:ascii="Times New Roman" w:hAnsi="Times New Roman" w:cs="Times New Roman"/>
          <w:color w:val="000000"/>
          <w:sz w:val="16"/>
          <w:szCs w:val="16"/>
        </w:rPr>
        <w:t>от_______________________________</w:t>
      </w:r>
    </w:p>
    <w:p w:rsidR="00A40E18" w:rsidRPr="00A40E18" w:rsidRDefault="00A40E18" w:rsidP="001C7C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16"/>
          <w:szCs w:val="16"/>
        </w:rPr>
      </w:pPr>
      <w:r w:rsidRPr="00A40E18">
        <w:rPr>
          <w:rFonts w:ascii="Times New Roman" w:hAnsi="Times New Roman" w:cs="Times New Roman"/>
          <w:b/>
          <w:bCs/>
          <w:color w:val="000000"/>
          <w:sz w:val="16"/>
          <w:szCs w:val="16"/>
        </w:rPr>
        <w:t>Заявление</w:t>
      </w:r>
      <w:r w:rsidR="00A86AA8">
        <w:rPr>
          <w:rFonts w:ascii="Times New Roman" w:hAnsi="Times New Roman" w:cs="Times New Roman"/>
          <w:b/>
          <w:bCs/>
          <w:color w:val="000000"/>
          <w:sz w:val="16"/>
          <w:szCs w:val="16"/>
        </w:rPr>
        <w:t xml:space="preserve"> </w:t>
      </w:r>
      <w:r w:rsidRPr="00A40E18">
        <w:rPr>
          <w:rFonts w:ascii="Times New Roman" w:hAnsi="Times New Roman" w:cs="Times New Roman"/>
          <w:b/>
          <w:bCs/>
          <w:color w:val="000000"/>
          <w:sz w:val="16"/>
          <w:szCs w:val="16"/>
        </w:rPr>
        <w:t>об исправлении технической ошибки</w:t>
      </w:r>
    </w:p>
    <w:p w:rsidR="00A40E18" w:rsidRPr="00A40E18" w:rsidRDefault="00A40E18" w:rsidP="001C7CED">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color w:val="000000"/>
          <w:sz w:val="16"/>
          <w:szCs w:val="16"/>
        </w:rPr>
      </w:pPr>
    </w:p>
    <w:p w:rsidR="00A40E18" w:rsidRPr="00A40E18" w:rsidRDefault="00A40E18" w:rsidP="00A86AA8">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Сообщаю об ошибке, допущенной при оказании муниципальной услуги:__________________________________</w:t>
      </w:r>
      <w:r w:rsidR="00A86AA8">
        <w:rPr>
          <w:rFonts w:ascii="Times New Roman" w:hAnsi="Times New Roman" w:cs="Times New Roman"/>
          <w:color w:val="000000"/>
          <w:sz w:val="16"/>
          <w:szCs w:val="16"/>
        </w:rPr>
        <w:t>_____________________</w:t>
      </w:r>
      <w:r w:rsidRPr="00A40E18">
        <w:rPr>
          <w:rFonts w:ascii="Times New Roman" w:hAnsi="Times New Roman" w:cs="Times New Roman"/>
          <w:color w:val="000000"/>
          <w:sz w:val="16"/>
          <w:szCs w:val="16"/>
        </w:rPr>
        <w:t>_</w:t>
      </w:r>
    </w:p>
    <w:p w:rsidR="00A40E18" w:rsidRPr="00A40E18" w:rsidRDefault="00A40E18" w:rsidP="001C7CED">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Записано: __________________________________________________________</w:t>
      </w:r>
    </w:p>
    <w:p w:rsidR="00A40E18" w:rsidRPr="00A40E18" w:rsidRDefault="00A40E18" w:rsidP="001C7CED">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Правильные сведения: _______________________________________________</w:t>
      </w:r>
    </w:p>
    <w:p w:rsidR="00A40E18" w:rsidRPr="00A40E18" w:rsidRDefault="00A40E18" w:rsidP="001C7CED">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Прошу исправить допущенную техническую ошибку.</w:t>
      </w:r>
    </w:p>
    <w:p w:rsidR="00A40E18" w:rsidRPr="00A40E18" w:rsidRDefault="00A40E18" w:rsidP="00092454">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Прилагаю следующие документы:___________________________________________________________________</w:t>
      </w:r>
    </w:p>
    <w:p w:rsidR="00A40E18" w:rsidRPr="00A40E18" w:rsidRDefault="00A40E18" w:rsidP="00092454">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Телефон</w:t>
      </w:r>
      <w:r w:rsidR="00092454">
        <w:rPr>
          <w:rFonts w:ascii="Times New Roman" w:hAnsi="Times New Roman" w:cs="Times New Roman"/>
          <w:color w:val="000000"/>
          <w:sz w:val="16"/>
          <w:szCs w:val="16"/>
        </w:rPr>
        <w:t>: ________________</w:t>
      </w:r>
      <w:r w:rsidRPr="00A40E18">
        <w:rPr>
          <w:rFonts w:ascii="Times New Roman" w:hAnsi="Times New Roman" w:cs="Times New Roman"/>
          <w:color w:val="000000"/>
          <w:sz w:val="16"/>
          <w:szCs w:val="16"/>
        </w:rPr>
        <w:t>_____________________________E-mail: ____________________________________________________________</w:t>
      </w:r>
    </w:p>
    <w:p w:rsidR="00A40E18" w:rsidRPr="00A40E18" w:rsidRDefault="00A40E18" w:rsidP="001C7CED">
      <w:pPr>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______________________________ ______________ __________________________</w:t>
      </w:r>
    </w:p>
    <w:p w:rsidR="00A40E18" w:rsidRPr="00A40E18" w:rsidRDefault="00A40E18" w:rsidP="00092454">
      <w:pPr>
        <w:spacing w:after="0" w:line="240" w:lineRule="auto"/>
        <w:ind w:firstLine="708"/>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(дата)</w:t>
      </w:r>
      <w:r w:rsidRPr="00A40E18">
        <w:rPr>
          <w:rFonts w:ascii="Times New Roman" w:hAnsi="Times New Roman" w:cs="Times New Roman"/>
          <w:color w:val="000000"/>
          <w:sz w:val="16"/>
          <w:szCs w:val="16"/>
        </w:rPr>
        <w:tab/>
      </w:r>
      <w:r w:rsidRPr="00A40E18">
        <w:rPr>
          <w:rFonts w:ascii="Times New Roman" w:hAnsi="Times New Roman" w:cs="Times New Roman"/>
          <w:color w:val="000000"/>
          <w:sz w:val="16"/>
          <w:szCs w:val="16"/>
        </w:rPr>
        <w:tab/>
      </w:r>
      <w:r w:rsidRPr="00A40E18">
        <w:rPr>
          <w:rFonts w:ascii="Times New Roman" w:hAnsi="Times New Roman" w:cs="Times New Roman"/>
          <w:color w:val="000000"/>
          <w:sz w:val="16"/>
          <w:szCs w:val="16"/>
        </w:rPr>
        <w:tab/>
      </w:r>
      <w:r w:rsidRPr="00A40E18">
        <w:rPr>
          <w:rFonts w:ascii="Times New Roman" w:hAnsi="Times New Roman" w:cs="Times New Roman"/>
          <w:color w:val="000000"/>
          <w:sz w:val="16"/>
          <w:szCs w:val="16"/>
        </w:rPr>
        <w:tab/>
      </w:r>
      <w:r w:rsidRPr="00A40E18">
        <w:rPr>
          <w:rFonts w:ascii="Times New Roman" w:hAnsi="Times New Roman" w:cs="Times New Roman"/>
          <w:color w:val="000000"/>
          <w:sz w:val="16"/>
          <w:szCs w:val="16"/>
        </w:rPr>
        <w:tab/>
        <w:t>(подпись)</w:t>
      </w:r>
      <w:r w:rsidRPr="00A40E18">
        <w:rPr>
          <w:rFonts w:ascii="Times New Roman" w:hAnsi="Times New Roman" w:cs="Times New Roman"/>
          <w:color w:val="000000"/>
          <w:sz w:val="16"/>
          <w:szCs w:val="16"/>
        </w:rPr>
        <w:tab/>
      </w:r>
      <w:r w:rsidRPr="00A40E18">
        <w:rPr>
          <w:rFonts w:ascii="Times New Roman" w:hAnsi="Times New Roman" w:cs="Times New Roman"/>
          <w:color w:val="000000"/>
          <w:sz w:val="16"/>
          <w:szCs w:val="16"/>
        </w:rPr>
        <w:tab/>
      </w:r>
      <w:r w:rsidRPr="00A40E18">
        <w:rPr>
          <w:rFonts w:ascii="Times New Roman" w:hAnsi="Times New Roman" w:cs="Times New Roman"/>
          <w:color w:val="000000"/>
          <w:sz w:val="16"/>
          <w:szCs w:val="16"/>
        </w:rPr>
        <w:tab/>
        <w:t>(расшифровка)</w:t>
      </w:r>
    </w:p>
    <w:p w:rsidR="00A40E18" w:rsidRPr="00A40E18" w:rsidRDefault="00A40E18" w:rsidP="001C7CED">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Служебные отметки</w:t>
      </w:r>
    </w:p>
    <w:p w:rsidR="00A40E18" w:rsidRPr="00A40E18" w:rsidRDefault="00A40E18" w:rsidP="001C7CED">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Запрос поступил:</w:t>
      </w:r>
    </w:p>
    <w:p w:rsidR="00A40E18" w:rsidRPr="00A40E18" w:rsidRDefault="00A40E18" w:rsidP="001C7CED">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Дата:</w:t>
      </w:r>
    </w:p>
    <w:p w:rsidR="00A40E18" w:rsidRPr="00A40E18" w:rsidRDefault="00A40E18" w:rsidP="001C7CED">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Вх. №:</w:t>
      </w:r>
    </w:p>
    <w:p w:rsidR="00A40E18" w:rsidRPr="00A40E18" w:rsidRDefault="00A40E18" w:rsidP="00092454">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Ф.И.О. и подпись лица, принявшего запрос.</w:t>
      </w:r>
    </w:p>
    <w:p w:rsidR="00A40E18" w:rsidRPr="00A40E18" w:rsidRDefault="00A40E18" w:rsidP="001C7CED">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Выдано разрешение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 привязных аэростатов над территорией Волотовского муниципального округа, посадку (взлет) на площади, расположенные в границах Волотовского муниципального округа, сведения о которых не опубликованы в документах аэронавигационной информации.</w:t>
      </w:r>
    </w:p>
    <w:p w:rsidR="00A40E18" w:rsidRPr="00A40E18" w:rsidRDefault="00A40E18" w:rsidP="00A86AA8">
      <w:pPr>
        <w:snapToGrid w:val="0"/>
        <w:spacing w:after="0" w:line="240" w:lineRule="auto"/>
        <w:rPr>
          <w:rFonts w:ascii="Times New Roman" w:hAnsi="Times New Roman" w:cs="Times New Roman"/>
          <w:sz w:val="16"/>
          <w:szCs w:val="16"/>
        </w:rPr>
      </w:pPr>
    </w:p>
    <w:p w:rsidR="00A40E18" w:rsidRPr="00A86AA8" w:rsidRDefault="00A40E18" w:rsidP="00A86AA8">
      <w:pPr>
        <w:snapToGrid w:val="0"/>
        <w:spacing w:after="0" w:line="240" w:lineRule="auto"/>
        <w:ind w:left="4536"/>
        <w:jc w:val="right"/>
        <w:rPr>
          <w:rFonts w:ascii="Times New Roman" w:hAnsi="Times New Roman" w:cs="Times New Roman"/>
          <w:sz w:val="12"/>
          <w:szCs w:val="16"/>
        </w:rPr>
      </w:pPr>
      <w:r w:rsidRPr="00A86AA8">
        <w:rPr>
          <w:rFonts w:ascii="Times New Roman" w:hAnsi="Times New Roman" w:cs="Times New Roman"/>
          <w:sz w:val="12"/>
          <w:szCs w:val="16"/>
        </w:rPr>
        <w:t>Приложение № 5</w:t>
      </w:r>
    </w:p>
    <w:p w:rsidR="00A40E18" w:rsidRPr="00092454" w:rsidRDefault="00A40E18" w:rsidP="00092454">
      <w:pPr>
        <w:spacing w:after="0" w:line="240" w:lineRule="auto"/>
        <w:ind w:left="4536"/>
        <w:jc w:val="right"/>
        <w:rPr>
          <w:rFonts w:ascii="Times New Roman" w:hAnsi="Times New Roman" w:cs="Times New Roman"/>
          <w:b/>
          <w:color w:val="000000"/>
          <w:sz w:val="12"/>
          <w:szCs w:val="16"/>
        </w:rPr>
      </w:pPr>
      <w:r w:rsidRPr="00A86AA8">
        <w:rPr>
          <w:rFonts w:ascii="Times New Roman" w:hAnsi="Times New Roman" w:cs="Times New Roman"/>
          <w:sz w:val="12"/>
          <w:szCs w:val="16"/>
        </w:rPr>
        <w:t>к административному регламенту по предоставлению муниципальной услуги «Выдача разрешений на выполнение авиационных работ, парашютных прыжков, демонстративных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p w:rsidR="00A40E18" w:rsidRPr="00A40E18" w:rsidRDefault="00A40E18" w:rsidP="0009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color w:val="000000"/>
          <w:sz w:val="16"/>
          <w:szCs w:val="16"/>
        </w:rPr>
      </w:pPr>
      <w:r w:rsidRPr="00A40E18">
        <w:rPr>
          <w:rFonts w:ascii="Times New Roman" w:hAnsi="Times New Roman" w:cs="Times New Roman"/>
          <w:color w:val="000000"/>
          <w:sz w:val="16"/>
          <w:szCs w:val="16"/>
        </w:rPr>
        <w:t>Исх. от ________________ № ________________</w:t>
      </w:r>
    </w:p>
    <w:p w:rsidR="00A40E18" w:rsidRPr="00A40E18" w:rsidRDefault="00A40E18" w:rsidP="0009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16"/>
          <w:szCs w:val="16"/>
        </w:rPr>
      </w:pPr>
      <w:r w:rsidRPr="00A40E18">
        <w:rPr>
          <w:rFonts w:ascii="Times New Roman" w:hAnsi="Times New Roman" w:cs="Times New Roman"/>
          <w:b/>
          <w:bCs/>
          <w:color w:val="000000"/>
          <w:sz w:val="16"/>
          <w:szCs w:val="16"/>
        </w:rPr>
        <w:t>Жалоба</w:t>
      </w:r>
    </w:p>
    <w:p w:rsidR="00A40E18" w:rsidRPr="00A40E18" w:rsidRDefault="00A40E18" w:rsidP="00A86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16"/>
          <w:szCs w:val="16"/>
        </w:rPr>
      </w:pPr>
      <w:r w:rsidRPr="00A40E18">
        <w:rPr>
          <w:rFonts w:ascii="Times New Roman" w:hAnsi="Times New Roman" w:cs="Times New Roman"/>
          <w:color w:val="000000"/>
          <w:sz w:val="16"/>
          <w:szCs w:val="16"/>
        </w:rPr>
        <w:t>* Полное наименование юридического лица, Ф.И.О. физического лица_______________________________________________________________________</w:t>
      </w:r>
    </w:p>
    <w:p w:rsidR="00A40E18" w:rsidRPr="00A40E18" w:rsidRDefault="00A40E18" w:rsidP="00A86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16"/>
          <w:szCs w:val="16"/>
        </w:rPr>
      </w:pPr>
      <w:r w:rsidRPr="00A40E18">
        <w:rPr>
          <w:rFonts w:ascii="Times New Roman" w:hAnsi="Times New Roman" w:cs="Times New Roman"/>
          <w:color w:val="000000"/>
          <w:sz w:val="16"/>
          <w:szCs w:val="16"/>
        </w:rPr>
        <w:t>* Местонахождение юридического лица, физического лица_________________________________________</w:t>
      </w:r>
      <w:r w:rsidR="00A86AA8">
        <w:rPr>
          <w:rFonts w:ascii="Times New Roman" w:hAnsi="Times New Roman" w:cs="Times New Roman"/>
          <w:color w:val="000000"/>
          <w:sz w:val="16"/>
          <w:szCs w:val="16"/>
        </w:rPr>
        <w:t>__________</w:t>
      </w:r>
      <w:r w:rsidRPr="00A40E18">
        <w:rPr>
          <w:rFonts w:ascii="Times New Roman" w:hAnsi="Times New Roman" w:cs="Times New Roman"/>
          <w:color w:val="000000"/>
          <w:sz w:val="16"/>
          <w:szCs w:val="16"/>
        </w:rPr>
        <w:t>______________________________</w:t>
      </w:r>
    </w:p>
    <w:p w:rsidR="00A40E18" w:rsidRPr="00A86AA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12"/>
          <w:szCs w:val="16"/>
        </w:rPr>
      </w:pPr>
      <w:r w:rsidRPr="00A86AA8">
        <w:rPr>
          <w:rFonts w:ascii="Times New Roman" w:hAnsi="Times New Roman" w:cs="Times New Roman"/>
          <w:color w:val="000000"/>
          <w:sz w:val="12"/>
          <w:szCs w:val="16"/>
        </w:rPr>
        <w:t>(фактический адрес)</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Телефон: _________________________________________________________</w:t>
      </w:r>
      <w:r w:rsidR="00A86AA8">
        <w:rPr>
          <w:rFonts w:ascii="Times New Roman" w:hAnsi="Times New Roman" w:cs="Times New Roman"/>
          <w:color w:val="000000"/>
          <w:sz w:val="16"/>
          <w:szCs w:val="16"/>
        </w:rPr>
        <w:t>___________________________________________________________</w:t>
      </w:r>
      <w:r w:rsidRPr="00A40E18">
        <w:rPr>
          <w:rFonts w:ascii="Times New Roman" w:hAnsi="Times New Roman" w:cs="Times New Roman"/>
          <w:color w:val="000000"/>
          <w:sz w:val="16"/>
          <w:szCs w:val="16"/>
        </w:rPr>
        <w:t>__</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Адрес электронной почты: __________________________________________</w:t>
      </w:r>
      <w:r w:rsidR="00A86AA8">
        <w:rPr>
          <w:rFonts w:ascii="Times New Roman" w:hAnsi="Times New Roman" w:cs="Times New Roman"/>
          <w:color w:val="000000"/>
          <w:sz w:val="16"/>
          <w:szCs w:val="16"/>
        </w:rPr>
        <w:t>_____________________________________________________________</w:t>
      </w:r>
      <w:r w:rsidRPr="00A40E18">
        <w:rPr>
          <w:rFonts w:ascii="Times New Roman" w:hAnsi="Times New Roman" w:cs="Times New Roman"/>
          <w:color w:val="000000"/>
          <w:sz w:val="16"/>
          <w:szCs w:val="16"/>
        </w:rPr>
        <w:t>_</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Код учета: ИНН _______________________________________________</w:t>
      </w:r>
      <w:r w:rsidR="00A86AA8">
        <w:rPr>
          <w:rFonts w:ascii="Times New Roman" w:hAnsi="Times New Roman" w:cs="Times New Roman"/>
          <w:color w:val="000000"/>
          <w:sz w:val="16"/>
          <w:szCs w:val="16"/>
        </w:rPr>
        <w:t>____________________________________________________________</w:t>
      </w:r>
      <w:r w:rsidRPr="00A40E18">
        <w:rPr>
          <w:rFonts w:ascii="Times New Roman" w:hAnsi="Times New Roman" w:cs="Times New Roman"/>
          <w:color w:val="000000"/>
          <w:sz w:val="16"/>
          <w:szCs w:val="16"/>
        </w:rPr>
        <w:t>______</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 Ф.И.О. руководителя юридического лица_______________________</w:t>
      </w:r>
      <w:r w:rsidR="00A86AA8">
        <w:rPr>
          <w:rFonts w:ascii="Times New Roman" w:hAnsi="Times New Roman" w:cs="Times New Roman"/>
          <w:color w:val="000000"/>
          <w:sz w:val="16"/>
          <w:szCs w:val="16"/>
        </w:rPr>
        <w:t>______________________</w:t>
      </w:r>
      <w:r w:rsidRPr="00A40E18">
        <w:rPr>
          <w:rFonts w:ascii="Times New Roman" w:hAnsi="Times New Roman" w:cs="Times New Roman"/>
          <w:color w:val="000000"/>
          <w:sz w:val="16"/>
          <w:szCs w:val="16"/>
        </w:rPr>
        <w:t>________________________________________________</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 на действия (бездействие):__________________________________</w:t>
      </w:r>
      <w:r w:rsidR="00A86AA8">
        <w:rPr>
          <w:rFonts w:ascii="Times New Roman" w:hAnsi="Times New Roman" w:cs="Times New Roman"/>
          <w:color w:val="000000"/>
          <w:sz w:val="16"/>
          <w:szCs w:val="16"/>
        </w:rPr>
        <w:t>__________________________________</w:t>
      </w:r>
      <w:r w:rsidRPr="00A40E18">
        <w:rPr>
          <w:rFonts w:ascii="Times New Roman" w:hAnsi="Times New Roman" w:cs="Times New Roman"/>
          <w:color w:val="000000"/>
          <w:sz w:val="16"/>
          <w:szCs w:val="16"/>
        </w:rPr>
        <w:t>_____________________________________</w:t>
      </w:r>
    </w:p>
    <w:p w:rsidR="00A40E18" w:rsidRPr="00A86AA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12"/>
          <w:szCs w:val="16"/>
        </w:rPr>
      </w:pPr>
      <w:r w:rsidRPr="00A86AA8">
        <w:rPr>
          <w:rFonts w:ascii="Times New Roman" w:hAnsi="Times New Roman" w:cs="Times New Roman"/>
          <w:color w:val="000000"/>
          <w:sz w:val="12"/>
          <w:szCs w:val="16"/>
        </w:rPr>
        <w:t>(наименование органа или должность, ФИО должностного лица органа)</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 существо жалобы: __________________________</w:t>
      </w:r>
      <w:r w:rsidR="00A86AA8">
        <w:rPr>
          <w:rFonts w:ascii="Times New Roman" w:hAnsi="Times New Roman" w:cs="Times New Roman"/>
          <w:color w:val="000000"/>
          <w:sz w:val="16"/>
          <w:szCs w:val="16"/>
        </w:rPr>
        <w:t>_______________________________________________________________</w:t>
      </w:r>
      <w:r w:rsidRPr="00A40E18">
        <w:rPr>
          <w:rFonts w:ascii="Times New Roman" w:hAnsi="Times New Roman" w:cs="Times New Roman"/>
          <w:color w:val="000000"/>
          <w:sz w:val="16"/>
          <w:szCs w:val="16"/>
        </w:rPr>
        <w:t>_______________________</w:t>
      </w:r>
    </w:p>
    <w:p w:rsidR="00A40E18" w:rsidRPr="00A86AA8" w:rsidRDefault="00A86AA8" w:rsidP="00A86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12"/>
          <w:szCs w:val="16"/>
        </w:rPr>
      </w:pPr>
      <w:r w:rsidRPr="00A86AA8">
        <w:rPr>
          <w:rFonts w:ascii="Times New Roman" w:hAnsi="Times New Roman" w:cs="Times New Roman"/>
          <w:color w:val="000000"/>
          <w:sz w:val="12"/>
          <w:szCs w:val="16"/>
        </w:rPr>
        <w:t xml:space="preserve"> </w:t>
      </w:r>
      <w:r w:rsidR="00A40E18" w:rsidRPr="00A86AA8">
        <w:rPr>
          <w:rFonts w:ascii="Times New Roman" w:hAnsi="Times New Roman" w:cs="Times New Roman"/>
          <w:color w:val="000000"/>
          <w:sz w:val="12"/>
          <w:szCs w:val="16"/>
        </w:rPr>
        <w:t>(краткое изложение обжалуемых действий (бездействия), указать основания,</w:t>
      </w:r>
      <w:r w:rsidRPr="00A86AA8">
        <w:rPr>
          <w:rFonts w:ascii="Times New Roman" w:hAnsi="Times New Roman" w:cs="Times New Roman"/>
          <w:color w:val="000000"/>
          <w:sz w:val="12"/>
          <w:szCs w:val="16"/>
        </w:rPr>
        <w:t xml:space="preserve"> </w:t>
      </w:r>
      <w:r w:rsidR="00A40E18" w:rsidRPr="00A86AA8">
        <w:rPr>
          <w:rFonts w:ascii="Times New Roman" w:hAnsi="Times New Roman" w:cs="Times New Roman"/>
          <w:color w:val="000000"/>
          <w:sz w:val="12"/>
          <w:szCs w:val="16"/>
        </w:rPr>
        <w:t>по которым лицо, подающее жалобу, не согласно с действием (бездействием)</w:t>
      </w:r>
      <w:r>
        <w:rPr>
          <w:rFonts w:ascii="Times New Roman" w:hAnsi="Times New Roman" w:cs="Times New Roman"/>
          <w:color w:val="000000"/>
          <w:sz w:val="12"/>
          <w:szCs w:val="16"/>
        </w:rPr>
        <w:t xml:space="preserve"> </w:t>
      </w:r>
      <w:r w:rsidR="00A40E18" w:rsidRPr="00A86AA8">
        <w:rPr>
          <w:rFonts w:ascii="Times New Roman" w:hAnsi="Times New Roman" w:cs="Times New Roman"/>
          <w:color w:val="000000"/>
          <w:sz w:val="12"/>
          <w:szCs w:val="16"/>
        </w:rPr>
        <w:t>со ссылками на пункты регламента)</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16"/>
          <w:szCs w:val="16"/>
        </w:rPr>
      </w:pPr>
      <w:r w:rsidRPr="00A40E18">
        <w:rPr>
          <w:rFonts w:ascii="Times New Roman" w:hAnsi="Times New Roman" w:cs="Times New Roman"/>
          <w:color w:val="000000"/>
          <w:sz w:val="16"/>
          <w:szCs w:val="16"/>
        </w:rPr>
        <w:t>поля, отмеченные звездочкой (*), обязательны для заполнения.</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Перечень прилагаемой документации: _________________________________________________________________________________________</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МП</w:t>
      </w:r>
    </w:p>
    <w:p w:rsidR="00A40E18" w:rsidRPr="00092454" w:rsidRDefault="00A40E18" w:rsidP="0009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2"/>
          <w:szCs w:val="16"/>
        </w:rPr>
      </w:pPr>
      <w:r w:rsidRPr="00092454">
        <w:rPr>
          <w:rFonts w:ascii="Times New Roman" w:hAnsi="Times New Roman" w:cs="Times New Roman"/>
          <w:color w:val="000000"/>
          <w:sz w:val="12"/>
          <w:szCs w:val="16"/>
        </w:rPr>
        <w:t>подпись руководителя юридического лица, физического лица)</w:t>
      </w:r>
    </w:p>
    <w:p w:rsidR="00A40E18" w:rsidRPr="00092454" w:rsidRDefault="00A40E18" w:rsidP="00092454">
      <w:pPr>
        <w:snapToGrid w:val="0"/>
        <w:spacing w:after="0" w:line="240" w:lineRule="auto"/>
        <w:ind w:left="4536"/>
        <w:jc w:val="right"/>
        <w:rPr>
          <w:rFonts w:ascii="Times New Roman" w:hAnsi="Times New Roman" w:cs="Times New Roman"/>
          <w:sz w:val="12"/>
          <w:szCs w:val="16"/>
        </w:rPr>
      </w:pPr>
      <w:r w:rsidRPr="00092454">
        <w:rPr>
          <w:rFonts w:ascii="Times New Roman" w:hAnsi="Times New Roman" w:cs="Times New Roman"/>
          <w:sz w:val="12"/>
          <w:szCs w:val="16"/>
        </w:rPr>
        <w:t>Приложение № 6</w:t>
      </w:r>
    </w:p>
    <w:p w:rsidR="00A40E18" w:rsidRPr="00092454" w:rsidRDefault="00A40E18" w:rsidP="00092454">
      <w:pPr>
        <w:spacing w:after="0" w:line="240" w:lineRule="auto"/>
        <w:ind w:left="4536"/>
        <w:jc w:val="right"/>
        <w:rPr>
          <w:rFonts w:ascii="Times New Roman" w:hAnsi="Times New Roman" w:cs="Times New Roman"/>
          <w:b/>
          <w:color w:val="000000"/>
          <w:sz w:val="12"/>
          <w:szCs w:val="16"/>
        </w:rPr>
      </w:pPr>
      <w:r w:rsidRPr="00092454">
        <w:rPr>
          <w:rFonts w:ascii="Times New Roman" w:hAnsi="Times New Roman" w:cs="Times New Roman"/>
          <w:sz w:val="12"/>
          <w:szCs w:val="16"/>
        </w:rPr>
        <w:t>к административному регламенту по предоставлению муниципальной услуги «Выдача разрешений на выполнение авиационных работ, парашютных прыжков, демонстративных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Волотовского муниципального округа, посадку (взлет) на площадки, расположенные в границах Волотовского муниципального округа, сведения о которых не опубликованы в документах аэронавигационной информации»</w:t>
      </w:r>
    </w:p>
    <w:p w:rsidR="00A40E18" w:rsidRPr="00A40E18" w:rsidRDefault="00A40E18" w:rsidP="001C7CED">
      <w:pPr>
        <w:spacing w:after="0" w:line="240" w:lineRule="auto"/>
        <w:rPr>
          <w:rFonts w:ascii="Times New Roman" w:hAnsi="Times New Roman" w:cs="Times New Roman"/>
          <w:sz w:val="16"/>
          <w:szCs w:val="16"/>
        </w:rPr>
      </w:pP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Исх. от _______________ N ____________ </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000000"/>
          <w:sz w:val="16"/>
          <w:szCs w:val="16"/>
        </w:rPr>
      </w:pP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16"/>
          <w:szCs w:val="16"/>
        </w:rPr>
      </w:pPr>
      <w:r w:rsidRPr="00A40E18">
        <w:rPr>
          <w:rFonts w:ascii="Times New Roman" w:hAnsi="Times New Roman" w:cs="Times New Roman"/>
          <w:b/>
          <w:bCs/>
          <w:color w:val="000000"/>
          <w:sz w:val="16"/>
          <w:szCs w:val="16"/>
        </w:rPr>
        <w:t>РЕШЕНИЕ</w:t>
      </w:r>
    </w:p>
    <w:p w:rsidR="00A40E18" w:rsidRPr="00092454" w:rsidRDefault="00A40E18" w:rsidP="0009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16"/>
          <w:szCs w:val="16"/>
        </w:rPr>
      </w:pPr>
      <w:r w:rsidRPr="00A40E18">
        <w:rPr>
          <w:rFonts w:ascii="Times New Roman" w:hAnsi="Times New Roman" w:cs="Times New Roman"/>
          <w:b/>
          <w:bCs/>
          <w:color w:val="000000"/>
          <w:sz w:val="16"/>
          <w:szCs w:val="16"/>
        </w:rPr>
        <w:t>по жалобе на решение, действие (бездействие) органа или его</w:t>
      </w:r>
      <w:r w:rsidR="00092454">
        <w:rPr>
          <w:rFonts w:ascii="Times New Roman" w:hAnsi="Times New Roman" w:cs="Times New Roman"/>
          <w:color w:val="000000"/>
          <w:sz w:val="16"/>
          <w:szCs w:val="16"/>
        </w:rPr>
        <w:t xml:space="preserve"> </w:t>
      </w:r>
      <w:r w:rsidRPr="00A40E18">
        <w:rPr>
          <w:rFonts w:ascii="Times New Roman" w:hAnsi="Times New Roman" w:cs="Times New Roman"/>
          <w:b/>
          <w:bCs/>
          <w:color w:val="000000"/>
          <w:sz w:val="16"/>
          <w:szCs w:val="16"/>
        </w:rPr>
        <w:t>должностного лица</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16"/>
          <w:szCs w:val="16"/>
        </w:rPr>
      </w:pP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lastRenderedPageBreak/>
        <w:t>Наименование органа или должность, фамилия и инициалы должностного</w:t>
      </w:r>
      <w:r w:rsidR="00092454">
        <w:rPr>
          <w:rFonts w:ascii="Times New Roman" w:hAnsi="Times New Roman" w:cs="Times New Roman"/>
          <w:color w:val="000000"/>
          <w:sz w:val="16"/>
          <w:szCs w:val="16"/>
        </w:rPr>
        <w:t xml:space="preserve"> </w:t>
      </w:r>
      <w:r w:rsidRPr="00A40E18">
        <w:rPr>
          <w:rFonts w:ascii="Times New Roman" w:hAnsi="Times New Roman" w:cs="Times New Roman"/>
          <w:color w:val="000000"/>
          <w:sz w:val="16"/>
          <w:szCs w:val="16"/>
        </w:rPr>
        <w:t xml:space="preserve">лица органа, принявшего решение по жалобе: </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_____________________________________________________________</w:t>
      </w:r>
      <w:r w:rsidR="00092454">
        <w:rPr>
          <w:rFonts w:ascii="Times New Roman" w:hAnsi="Times New Roman" w:cs="Times New Roman"/>
          <w:color w:val="000000"/>
          <w:sz w:val="16"/>
          <w:szCs w:val="16"/>
        </w:rPr>
        <w:t>___________________________________________________________</w:t>
      </w:r>
      <w:r w:rsidRPr="00A40E18">
        <w:rPr>
          <w:rFonts w:ascii="Times New Roman" w:hAnsi="Times New Roman" w:cs="Times New Roman"/>
          <w:color w:val="000000"/>
          <w:sz w:val="16"/>
          <w:szCs w:val="16"/>
        </w:rPr>
        <w:t>_________</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Наименование юридического лица или Ф.И.О физического лица, обратившегося с жалобой: </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__________</w:t>
      </w:r>
      <w:r w:rsidR="00092454">
        <w:rPr>
          <w:rFonts w:ascii="Times New Roman" w:hAnsi="Times New Roman" w:cs="Times New Roman"/>
          <w:color w:val="000000"/>
          <w:sz w:val="16"/>
          <w:szCs w:val="16"/>
        </w:rPr>
        <w:t>___________________________________________________________</w:t>
      </w:r>
      <w:r w:rsidRPr="00A40E18">
        <w:rPr>
          <w:rFonts w:ascii="Times New Roman" w:hAnsi="Times New Roman" w:cs="Times New Roman"/>
          <w:color w:val="000000"/>
          <w:sz w:val="16"/>
          <w:szCs w:val="16"/>
        </w:rPr>
        <w:t>_____________________________________________________________</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Номер жалобы, дата и место принятия решения: ____________</w:t>
      </w:r>
      <w:r w:rsidR="00092454">
        <w:rPr>
          <w:rFonts w:ascii="Times New Roman" w:hAnsi="Times New Roman" w:cs="Times New Roman"/>
          <w:color w:val="000000"/>
          <w:sz w:val="16"/>
          <w:szCs w:val="16"/>
        </w:rPr>
        <w:t>_______________________________________________________________</w:t>
      </w:r>
      <w:r w:rsidRPr="00A40E18">
        <w:rPr>
          <w:rFonts w:ascii="Times New Roman" w:hAnsi="Times New Roman" w:cs="Times New Roman"/>
          <w:color w:val="000000"/>
          <w:sz w:val="16"/>
          <w:szCs w:val="16"/>
        </w:rPr>
        <w:t>___________</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Изложение жалобы по существу: ________________________________________________________________________________________</w:t>
      </w:r>
      <w:r w:rsidR="00092454">
        <w:rPr>
          <w:rFonts w:ascii="Times New Roman" w:hAnsi="Times New Roman" w:cs="Times New Roman"/>
          <w:color w:val="000000"/>
          <w:sz w:val="16"/>
          <w:szCs w:val="16"/>
        </w:rPr>
        <w:t>_____</w:t>
      </w:r>
      <w:r w:rsidRPr="00A40E18">
        <w:rPr>
          <w:rFonts w:ascii="Times New Roman" w:hAnsi="Times New Roman" w:cs="Times New Roman"/>
          <w:color w:val="000000"/>
          <w:sz w:val="16"/>
          <w:szCs w:val="16"/>
        </w:rPr>
        <w:t>______</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Изложение возражений, объяснений заявителя:____________________________________________________</w:t>
      </w:r>
      <w:r w:rsidR="00092454">
        <w:rPr>
          <w:rFonts w:ascii="Times New Roman" w:hAnsi="Times New Roman" w:cs="Times New Roman"/>
          <w:color w:val="000000"/>
          <w:sz w:val="16"/>
          <w:szCs w:val="16"/>
        </w:rPr>
        <w:t>________________</w:t>
      </w:r>
      <w:r w:rsidRPr="00A40E18">
        <w:rPr>
          <w:rFonts w:ascii="Times New Roman" w:hAnsi="Times New Roman" w:cs="Times New Roman"/>
          <w:color w:val="000000"/>
          <w:sz w:val="16"/>
          <w:szCs w:val="16"/>
        </w:rPr>
        <w:t>___________________</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УСТАНОВЛЕНО:</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Фактические и иные обстоятельства дела, установленные органом или должностным лицом, рассматривающим жалобу: </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___________</w:t>
      </w:r>
      <w:r w:rsidR="00092454">
        <w:rPr>
          <w:rFonts w:ascii="Times New Roman" w:hAnsi="Times New Roman" w:cs="Times New Roman"/>
          <w:color w:val="000000"/>
          <w:sz w:val="16"/>
          <w:szCs w:val="16"/>
        </w:rPr>
        <w:t>__________________________________________________________</w:t>
      </w:r>
      <w:r w:rsidRPr="00A40E18">
        <w:rPr>
          <w:rFonts w:ascii="Times New Roman" w:hAnsi="Times New Roman" w:cs="Times New Roman"/>
          <w:color w:val="000000"/>
          <w:sz w:val="16"/>
          <w:szCs w:val="16"/>
        </w:rPr>
        <w:t>____________________________________________________________</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Доказательства, на которых основаны</w:t>
      </w:r>
      <w:r w:rsidR="00092454">
        <w:rPr>
          <w:rFonts w:ascii="Times New Roman" w:hAnsi="Times New Roman" w:cs="Times New Roman"/>
          <w:color w:val="000000"/>
          <w:sz w:val="16"/>
          <w:szCs w:val="16"/>
        </w:rPr>
        <w:t xml:space="preserve"> выводы по результатам жалобы</w:t>
      </w:r>
      <w:r w:rsidRPr="00A40E18">
        <w:rPr>
          <w:rFonts w:ascii="Times New Roman" w:hAnsi="Times New Roman" w:cs="Times New Roman"/>
          <w:color w:val="000000"/>
          <w:sz w:val="16"/>
          <w:szCs w:val="16"/>
        </w:rPr>
        <w:t>______________________________________________________________________</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на которые ссылался заявитель -</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___________________________________________________</w:t>
      </w:r>
      <w:r w:rsidR="00092454">
        <w:rPr>
          <w:rFonts w:ascii="Times New Roman" w:hAnsi="Times New Roman" w:cs="Times New Roman"/>
          <w:color w:val="000000"/>
          <w:sz w:val="16"/>
          <w:szCs w:val="16"/>
        </w:rPr>
        <w:t>_________________________________________________________</w:t>
      </w:r>
      <w:r w:rsidRPr="00A40E18">
        <w:rPr>
          <w:rFonts w:ascii="Times New Roman" w:hAnsi="Times New Roman" w:cs="Times New Roman"/>
          <w:color w:val="000000"/>
          <w:sz w:val="16"/>
          <w:szCs w:val="16"/>
        </w:rPr>
        <w:t>____________________</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На основании изложенного,</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16"/>
          <w:szCs w:val="16"/>
        </w:rPr>
      </w:pPr>
      <w:r w:rsidRPr="00A40E18">
        <w:rPr>
          <w:rFonts w:ascii="Times New Roman" w:hAnsi="Times New Roman" w:cs="Times New Roman"/>
          <w:color w:val="000000"/>
          <w:sz w:val="16"/>
          <w:szCs w:val="16"/>
        </w:rPr>
        <w:t>РЕШЕНО:</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1. __________________________________________________</w:t>
      </w:r>
      <w:r w:rsidR="00092454">
        <w:rPr>
          <w:rFonts w:ascii="Times New Roman" w:hAnsi="Times New Roman" w:cs="Times New Roman"/>
          <w:color w:val="000000"/>
          <w:sz w:val="16"/>
          <w:szCs w:val="16"/>
        </w:rPr>
        <w:t>____________________________________________________________</w:t>
      </w:r>
      <w:r w:rsidRPr="00A40E18">
        <w:rPr>
          <w:rFonts w:ascii="Times New Roman" w:hAnsi="Times New Roman" w:cs="Times New Roman"/>
          <w:color w:val="000000"/>
          <w:sz w:val="16"/>
          <w:szCs w:val="16"/>
        </w:rPr>
        <w:t>_______________</w:t>
      </w:r>
    </w:p>
    <w:p w:rsidR="00A40E18" w:rsidRPr="00092454" w:rsidRDefault="00A40E18" w:rsidP="0009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12"/>
          <w:szCs w:val="16"/>
        </w:rPr>
      </w:pPr>
      <w:r w:rsidRPr="00092454">
        <w:rPr>
          <w:rFonts w:ascii="Times New Roman" w:hAnsi="Times New Roman" w:cs="Times New Roman"/>
          <w:color w:val="000000"/>
          <w:sz w:val="12"/>
          <w:szCs w:val="16"/>
        </w:rPr>
        <w:t>(решение, принятое в отношении обжалованного</w:t>
      </w:r>
      <w:r w:rsidR="00092454" w:rsidRPr="00092454">
        <w:rPr>
          <w:rFonts w:ascii="Times New Roman" w:hAnsi="Times New Roman" w:cs="Times New Roman"/>
          <w:color w:val="000000"/>
          <w:sz w:val="12"/>
          <w:szCs w:val="16"/>
        </w:rPr>
        <w:t xml:space="preserve"> </w:t>
      </w:r>
      <w:r w:rsidRPr="00092454">
        <w:rPr>
          <w:rFonts w:ascii="Times New Roman" w:hAnsi="Times New Roman" w:cs="Times New Roman"/>
          <w:color w:val="000000"/>
          <w:sz w:val="12"/>
          <w:szCs w:val="16"/>
        </w:rPr>
        <w:t>действия (бездействия), признано правомерным или неправомерным полностью</w:t>
      </w:r>
      <w:r w:rsidR="00092454" w:rsidRPr="00092454">
        <w:rPr>
          <w:rFonts w:ascii="Times New Roman" w:hAnsi="Times New Roman" w:cs="Times New Roman"/>
          <w:color w:val="000000"/>
          <w:sz w:val="12"/>
          <w:szCs w:val="16"/>
        </w:rPr>
        <w:t xml:space="preserve"> </w:t>
      </w:r>
      <w:r w:rsidRPr="00092454">
        <w:rPr>
          <w:rFonts w:ascii="Times New Roman" w:hAnsi="Times New Roman" w:cs="Times New Roman"/>
          <w:color w:val="000000"/>
          <w:sz w:val="12"/>
          <w:szCs w:val="16"/>
        </w:rPr>
        <w:t>или частично или отменено полностью или частично)</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2. ________________________________________________________________</w:t>
      </w:r>
      <w:r w:rsidR="00092454">
        <w:rPr>
          <w:rFonts w:ascii="Times New Roman" w:hAnsi="Times New Roman" w:cs="Times New Roman"/>
          <w:color w:val="000000"/>
          <w:sz w:val="16"/>
          <w:szCs w:val="16"/>
        </w:rPr>
        <w:t>_____________________________________________________________</w:t>
      </w:r>
      <w:r w:rsidRPr="00A40E18">
        <w:rPr>
          <w:rFonts w:ascii="Times New Roman" w:hAnsi="Times New Roman" w:cs="Times New Roman"/>
          <w:color w:val="000000"/>
          <w:sz w:val="16"/>
          <w:szCs w:val="16"/>
        </w:rPr>
        <w:t>_</w:t>
      </w:r>
    </w:p>
    <w:p w:rsidR="00A40E18" w:rsidRPr="00092454"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12"/>
          <w:szCs w:val="16"/>
        </w:rPr>
      </w:pPr>
      <w:r w:rsidRPr="00092454">
        <w:rPr>
          <w:rFonts w:ascii="Times New Roman" w:hAnsi="Times New Roman" w:cs="Times New Roman"/>
          <w:color w:val="000000"/>
          <w:sz w:val="12"/>
          <w:szCs w:val="16"/>
        </w:rPr>
        <w:t>(решение принято по существу жалобы, - удовлетворена или неудовлетворена полностью или частично)</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3. ______________________________________________________________</w:t>
      </w:r>
      <w:r w:rsidR="00092454">
        <w:rPr>
          <w:rFonts w:ascii="Times New Roman" w:hAnsi="Times New Roman" w:cs="Times New Roman"/>
          <w:color w:val="000000"/>
          <w:sz w:val="16"/>
          <w:szCs w:val="16"/>
        </w:rPr>
        <w:t>___________________________________________________________</w:t>
      </w:r>
      <w:r w:rsidRPr="00A40E18">
        <w:rPr>
          <w:rFonts w:ascii="Times New Roman" w:hAnsi="Times New Roman" w:cs="Times New Roman"/>
          <w:color w:val="000000"/>
          <w:sz w:val="16"/>
          <w:szCs w:val="16"/>
        </w:rPr>
        <w:t>___</w:t>
      </w:r>
    </w:p>
    <w:p w:rsidR="00A40E18" w:rsidRPr="00092454"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12"/>
          <w:szCs w:val="16"/>
        </w:rPr>
      </w:pPr>
      <w:r w:rsidRPr="00092454">
        <w:rPr>
          <w:rFonts w:ascii="Times New Roman" w:hAnsi="Times New Roman" w:cs="Times New Roman"/>
          <w:color w:val="000000"/>
          <w:sz w:val="12"/>
          <w:szCs w:val="16"/>
        </w:rPr>
        <w:t>(решение либо меры, которые необходимо принять в целях устранения</w:t>
      </w:r>
      <w:r w:rsidR="00092454">
        <w:rPr>
          <w:rFonts w:ascii="Times New Roman" w:hAnsi="Times New Roman" w:cs="Times New Roman"/>
          <w:color w:val="000000"/>
          <w:sz w:val="12"/>
          <w:szCs w:val="16"/>
        </w:rPr>
        <w:t xml:space="preserve"> </w:t>
      </w:r>
      <w:r w:rsidRPr="00092454">
        <w:rPr>
          <w:rFonts w:ascii="Times New Roman" w:hAnsi="Times New Roman" w:cs="Times New Roman"/>
          <w:color w:val="000000"/>
          <w:sz w:val="12"/>
          <w:szCs w:val="16"/>
        </w:rPr>
        <w:t>допущенных нарушений, если они не были приняты до вынесения</w:t>
      </w:r>
      <w:r w:rsidR="00092454">
        <w:rPr>
          <w:rFonts w:ascii="Times New Roman" w:hAnsi="Times New Roman" w:cs="Times New Roman"/>
          <w:color w:val="000000"/>
          <w:sz w:val="12"/>
          <w:szCs w:val="16"/>
        </w:rPr>
        <w:t xml:space="preserve"> </w:t>
      </w:r>
      <w:r w:rsidRPr="00092454">
        <w:rPr>
          <w:rFonts w:ascii="Times New Roman" w:hAnsi="Times New Roman" w:cs="Times New Roman"/>
          <w:color w:val="000000"/>
          <w:sz w:val="12"/>
          <w:szCs w:val="16"/>
        </w:rPr>
        <w:t>решения по жалобе)</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Настоящее решение может быть обжаловано в суде, арбитражном суде.</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 xml:space="preserve">     Копия настоящего решения направлена по адресу:</w:t>
      </w:r>
    </w:p>
    <w:p w:rsidR="00A40E18" w:rsidRPr="00A40E18" w:rsidRDefault="00A40E18" w:rsidP="001C7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A40E18">
        <w:rPr>
          <w:rFonts w:ascii="Times New Roman" w:hAnsi="Times New Roman" w:cs="Times New Roman"/>
          <w:color w:val="000000"/>
          <w:sz w:val="16"/>
          <w:szCs w:val="16"/>
        </w:rPr>
        <w:t>_______________________________________________________________________</w:t>
      </w:r>
    </w:p>
    <w:p w:rsidR="00A40E18" w:rsidRPr="00092454" w:rsidRDefault="00092454" w:rsidP="0009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12"/>
          <w:szCs w:val="16"/>
        </w:rPr>
      </w:pPr>
      <w:r w:rsidRPr="00092454">
        <w:rPr>
          <w:rFonts w:ascii="Times New Roman" w:hAnsi="Times New Roman" w:cs="Times New Roman"/>
          <w:color w:val="000000"/>
          <w:sz w:val="12"/>
          <w:szCs w:val="16"/>
        </w:rPr>
        <w:t xml:space="preserve"> </w:t>
      </w:r>
      <w:r w:rsidR="00A40E18" w:rsidRPr="00092454">
        <w:rPr>
          <w:rFonts w:ascii="Times New Roman" w:hAnsi="Times New Roman" w:cs="Times New Roman"/>
          <w:color w:val="000000"/>
          <w:sz w:val="12"/>
          <w:szCs w:val="16"/>
        </w:rPr>
        <w:t>(должность лица уполномоченного, (подпись) (инициалы, фамилия)принявшего решение по жалобе)</w:t>
      </w:r>
    </w:p>
    <w:p w:rsidR="00A40E18" w:rsidRPr="00A40E18" w:rsidRDefault="00A40E18" w:rsidP="001C7CED">
      <w:pPr>
        <w:spacing w:after="0" w:line="240" w:lineRule="auto"/>
        <w:rPr>
          <w:rFonts w:ascii="Times New Roman" w:hAnsi="Times New Roman" w:cs="Times New Roman"/>
          <w:sz w:val="16"/>
          <w:szCs w:val="16"/>
        </w:rPr>
      </w:pPr>
    </w:p>
    <w:p w:rsidR="00A40E18" w:rsidRPr="00092454" w:rsidRDefault="00A40E18" w:rsidP="00092454">
      <w:pPr>
        <w:keepNext/>
        <w:spacing w:after="0" w:line="240" w:lineRule="auto"/>
        <w:jc w:val="center"/>
        <w:outlineLvl w:val="2"/>
        <w:rPr>
          <w:rFonts w:ascii="Times New Roman" w:hAnsi="Times New Roman" w:cs="Times New Roman"/>
          <w:sz w:val="16"/>
          <w:szCs w:val="16"/>
        </w:rPr>
      </w:pPr>
      <w:r w:rsidRPr="00A40E18">
        <w:rPr>
          <w:rFonts w:ascii="Times New Roman" w:hAnsi="Times New Roman" w:cs="Times New Roman"/>
          <w:sz w:val="16"/>
          <w:szCs w:val="16"/>
        </w:rPr>
        <w:t>АДМИНИСТРАЦИЯ ВОЛОТОВСКОГО МУНИЦИПАЛЬНОГО ОКРУГА</w:t>
      </w:r>
    </w:p>
    <w:p w:rsidR="00A40E18" w:rsidRPr="00092454" w:rsidRDefault="00A40E18" w:rsidP="00092454">
      <w:pPr>
        <w:keepNext/>
        <w:spacing w:after="0" w:line="240" w:lineRule="auto"/>
        <w:jc w:val="center"/>
        <w:outlineLvl w:val="0"/>
        <w:rPr>
          <w:rFonts w:ascii="Times New Roman" w:hAnsi="Times New Roman" w:cs="Times New Roman"/>
          <w:b/>
          <w:bCs/>
          <w:sz w:val="16"/>
          <w:szCs w:val="16"/>
        </w:rPr>
      </w:pPr>
      <w:r w:rsidRPr="00A40E18">
        <w:rPr>
          <w:rFonts w:ascii="Times New Roman" w:hAnsi="Times New Roman" w:cs="Times New Roman"/>
          <w:b/>
          <w:bCs/>
          <w:sz w:val="16"/>
          <w:szCs w:val="16"/>
        </w:rPr>
        <w:t>П О С Т А Н О В Л Е Н И Е</w:t>
      </w:r>
    </w:p>
    <w:p w:rsidR="00A40E18" w:rsidRPr="00A40E18" w:rsidRDefault="00092454" w:rsidP="0009245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от </w:t>
      </w:r>
      <w:r w:rsidR="00A40E18" w:rsidRPr="00A40E18">
        <w:rPr>
          <w:rFonts w:ascii="Times New Roman" w:hAnsi="Times New Roman" w:cs="Times New Roman"/>
          <w:sz w:val="16"/>
          <w:szCs w:val="16"/>
        </w:rPr>
        <w:t>17.05.2024  №365</w:t>
      </w:r>
    </w:p>
    <w:p w:rsidR="00A40E18" w:rsidRPr="00A40E18" w:rsidRDefault="00A40E18" w:rsidP="001C7CED">
      <w:pPr>
        <w:spacing w:after="0" w:line="240" w:lineRule="auto"/>
        <w:rPr>
          <w:rFonts w:ascii="Times New Roman" w:hAnsi="Times New Roman" w:cs="Times New Roman"/>
          <w:sz w:val="16"/>
          <w:szCs w:val="16"/>
        </w:rPr>
      </w:pPr>
    </w:p>
    <w:p w:rsidR="00A40E18" w:rsidRPr="00A40E18" w:rsidRDefault="00A40E18" w:rsidP="00092454">
      <w:pPr>
        <w:tabs>
          <w:tab w:val="left" w:pos="10632"/>
        </w:tabs>
        <w:autoSpaceDE w:val="0"/>
        <w:autoSpaceDN w:val="0"/>
        <w:adjustRightInd w:val="0"/>
        <w:spacing w:after="0" w:line="240" w:lineRule="auto"/>
        <w:ind w:right="5"/>
        <w:jc w:val="center"/>
        <w:rPr>
          <w:rFonts w:ascii="Times New Roman" w:hAnsi="Times New Roman" w:cs="Times New Roman"/>
          <w:sz w:val="16"/>
          <w:szCs w:val="16"/>
        </w:rPr>
      </w:pPr>
      <w:r w:rsidRPr="00A40E18">
        <w:rPr>
          <w:rFonts w:ascii="Times New Roman" w:hAnsi="Times New Roman" w:cs="Times New Roman"/>
          <w:sz w:val="16"/>
          <w:szCs w:val="16"/>
        </w:rPr>
        <w:t>О внесении изменений в постановление Администрации Волотовского муниципального округа от 25.04.2024 № 295</w:t>
      </w:r>
    </w:p>
    <w:p w:rsidR="00A40E18" w:rsidRPr="00A40E18" w:rsidRDefault="00A40E18" w:rsidP="001C7CED">
      <w:pPr>
        <w:autoSpaceDE w:val="0"/>
        <w:autoSpaceDN w:val="0"/>
        <w:adjustRightInd w:val="0"/>
        <w:spacing w:after="0" w:line="240" w:lineRule="auto"/>
        <w:jc w:val="both"/>
        <w:rPr>
          <w:rFonts w:ascii="Times New Roman" w:hAnsi="Times New Roman" w:cs="Times New Roman"/>
          <w:sz w:val="16"/>
          <w:szCs w:val="16"/>
        </w:rPr>
      </w:pPr>
    </w:p>
    <w:p w:rsidR="00A40E18" w:rsidRPr="00A40E18" w:rsidRDefault="00A40E18" w:rsidP="00092454">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06.05.2011 №354 «О предоставлении коммунальных услуг собственникам и пользователям помещений в многоквартирных домах и жилых домов», Уставом Волотовского муниципального округа, в соответствии с пунктом 11.7.приказа Министерства энергетики Российской Федерации от 24.03.2003 N 115 «Об утверждении Правил технической эксплуатации тепловых энергоустановок»,в связи с изменением температуры наружного воздуха</w:t>
      </w:r>
    </w:p>
    <w:p w:rsidR="00A40E18" w:rsidRPr="00A40E18" w:rsidRDefault="00A40E18" w:rsidP="00092454">
      <w:pPr>
        <w:autoSpaceDE w:val="0"/>
        <w:autoSpaceDN w:val="0"/>
        <w:adjustRightInd w:val="0"/>
        <w:spacing w:after="0" w:line="240" w:lineRule="auto"/>
        <w:ind w:firstLine="284"/>
        <w:contextualSpacing/>
        <w:jc w:val="both"/>
        <w:rPr>
          <w:rFonts w:ascii="Times New Roman" w:hAnsi="Times New Roman" w:cs="Times New Roman"/>
          <w:b/>
          <w:sz w:val="16"/>
          <w:szCs w:val="16"/>
        </w:rPr>
      </w:pPr>
      <w:r w:rsidRPr="00A40E18">
        <w:rPr>
          <w:rFonts w:ascii="Times New Roman" w:hAnsi="Times New Roman" w:cs="Times New Roman"/>
          <w:b/>
          <w:sz w:val="16"/>
          <w:szCs w:val="16"/>
        </w:rPr>
        <w:t>ПОСТАНОВЛЯЮ:</w:t>
      </w:r>
    </w:p>
    <w:p w:rsidR="00A40E18" w:rsidRPr="00A40E18" w:rsidRDefault="00A40E18" w:rsidP="00092454">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1. Внести изменения в постановление Администрации Волотовского муниципального округа от 25.04.2024 № 295«Об окончании отопительного сезона» (далее – постановление), изложив подпункт 1.1. постановления в следующей редакции:</w:t>
      </w:r>
    </w:p>
    <w:p w:rsidR="00A40E18" w:rsidRPr="00A40E18" w:rsidRDefault="00A40E18" w:rsidP="00092454">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«1.1. Закончить отопительный сезон 2023-2024 года 17 мая 2024 года с 8.00 часов утра».</w:t>
      </w:r>
    </w:p>
    <w:p w:rsidR="00A40E18" w:rsidRPr="00A40E18" w:rsidRDefault="00A40E18" w:rsidP="00092454">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A40E18">
        <w:rPr>
          <w:rFonts w:ascii="Times New Roman" w:hAnsi="Times New Roman" w:cs="Times New Roman"/>
          <w:sz w:val="16"/>
          <w:szCs w:val="16"/>
        </w:rPr>
        <w:t>2. Опубликовать настоящее постановление в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A40E18" w:rsidRPr="00A40E18" w:rsidRDefault="00A40E18" w:rsidP="00092454">
      <w:pPr>
        <w:autoSpaceDE w:val="0"/>
        <w:autoSpaceDN w:val="0"/>
        <w:adjustRightInd w:val="0"/>
        <w:spacing w:after="0" w:line="240" w:lineRule="auto"/>
        <w:jc w:val="right"/>
        <w:rPr>
          <w:rFonts w:ascii="Times New Roman" w:hAnsi="Times New Roman" w:cs="Times New Roman"/>
          <w:sz w:val="16"/>
          <w:szCs w:val="16"/>
        </w:rPr>
      </w:pPr>
      <w:r w:rsidRPr="00A40E18">
        <w:rPr>
          <w:rFonts w:ascii="Times New Roman" w:hAnsi="Times New Roman" w:cs="Times New Roman"/>
          <w:sz w:val="16"/>
          <w:szCs w:val="16"/>
        </w:rPr>
        <w:t>Первый заместитель</w:t>
      </w:r>
      <w:r w:rsidR="00092454">
        <w:rPr>
          <w:rFonts w:ascii="Times New Roman" w:hAnsi="Times New Roman" w:cs="Times New Roman"/>
          <w:sz w:val="16"/>
          <w:szCs w:val="16"/>
        </w:rPr>
        <w:t xml:space="preserve"> </w:t>
      </w:r>
      <w:r w:rsidRPr="00A40E18">
        <w:rPr>
          <w:rFonts w:ascii="Times New Roman" w:hAnsi="Times New Roman" w:cs="Times New Roman"/>
          <w:sz w:val="16"/>
          <w:szCs w:val="16"/>
        </w:rPr>
        <w:t xml:space="preserve">Главы Администрации                 </w:t>
      </w:r>
      <w:r w:rsidR="00092454">
        <w:rPr>
          <w:rFonts w:ascii="Times New Roman" w:hAnsi="Times New Roman" w:cs="Times New Roman"/>
          <w:sz w:val="16"/>
          <w:szCs w:val="16"/>
        </w:rPr>
        <w:t xml:space="preserve">  </w:t>
      </w:r>
      <w:r w:rsidRPr="00A40E18">
        <w:rPr>
          <w:rFonts w:ascii="Times New Roman" w:hAnsi="Times New Roman" w:cs="Times New Roman"/>
          <w:sz w:val="16"/>
          <w:szCs w:val="16"/>
        </w:rPr>
        <w:t xml:space="preserve">    С.В. Федоров</w:t>
      </w:r>
    </w:p>
    <w:p w:rsidR="00092454" w:rsidRDefault="00092454" w:rsidP="001C7CED">
      <w:pPr>
        <w:keepNext/>
        <w:spacing w:after="0" w:line="240" w:lineRule="auto"/>
        <w:jc w:val="center"/>
        <w:outlineLvl w:val="2"/>
        <w:rPr>
          <w:rFonts w:ascii="Times New Roman" w:hAnsi="Times New Roman" w:cs="Times New Roman"/>
          <w:sz w:val="16"/>
          <w:szCs w:val="16"/>
        </w:rPr>
      </w:pPr>
    </w:p>
    <w:p w:rsidR="00A40E18" w:rsidRPr="00092454" w:rsidRDefault="00A40E18" w:rsidP="00092454">
      <w:pPr>
        <w:keepNext/>
        <w:spacing w:after="0" w:line="240" w:lineRule="auto"/>
        <w:jc w:val="center"/>
        <w:outlineLvl w:val="2"/>
        <w:rPr>
          <w:rFonts w:ascii="Times New Roman" w:hAnsi="Times New Roman" w:cs="Times New Roman"/>
          <w:sz w:val="16"/>
          <w:szCs w:val="16"/>
        </w:rPr>
      </w:pPr>
      <w:r w:rsidRPr="00A40E18">
        <w:rPr>
          <w:rFonts w:ascii="Times New Roman" w:hAnsi="Times New Roman" w:cs="Times New Roman"/>
          <w:sz w:val="16"/>
          <w:szCs w:val="16"/>
        </w:rPr>
        <w:t>АДМИНИСТРАЦИЯ ВОЛОТОВСКОГО МУНИЦИПАЛЬНОГО ОКРУГА</w:t>
      </w:r>
    </w:p>
    <w:p w:rsidR="00A40E18" w:rsidRPr="00092454" w:rsidRDefault="00A40E18" w:rsidP="00092454">
      <w:pPr>
        <w:keepNext/>
        <w:spacing w:after="0" w:line="240" w:lineRule="auto"/>
        <w:jc w:val="center"/>
        <w:outlineLvl w:val="0"/>
        <w:rPr>
          <w:rFonts w:ascii="Times New Roman" w:hAnsi="Times New Roman" w:cs="Times New Roman"/>
          <w:b/>
          <w:bCs/>
          <w:sz w:val="16"/>
          <w:szCs w:val="16"/>
        </w:rPr>
      </w:pPr>
      <w:r w:rsidRPr="00A40E18">
        <w:rPr>
          <w:rFonts w:ascii="Times New Roman" w:hAnsi="Times New Roman" w:cs="Times New Roman"/>
          <w:b/>
          <w:bCs/>
          <w:sz w:val="16"/>
          <w:szCs w:val="16"/>
        </w:rPr>
        <w:t>П О С Т А Н О В Л Е Н И Е</w:t>
      </w:r>
    </w:p>
    <w:p w:rsidR="00A40E18" w:rsidRPr="00A40E18" w:rsidRDefault="00092454" w:rsidP="0009245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от 20.05.2024  </w:t>
      </w:r>
      <w:r w:rsidR="00A40E18" w:rsidRPr="00A40E18">
        <w:rPr>
          <w:rFonts w:ascii="Times New Roman" w:hAnsi="Times New Roman" w:cs="Times New Roman"/>
          <w:sz w:val="16"/>
          <w:szCs w:val="16"/>
        </w:rPr>
        <w:t xml:space="preserve"> № 369</w:t>
      </w:r>
    </w:p>
    <w:p w:rsidR="00A40E18" w:rsidRPr="00A40E18" w:rsidRDefault="00A40E18" w:rsidP="001C7CED">
      <w:pPr>
        <w:spacing w:after="0" w:line="240" w:lineRule="auto"/>
        <w:rPr>
          <w:rFonts w:ascii="Times New Roman" w:hAnsi="Times New Roman" w:cs="Times New Roman"/>
          <w:sz w:val="16"/>
          <w:szCs w:val="16"/>
        </w:rPr>
      </w:pPr>
    </w:p>
    <w:p w:rsidR="00A40E18" w:rsidRPr="00A40E18" w:rsidRDefault="00A40E18" w:rsidP="00092454">
      <w:pPr>
        <w:tabs>
          <w:tab w:val="left" w:pos="7320"/>
        </w:tabs>
        <w:spacing w:after="0" w:line="240" w:lineRule="auto"/>
        <w:ind w:right="5"/>
        <w:jc w:val="center"/>
        <w:rPr>
          <w:rFonts w:ascii="Times New Roman" w:hAnsi="Times New Roman" w:cs="Times New Roman"/>
          <w:sz w:val="16"/>
          <w:szCs w:val="16"/>
        </w:rPr>
      </w:pPr>
      <w:r w:rsidRPr="00A40E18">
        <w:rPr>
          <w:rFonts w:ascii="Times New Roman" w:hAnsi="Times New Roman" w:cs="Times New Roman"/>
          <w:sz w:val="16"/>
          <w:szCs w:val="16"/>
        </w:rPr>
        <w:t>Об организации и проведении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A40E18" w:rsidRPr="00A40E18" w:rsidRDefault="00A40E18" w:rsidP="001C7CED">
      <w:pPr>
        <w:tabs>
          <w:tab w:val="left" w:pos="7320"/>
        </w:tabs>
        <w:spacing w:after="0" w:line="240" w:lineRule="auto"/>
        <w:ind w:right="4819"/>
        <w:jc w:val="both"/>
        <w:rPr>
          <w:rFonts w:ascii="Times New Roman" w:hAnsi="Times New Roman" w:cs="Times New Roman"/>
          <w:sz w:val="16"/>
          <w:szCs w:val="16"/>
        </w:rPr>
      </w:pPr>
    </w:p>
    <w:p w:rsidR="00A40E18" w:rsidRPr="00A40E18" w:rsidRDefault="00A40E18" w:rsidP="00092454">
      <w:pPr>
        <w:spacing w:after="0" w:line="240" w:lineRule="auto"/>
        <w:ind w:firstLine="284"/>
        <w:jc w:val="both"/>
        <w:rPr>
          <w:rFonts w:ascii="Times New Roman" w:hAnsi="Times New Roman" w:cs="Times New Roman"/>
          <w:sz w:val="16"/>
          <w:szCs w:val="16"/>
        </w:rPr>
      </w:pPr>
      <w:r w:rsidRPr="00A40E18">
        <w:rPr>
          <w:rFonts w:ascii="Times New Roman" w:hAnsi="Times New Roman" w:cs="Times New Roman"/>
          <w:sz w:val="16"/>
          <w:szCs w:val="16"/>
        </w:rPr>
        <w:t>В соответствии со статьями 5.1 и 39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Положением о проведении общественных обсуждений или публичных слушаний по вопросам градостроительной деятельности на территории Волотовского муниципального округа, утвержденным решением Думы Волотовского муниципального округа от 31.03.2023 № 295 (в редакции решения от 20.10.2023 № 355), в целях соблюдения прав человека на благоприятные условия жизнедеятельности, с учетом решения Комиссии по вопросам градостроительной деятельности на территории Волотовского муниципального округа (далее – Комиссия),</w:t>
      </w:r>
    </w:p>
    <w:p w:rsidR="00A40E18" w:rsidRPr="00A40E18" w:rsidRDefault="00A40E18" w:rsidP="00092454">
      <w:pPr>
        <w:spacing w:after="0" w:line="240" w:lineRule="auto"/>
        <w:ind w:firstLine="284"/>
        <w:jc w:val="both"/>
        <w:rPr>
          <w:rFonts w:ascii="Times New Roman" w:hAnsi="Times New Roman" w:cs="Times New Roman"/>
          <w:b/>
          <w:color w:val="00000A"/>
          <w:sz w:val="16"/>
          <w:szCs w:val="16"/>
        </w:rPr>
      </w:pPr>
      <w:r w:rsidRPr="00A40E18">
        <w:rPr>
          <w:rFonts w:ascii="Times New Roman" w:hAnsi="Times New Roman" w:cs="Times New Roman"/>
          <w:b/>
          <w:color w:val="00000A"/>
          <w:sz w:val="16"/>
          <w:szCs w:val="16"/>
        </w:rPr>
        <w:t>ПОСТАНОВЛЯЮ:</w:t>
      </w:r>
    </w:p>
    <w:p w:rsidR="00A40E18" w:rsidRPr="00A40E18" w:rsidRDefault="00A40E18" w:rsidP="00092454">
      <w:pPr>
        <w:pStyle w:val="af9"/>
        <w:numPr>
          <w:ilvl w:val="0"/>
          <w:numId w:val="44"/>
        </w:numPr>
        <w:autoSpaceDE w:val="0"/>
        <w:autoSpaceDN w:val="0"/>
        <w:ind w:left="0" w:firstLine="284"/>
        <w:contextualSpacing/>
        <w:jc w:val="both"/>
        <w:rPr>
          <w:sz w:val="16"/>
          <w:szCs w:val="16"/>
        </w:rPr>
      </w:pPr>
      <w:r w:rsidRPr="00A40E18">
        <w:rPr>
          <w:sz w:val="16"/>
          <w:szCs w:val="16"/>
        </w:rPr>
        <w:t>Администрации Волотовского муниципального округа в лице Комиссии организовать и провести общественные обсуждения по вопросу предоставления разрешения на условно разрешенный вид использования «Блокированная жилая застройка» земельного участка или объекта капитального строительства с кадастровым номером 53:04:0010302:45, расположенного по адресу: Российская Федерация, Новгородская область, Волотовский муниципальный округ, п. Волот, ул. Советская, з/у 5, находящегося в территориальной зоне «зона застройки индивидуальными жилыми домами».</w:t>
      </w:r>
    </w:p>
    <w:p w:rsidR="00A40E18" w:rsidRPr="00A40E18" w:rsidRDefault="00A40E18" w:rsidP="00092454">
      <w:pPr>
        <w:pStyle w:val="af9"/>
        <w:numPr>
          <w:ilvl w:val="0"/>
          <w:numId w:val="44"/>
        </w:numPr>
        <w:autoSpaceDE w:val="0"/>
        <w:autoSpaceDN w:val="0"/>
        <w:ind w:left="0" w:firstLine="284"/>
        <w:contextualSpacing/>
        <w:jc w:val="both"/>
        <w:rPr>
          <w:sz w:val="16"/>
          <w:szCs w:val="16"/>
        </w:rPr>
      </w:pPr>
      <w:r w:rsidRPr="00A40E18">
        <w:rPr>
          <w:sz w:val="16"/>
          <w:szCs w:val="16"/>
        </w:rPr>
        <w:t>Определить срок проведения общественных обсуждений по предоставлению разрешения на условно разрешенный вид использования земельного участка или объекта капитального строительства с 20.05.2024 года по18.06.2024 года.</w:t>
      </w:r>
    </w:p>
    <w:p w:rsidR="00A40E18" w:rsidRPr="00A40E18" w:rsidRDefault="00A40E18" w:rsidP="00092454">
      <w:pPr>
        <w:pStyle w:val="af9"/>
        <w:numPr>
          <w:ilvl w:val="0"/>
          <w:numId w:val="44"/>
        </w:numPr>
        <w:autoSpaceDE w:val="0"/>
        <w:autoSpaceDN w:val="0"/>
        <w:ind w:left="0" w:firstLine="284"/>
        <w:contextualSpacing/>
        <w:jc w:val="both"/>
        <w:rPr>
          <w:sz w:val="16"/>
          <w:szCs w:val="16"/>
        </w:rPr>
      </w:pPr>
      <w:r w:rsidRPr="00A40E18">
        <w:rPr>
          <w:sz w:val="16"/>
          <w:szCs w:val="16"/>
        </w:rPr>
        <w:t>Организовать экспозицию в помещении Администрации Волотовского муниципального округа по адресу: п. Волот, ул. Комсомольская, д. 38.</w:t>
      </w:r>
    </w:p>
    <w:p w:rsidR="00A40E18" w:rsidRPr="00A40E18" w:rsidRDefault="00A40E18" w:rsidP="00092454">
      <w:pPr>
        <w:pStyle w:val="af9"/>
        <w:numPr>
          <w:ilvl w:val="0"/>
          <w:numId w:val="44"/>
        </w:numPr>
        <w:autoSpaceDE w:val="0"/>
        <w:autoSpaceDN w:val="0"/>
        <w:ind w:left="0" w:firstLine="284"/>
        <w:contextualSpacing/>
        <w:jc w:val="both"/>
        <w:rPr>
          <w:sz w:val="16"/>
          <w:szCs w:val="16"/>
        </w:rPr>
      </w:pPr>
      <w:r w:rsidRPr="00A40E18">
        <w:rPr>
          <w:sz w:val="16"/>
          <w:szCs w:val="16"/>
        </w:rPr>
        <w:t>Заинтересованные лица вправе в срок до 16.00 часов 18.06.2024 года представить предложения по теме общественных обсуждений.</w:t>
      </w:r>
    </w:p>
    <w:p w:rsidR="00A40E18" w:rsidRPr="00092454" w:rsidRDefault="00A40E18" w:rsidP="00092454">
      <w:pPr>
        <w:pStyle w:val="af9"/>
        <w:numPr>
          <w:ilvl w:val="0"/>
          <w:numId w:val="44"/>
        </w:numPr>
        <w:autoSpaceDE w:val="0"/>
        <w:autoSpaceDN w:val="0"/>
        <w:ind w:left="0" w:firstLine="284"/>
        <w:contextualSpacing/>
        <w:jc w:val="both"/>
        <w:rPr>
          <w:sz w:val="16"/>
          <w:szCs w:val="16"/>
        </w:rPr>
      </w:pPr>
      <w:r w:rsidRPr="00A40E18">
        <w:rPr>
          <w:sz w:val="16"/>
          <w:szCs w:val="16"/>
        </w:rPr>
        <w:t>Опубликовать (обнародовать)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A40E18" w:rsidRPr="00A40E18" w:rsidRDefault="00A40E18" w:rsidP="00092454">
      <w:pPr>
        <w:pStyle w:val="af9"/>
        <w:tabs>
          <w:tab w:val="left" w:pos="1362"/>
        </w:tabs>
        <w:ind w:left="0"/>
        <w:jc w:val="right"/>
        <w:rPr>
          <w:sz w:val="16"/>
          <w:szCs w:val="16"/>
        </w:rPr>
      </w:pPr>
      <w:r w:rsidRPr="00A40E18">
        <w:rPr>
          <w:sz w:val="16"/>
          <w:szCs w:val="16"/>
        </w:rPr>
        <w:t>Первый заместитель</w:t>
      </w:r>
      <w:r w:rsidR="00092454">
        <w:rPr>
          <w:sz w:val="16"/>
          <w:szCs w:val="16"/>
        </w:rPr>
        <w:t xml:space="preserve"> Главы Администрации</w:t>
      </w:r>
      <w:r w:rsidR="00092454">
        <w:rPr>
          <w:sz w:val="16"/>
          <w:szCs w:val="16"/>
        </w:rPr>
        <w:tab/>
      </w:r>
      <w:r w:rsidRPr="00A40E18">
        <w:rPr>
          <w:sz w:val="16"/>
          <w:szCs w:val="16"/>
        </w:rPr>
        <w:t xml:space="preserve">                 С.В. Федоров</w:t>
      </w:r>
    </w:p>
    <w:p w:rsidR="00A40E18" w:rsidRPr="00A40E18" w:rsidRDefault="00A40E18" w:rsidP="001C7CED">
      <w:pPr>
        <w:pStyle w:val="af9"/>
        <w:tabs>
          <w:tab w:val="left" w:pos="1362"/>
        </w:tabs>
        <w:ind w:left="0"/>
        <w:rPr>
          <w:sz w:val="16"/>
          <w:szCs w:val="16"/>
        </w:rPr>
      </w:pPr>
    </w:p>
    <w:tbl>
      <w:tblPr>
        <w:tblStyle w:val="afe"/>
        <w:tblW w:w="0" w:type="auto"/>
        <w:tblLook w:val="04A0" w:firstRow="1" w:lastRow="0" w:firstColumn="1" w:lastColumn="0" w:noHBand="0" w:noVBand="1"/>
      </w:tblPr>
      <w:tblGrid>
        <w:gridCol w:w="10853"/>
      </w:tblGrid>
      <w:tr w:rsidR="004A1C83" w:rsidTr="004A1C83">
        <w:tc>
          <w:tcPr>
            <w:tcW w:w="10853" w:type="dxa"/>
          </w:tcPr>
          <w:p w:rsidR="004A1C83" w:rsidRPr="00EB0FC7" w:rsidRDefault="004A1C83" w:rsidP="004A1C83">
            <w:pPr>
              <w:tabs>
                <w:tab w:val="left" w:pos="3120"/>
              </w:tabs>
              <w:spacing w:after="0" w:line="240" w:lineRule="auto"/>
              <w:jc w:val="center"/>
              <w:rPr>
                <w:rFonts w:ascii="Times New Roman" w:hAnsi="Times New Roman" w:cs="Times New Roman"/>
                <w:b/>
                <w:sz w:val="18"/>
                <w:szCs w:val="18"/>
              </w:rPr>
            </w:pPr>
            <w:r w:rsidRPr="00EB0FC7">
              <w:rPr>
                <w:rFonts w:ascii="Times New Roman" w:hAnsi="Times New Roman" w:cs="Times New Roman"/>
                <w:b/>
                <w:sz w:val="18"/>
                <w:szCs w:val="18"/>
              </w:rPr>
              <w:t xml:space="preserve">КОМИТЕТ  ФИНАНСОВ </w:t>
            </w:r>
            <w:r w:rsidR="00D72A02">
              <w:rPr>
                <w:rFonts w:ascii="Times New Roman" w:hAnsi="Times New Roman" w:cs="Times New Roman"/>
                <w:b/>
                <w:sz w:val="18"/>
                <w:szCs w:val="18"/>
              </w:rPr>
              <w:t xml:space="preserve">АДМИНИСТРАЦИИ </w:t>
            </w:r>
            <w:bookmarkStart w:id="34" w:name="_GoBack"/>
            <w:bookmarkEnd w:id="34"/>
            <w:r w:rsidRPr="00EB0FC7">
              <w:rPr>
                <w:rFonts w:ascii="Times New Roman" w:hAnsi="Times New Roman" w:cs="Times New Roman"/>
                <w:b/>
                <w:sz w:val="18"/>
                <w:szCs w:val="18"/>
              </w:rPr>
              <w:t>ИНФОРМИРУЕТ</w:t>
            </w:r>
          </w:p>
          <w:p w:rsidR="004A1C83" w:rsidRDefault="004A1C83" w:rsidP="00EB0FC7">
            <w:pPr>
              <w:tabs>
                <w:tab w:val="left" w:pos="3120"/>
              </w:tabs>
              <w:spacing w:after="0" w:line="240" w:lineRule="auto"/>
              <w:ind w:firstLine="284"/>
              <w:jc w:val="both"/>
              <w:rPr>
                <w:rFonts w:ascii="Times New Roman" w:hAnsi="Times New Roman" w:cs="Times New Roman"/>
                <w:sz w:val="16"/>
                <w:szCs w:val="16"/>
              </w:rPr>
            </w:pPr>
            <w:r w:rsidRPr="004A1C83">
              <w:rPr>
                <w:rFonts w:ascii="Times New Roman" w:hAnsi="Times New Roman" w:cs="Times New Roman"/>
                <w:sz w:val="16"/>
                <w:szCs w:val="16"/>
              </w:rPr>
              <w:t>Народный бюджет - это возможность для каждого жителя Волотовского муниципального округа участвовать в распределении средств бюджета муниципального округа.</w:t>
            </w:r>
            <w:r>
              <w:rPr>
                <w:rFonts w:ascii="Times New Roman" w:hAnsi="Times New Roman" w:cs="Times New Roman"/>
                <w:sz w:val="16"/>
                <w:szCs w:val="16"/>
              </w:rPr>
              <w:t xml:space="preserve"> </w:t>
            </w:r>
            <w:r w:rsidRPr="004A1C83">
              <w:rPr>
                <w:rFonts w:ascii="Times New Roman" w:hAnsi="Times New Roman" w:cs="Times New Roman"/>
                <w:sz w:val="16"/>
                <w:szCs w:val="16"/>
              </w:rPr>
              <w:t>Такой механизм используется во многих субъектах РФ. Он подразумевает распределение части бюджетных средств Волотовского муниципального округа комиссией, состоящей из местных жителей. Эта работа обеспечивает прямую связь жителей и Администрации Волотовского муниципального округа и открытость административной работы. В результате не только члены бюджетной комиссии, но и все жители получают возможность узнать, как и почему принимаются те или иные решения, что дает возможность гражданам стать полноправными уча</w:t>
            </w:r>
            <w:r>
              <w:rPr>
                <w:rFonts w:ascii="Times New Roman" w:hAnsi="Times New Roman" w:cs="Times New Roman"/>
                <w:sz w:val="16"/>
                <w:szCs w:val="16"/>
              </w:rPr>
              <w:t>стниками планирования бюджета.</w:t>
            </w:r>
            <w:r>
              <w:rPr>
                <w:rFonts w:ascii="Times New Roman" w:hAnsi="Times New Roman" w:cs="Times New Roman"/>
                <w:sz w:val="16"/>
                <w:szCs w:val="16"/>
              </w:rPr>
              <w:br/>
            </w:r>
            <w:r w:rsidRPr="004A1C83">
              <w:rPr>
                <w:rFonts w:ascii="Times New Roman" w:hAnsi="Times New Roman" w:cs="Times New Roman"/>
                <w:sz w:val="16"/>
                <w:szCs w:val="16"/>
              </w:rPr>
              <w:t>Основные цели, принципы и задачи программ</w:t>
            </w:r>
            <w:r>
              <w:rPr>
                <w:rFonts w:ascii="Times New Roman" w:hAnsi="Times New Roman" w:cs="Times New Roman"/>
                <w:sz w:val="16"/>
                <w:szCs w:val="16"/>
              </w:rPr>
              <w:t xml:space="preserve">ы. </w:t>
            </w:r>
            <w:r w:rsidRPr="004A1C83">
              <w:rPr>
                <w:rFonts w:ascii="Times New Roman" w:hAnsi="Times New Roman" w:cs="Times New Roman"/>
                <w:sz w:val="16"/>
                <w:szCs w:val="16"/>
              </w:rPr>
              <w:t>Проект призван удовлетворить потребности населения с точки зрения распределения бюджетных средств. Само название проекта "Народный бюджет" - свидетельство появления нового направления в укреплении и развитии гражданских инициатив. Это позволяет вовлечь население в непосредственное распределение бюджетных средств на нужды поселения и повысить открытость деятельности органов местного самоуправления, а также информированность и фи</w:t>
            </w:r>
            <w:r>
              <w:rPr>
                <w:rFonts w:ascii="Times New Roman" w:hAnsi="Times New Roman" w:cs="Times New Roman"/>
                <w:sz w:val="16"/>
                <w:szCs w:val="16"/>
              </w:rPr>
              <w:t>нансовую грамотность населения.</w:t>
            </w:r>
          </w:p>
          <w:p w:rsidR="004A1C83" w:rsidRDefault="004A1C83" w:rsidP="00EB0FC7">
            <w:pPr>
              <w:tabs>
                <w:tab w:val="left" w:pos="3120"/>
              </w:tabs>
              <w:spacing w:after="0" w:line="240" w:lineRule="auto"/>
              <w:ind w:firstLine="284"/>
              <w:jc w:val="both"/>
              <w:rPr>
                <w:rFonts w:ascii="Times New Roman" w:hAnsi="Times New Roman" w:cs="Times New Roman"/>
                <w:sz w:val="16"/>
                <w:szCs w:val="16"/>
              </w:rPr>
            </w:pPr>
            <w:r w:rsidRPr="004A1C83">
              <w:rPr>
                <w:rFonts w:ascii="Times New Roman" w:hAnsi="Times New Roman" w:cs="Times New Roman"/>
                <w:sz w:val="16"/>
                <w:szCs w:val="16"/>
              </w:rPr>
              <w:lastRenderedPageBreak/>
              <w:t>Механизм реали</w:t>
            </w:r>
            <w:r>
              <w:rPr>
                <w:rFonts w:ascii="Times New Roman" w:hAnsi="Times New Roman" w:cs="Times New Roman"/>
                <w:sz w:val="16"/>
                <w:szCs w:val="16"/>
              </w:rPr>
              <w:t>зации программы и подпрограммы.</w:t>
            </w:r>
          </w:p>
          <w:p w:rsidR="004A1C83" w:rsidRDefault="004A1C83" w:rsidP="00EB0FC7">
            <w:pPr>
              <w:tabs>
                <w:tab w:val="left" w:pos="3120"/>
              </w:tabs>
              <w:spacing w:after="0" w:line="240" w:lineRule="auto"/>
              <w:ind w:firstLine="284"/>
              <w:jc w:val="both"/>
              <w:rPr>
                <w:rFonts w:ascii="Times New Roman" w:hAnsi="Times New Roman" w:cs="Times New Roman"/>
                <w:sz w:val="16"/>
                <w:szCs w:val="16"/>
              </w:rPr>
            </w:pPr>
            <w:r w:rsidRPr="004A1C83">
              <w:rPr>
                <w:rFonts w:ascii="Times New Roman" w:hAnsi="Times New Roman" w:cs="Times New Roman"/>
                <w:sz w:val="16"/>
                <w:szCs w:val="16"/>
              </w:rPr>
              <w:t>Реализация проекта направлена на развитие потенциала органов местного самоуправления, активное участие населения Волотовского муниципального округа в выявлении и определении степени приоритетности проблем местного значения, в подготовке, реализации, контроле качества и приемке работ, выполняемых в рамках программ, а также в последующем содержании и обеспечении сохранности объектов; повышение эффективности бюджетных расходов за счет вовлечения населения в процессы принятия решений на местном уровне и усиления общественного контроля за действиями органов местного самоуправления. В рамках проекта решаются задачи в сфере благоустрой</w:t>
            </w:r>
            <w:r>
              <w:rPr>
                <w:rFonts w:ascii="Times New Roman" w:hAnsi="Times New Roman" w:cs="Times New Roman"/>
                <w:sz w:val="16"/>
                <w:szCs w:val="16"/>
              </w:rPr>
              <w:t>ства, дорожного строительства.</w:t>
            </w:r>
          </w:p>
          <w:p w:rsidR="004A1C83" w:rsidRDefault="004A1C83" w:rsidP="00EB0FC7">
            <w:pPr>
              <w:tabs>
                <w:tab w:val="left" w:pos="3120"/>
              </w:tabs>
              <w:spacing w:after="0" w:line="240" w:lineRule="auto"/>
              <w:ind w:firstLine="284"/>
              <w:jc w:val="both"/>
              <w:rPr>
                <w:rFonts w:ascii="Times New Roman" w:hAnsi="Times New Roman" w:cs="Times New Roman"/>
                <w:sz w:val="16"/>
                <w:szCs w:val="16"/>
              </w:rPr>
            </w:pPr>
            <w:r w:rsidRPr="004A1C83">
              <w:rPr>
                <w:rFonts w:ascii="Times New Roman" w:hAnsi="Times New Roman" w:cs="Times New Roman"/>
                <w:sz w:val="16"/>
                <w:szCs w:val="16"/>
              </w:rPr>
              <w:t>Информирование населения о проекте также осуществляется через средства массовой информации, официальный сайт Администрации Волотовского муниципального округа. Механизм реализации проекта основан на скоординированных действиях участников проекта. Финансирование его мероприятий осуществляется за счет средств бюджета Новгородской области, бюджета Волотовского муниципального округа, в денежной форме в рамках действующего законодательства Российской Федерации.</w:t>
            </w:r>
          </w:p>
        </w:tc>
      </w:tr>
      <w:tr w:rsidR="00EB0FC7" w:rsidTr="004A1C83">
        <w:tc>
          <w:tcPr>
            <w:tcW w:w="10853" w:type="dxa"/>
          </w:tcPr>
          <w:p w:rsidR="00EB0FC7" w:rsidRPr="00EB0FC7" w:rsidRDefault="00EB0FC7" w:rsidP="00EB0FC7">
            <w:pPr>
              <w:tabs>
                <w:tab w:val="left" w:pos="3120"/>
              </w:tabs>
              <w:spacing w:after="0" w:line="240" w:lineRule="auto"/>
              <w:jc w:val="center"/>
              <w:rPr>
                <w:rFonts w:ascii="Times New Roman" w:hAnsi="Times New Roman" w:cs="Times New Roman"/>
                <w:b/>
                <w:sz w:val="18"/>
                <w:szCs w:val="16"/>
              </w:rPr>
            </w:pPr>
            <w:r w:rsidRPr="00EB0FC7">
              <w:rPr>
                <w:rFonts w:ascii="Times New Roman" w:hAnsi="Times New Roman" w:cs="Times New Roman"/>
                <w:b/>
                <w:sz w:val="18"/>
                <w:szCs w:val="16"/>
              </w:rPr>
              <w:lastRenderedPageBreak/>
              <w:t>Практика инициативного бюджетирования «Народный бюджет» начинается!</w:t>
            </w:r>
          </w:p>
          <w:p w:rsidR="00EB0FC7" w:rsidRDefault="00EB0FC7" w:rsidP="00EB0FC7">
            <w:pPr>
              <w:tabs>
                <w:tab w:val="left" w:pos="3120"/>
              </w:tabs>
              <w:spacing w:after="0" w:line="240" w:lineRule="auto"/>
              <w:ind w:firstLine="284"/>
              <w:rPr>
                <w:rFonts w:ascii="Times New Roman" w:hAnsi="Times New Roman" w:cs="Times New Roman"/>
                <w:sz w:val="16"/>
                <w:szCs w:val="16"/>
              </w:rPr>
            </w:pPr>
            <w:r w:rsidRPr="00EB0FC7">
              <w:rPr>
                <w:rFonts w:ascii="Times New Roman" w:hAnsi="Times New Roman" w:cs="Times New Roman"/>
                <w:sz w:val="16"/>
                <w:szCs w:val="16"/>
              </w:rPr>
              <w:br/>
              <w:t>Администрация Волотовского муниципального округа планирует подать заявку на участие в конкурсном отборе практики на период 2024-2025 годов.</w:t>
            </w:r>
            <w:r w:rsidRPr="00EB0FC7">
              <w:rPr>
                <w:rFonts w:ascii="Times New Roman" w:hAnsi="Times New Roman" w:cs="Times New Roman"/>
                <w:sz w:val="16"/>
                <w:szCs w:val="16"/>
              </w:rPr>
              <w:br/>
              <w:t>Приглашаем жителей Волотовского муниципального округа принять активное участие в практике «Народный бюджет»!</w:t>
            </w:r>
            <w:r w:rsidRPr="00EB0FC7">
              <w:rPr>
                <w:rFonts w:ascii="Times New Roman" w:hAnsi="Times New Roman" w:cs="Times New Roman"/>
                <w:sz w:val="16"/>
                <w:szCs w:val="16"/>
              </w:rPr>
              <w:br/>
              <w:t>Народный бюджет – это возможность для каждого жителя округа участвовать в распределении средств бюджета. Такой механизм используется во многих субъектах РФ. Он подразумевает распределение части бюджетных средств муниципалитета комиссией, состоящей из местных жителей. Эта работа обеспечивает прямую связь жителей и администрации и открытость административной работы. В результате не только члены бюджетной комиссии, но и все жители получают возможность узнать, как и почему принимаются те или иные решения, что дает возможность гражданам стать полноправными участниками планирования бюджета.</w:t>
            </w:r>
            <w:r w:rsidRPr="00EB0FC7">
              <w:rPr>
                <w:rFonts w:ascii="Times New Roman" w:hAnsi="Times New Roman" w:cs="Times New Roman"/>
                <w:sz w:val="16"/>
                <w:szCs w:val="16"/>
              </w:rPr>
              <w:br/>
              <w:t>Подать заявку и стать членом бюджетной комиссии может любой житель муниципального округа, не являющийся муниципальным служащим или депутатом. Задача создаваемой комиссии – предоставить новое коммуникативное пространство для жителей, не имеющих сейчас возможности заявить о своих инициативах.</w:t>
            </w:r>
            <w:r w:rsidRPr="00EB0FC7">
              <w:rPr>
                <w:rFonts w:ascii="Times New Roman" w:hAnsi="Times New Roman" w:cs="Times New Roman"/>
                <w:sz w:val="16"/>
                <w:szCs w:val="16"/>
              </w:rPr>
              <w:br/>
              <w:t>Практика «Народный бюджет» позволит гражданам проявить активность, обозначить и решить волнующие их проблемы по улучшению городской среды или других сфер жизни муниципального округа. Бюджетная комиссия распределит не менее 2 миллионов рублей, из которых 1 миллион рублей будет выделен из областного бюджета. Эта сумма может быть направлена как на одно инициативное предложение, так и на несколько.</w:t>
            </w:r>
            <w:r w:rsidRPr="00EB0FC7">
              <w:rPr>
                <w:rFonts w:ascii="Times New Roman" w:hAnsi="Times New Roman" w:cs="Times New Roman"/>
                <w:sz w:val="16"/>
                <w:szCs w:val="16"/>
              </w:rPr>
              <w:br/>
              <w:t>Участники бюджетных комиссий в рамках практики пройдут обучение, где узнают специфику работы муниципальной власти, а также основы бюджетного процесса и законодательства о закупках.</w:t>
            </w:r>
            <w:r w:rsidRPr="00EB0FC7">
              <w:rPr>
                <w:rFonts w:ascii="Times New Roman" w:hAnsi="Times New Roman" w:cs="Times New Roman"/>
                <w:sz w:val="16"/>
                <w:szCs w:val="16"/>
              </w:rPr>
              <w:br/>
              <w:t>Инициативы, выбранные гражданами в 2024 году, будут реализованы в 2025. Жители-члены бюджетной комиссии смогут контролировать качество работ, выполняемых в рамках практики, а также в последующем участвовать в содержании и обеспечении сохранности построенных или отремонтированных объектов.</w:t>
            </w:r>
            <w:r w:rsidRPr="00EB0FC7">
              <w:rPr>
                <w:rFonts w:ascii="Times New Roman" w:hAnsi="Times New Roman" w:cs="Times New Roman"/>
                <w:sz w:val="16"/>
                <w:szCs w:val="16"/>
              </w:rPr>
              <w:br/>
              <w:t>Реализация практики «Народный бюджет» позволит повысить информированность и финансовую грамотность населения, а также повысить эффективность бюджетных расходов за счет вовлечения населения в процессы принятия решений на местном уровне.</w:t>
            </w:r>
          </w:p>
        </w:tc>
      </w:tr>
    </w:tbl>
    <w:p w:rsidR="00E77B4D" w:rsidRDefault="00E77B4D" w:rsidP="001C7CED">
      <w:pPr>
        <w:tabs>
          <w:tab w:val="left" w:pos="3120"/>
        </w:tabs>
        <w:spacing w:after="0" w:line="240" w:lineRule="auto"/>
        <w:jc w:val="both"/>
        <w:rPr>
          <w:rFonts w:ascii="Times New Roman" w:hAnsi="Times New Roman" w:cs="Times New Roman"/>
          <w:sz w:val="16"/>
          <w:szCs w:val="16"/>
        </w:rPr>
      </w:pPr>
    </w:p>
    <w:p w:rsidR="00092454" w:rsidRDefault="00092454" w:rsidP="001C7CED">
      <w:pPr>
        <w:tabs>
          <w:tab w:val="left" w:pos="3120"/>
        </w:tabs>
        <w:spacing w:after="0" w:line="240" w:lineRule="auto"/>
        <w:jc w:val="both"/>
        <w:rPr>
          <w:rFonts w:ascii="Times New Roman" w:hAnsi="Times New Roman" w:cs="Times New Roman"/>
          <w:sz w:val="16"/>
          <w:szCs w:val="16"/>
        </w:rPr>
      </w:pPr>
    </w:p>
    <w:p w:rsidR="00092454" w:rsidRDefault="00092454"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EB0FC7" w:rsidRDefault="00EB0FC7" w:rsidP="001C7CED">
      <w:pPr>
        <w:tabs>
          <w:tab w:val="left" w:pos="3120"/>
        </w:tabs>
        <w:spacing w:after="0" w:line="240" w:lineRule="auto"/>
        <w:jc w:val="both"/>
        <w:rPr>
          <w:rFonts w:ascii="Times New Roman" w:hAnsi="Times New Roman" w:cs="Times New Roman"/>
          <w:sz w:val="16"/>
          <w:szCs w:val="16"/>
        </w:rPr>
      </w:pPr>
    </w:p>
    <w:p w:rsidR="00092454" w:rsidRPr="00A40E18" w:rsidRDefault="00092454" w:rsidP="001C7CED">
      <w:pPr>
        <w:tabs>
          <w:tab w:val="left" w:pos="3120"/>
        </w:tabs>
        <w:spacing w:after="0" w:line="240" w:lineRule="auto"/>
        <w:jc w:val="both"/>
        <w:rPr>
          <w:rFonts w:ascii="Times New Roman" w:hAnsi="Times New Roman" w:cs="Times New Roman"/>
          <w:sz w:val="16"/>
          <w:szCs w:val="16"/>
        </w:rPr>
      </w:pPr>
    </w:p>
    <w:p w:rsidR="006729DA" w:rsidRPr="009F4E09" w:rsidRDefault="006729DA" w:rsidP="001C7CE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«Волотовские ведомости». Муниципальная газета № </w:t>
      </w:r>
      <w:r w:rsidR="00E77B4D">
        <w:rPr>
          <w:rFonts w:ascii="Times New Roman" w:eastAsia="Times New Roman" w:hAnsi="Times New Roman"/>
          <w:color w:val="000000" w:themeColor="text1"/>
          <w:sz w:val="14"/>
          <w:szCs w:val="14"/>
          <w:lang w:eastAsia="ru-RU"/>
        </w:rPr>
        <w:t>1</w:t>
      </w:r>
      <w:r w:rsidR="00B11DA0">
        <w:rPr>
          <w:rFonts w:ascii="Times New Roman" w:eastAsia="Times New Roman" w:hAnsi="Times New Roman"/>
          <w:color w:val="000000" w:themeColor="text1"/>
          <w:sz w:val="14"/>
          <w:szCs w:val="14"/>
          <w:lang w:eastAsia="ru-RU"/>
        </w:rPr>
        <w:t>4 от 20</w:t>
      </w:r>
      <w:r w:rsidR="006E777F">
        <w:rPr>
          <w:rFonts w:ascii="Times New Roman" w:eastAsia="Times New Roman" w:hAnsi="Times New Roman"/>
          <w:color w:val="000000" w:themeColor="text1"/>
          <w:sz w:val="14"/>
          <w:szCs w:val="14"/>
          <w:lang w:eastAsia="ru-RU"/>
        </w:rPr>
        <w:t>.05</w:t>
      </w:r>
      <w:r w:rsidRPr="009F4E09">
        <w:rPr>
          <w:rFonts w:ascii="Times New Roman" w:eastAsia="Times New Roman" w:hAnsi="Times New Roman"/>
          <w:color w:val="000000" w:themeColor="text1"/>
          <w:sz w:val="14"/>
          <w:szCs w:val="14"/>
          <w:lang w:eastAsia="ru-RU"/>
        </w:rPr>
        <w:t>.202</w:t>
      </w:r>
      <w:r w:rsidR="00E77B4D">
        <w:rPr>
          <w:rFonts w:ascii="Times New Roman" w:eastAsia="Times New Roman" w:hAnsi="Times New Roman"/>
          <w:color w:val="000000" w:themeColor="text1"/>
          <w:sz w:val="14"/>
          <w:szCs w:val="14"/>
          <w:lang w:eastAsia="ru-RU"/>
        </w:rPr>
        <w:t>4</w:t>
      </w:r>
    </w:p>
    <w:p w:rsidR="006729DA" w:rsidRPr="009F4E09" w:rsidRDefault="006729DA" w:rsidP="001C7CE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6729DA" w:rsidRPr="009F4E09" w:rsidRDefault="006729DA" w:rsidP="001C7CE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6729DA" w:rsidRPr="009F4E09" w:rsidRDefault="006729DA" w:rsidP="001C7CE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  А.И.Лыжов</w:t>
      </w:r>
    </w:p>
    <w:p w:rsidR="006729DA" w:rsidRPr="009F4E09" w:rsidRDefault="006729DA" w:rsidP="001C7CE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6E777F" w:rsidRPr="009F4E09" w:rsidRDefault="006729DA" w:rsidP="001C7CE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п.Волот, ул.Комсомольская, д.38, тел. 881662-61-086, e-mail: </w:t>
      </w:r>
      <w:hyperlink r:id="rId104" w:history="1">
        <w:r w:rsidRPr="009F4E09">
          <w:rPr>
            <w:rStyle w:val="ab"/>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веб-сайт: </w:t>
      </w:r>
      <w:r w:rsidR="006E777F" w:rsidRPr="001275EE">
        <w:rPr>
          <w:rFonts w:ascii="Times New Roman" w:eastAsia="Times New Roman" w:hAnsi="Times New Roman"/>
          <w:color w:val="000000" w:themeColor="text1"/>
          <w:sz w:val="14"/>
          <w:szCs w:val="14"/>
          <w:lang w:eastAsia="ru-RU"/>
        </w:rPr>
        <w:t>https://volotovskij-r49.gosweb.gosuslugi.ru</w:t>
      </w:r>
      <w:r w:rsidR="006E777F" w:rsidRPr="009F4E09">
        <w:rPr>
          <w:rFonts w:ascii="Times New Roman" w:eastAsia="Times New Roman" w:hAnsi="Times New Roman"/>
          <w:color w:val="000000" w:themeColor="text1"/>
          <w:sz w:val="14"/>
          <w:szCs w:val="14"/>
          <w:lang w:eastAsia="ru-RU"/>
        </w:rPr>
        <w:t>)</w:t>
      </w:r>
    </w:p>
    <w:p w:rsidR="006729DA" w:rsidRPr="009F4E09" w:rsidRDefault="00092454" w:rsidP="001C7CE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Формат А4. Объем 24</w:t>
      </w:r>
      <w:r w:rsidR="006E777F">
        <w:rPr>
          <w:rFonts w:ascii="Times New Roman" w:eastAsia="Times New Roman" w:hAnsi="Times New Roman"/>
          <w:color w:val="000000" w:themeColor="text1"/>
          <w:sz w:val="14"/>
          <w:szCs w:val="14"/>
          <w:lang w:eastAsia="ru-RU"/>
        </w:rPr>
        <w:t xml:space="preserve"> п.л. Тираж 25</w:t>
      </w:r>
      <w:r w:rsidR="006729DA" w:rsidRPr="009F4E09">
        <w:rPr>
          <w:rFonts w:ascii="Times New Roman" w:eastAsia="Times New Roman" w:hAnsi="Times New Roman"/>
          <w:color w:val="000000" w:themeColor="text1"/>
          <w:sz w:val="14"/>
          <w:szCs w:val="14"/>
          <w:lang w:eastAsia="ru-RU"/>
        </w:rPr>
        <w:t xml:space="preserve"> экз. Распространяется бесплатно.</w:t>
      </w:r>
    </w:p>
    <w:p w:rsidR="006729DA" w:rsidRPr="009F4E09" w:rsidRDefault="006729DA" w:rsidP="001C7CE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p w:rsidR="00BB52F5" w:rsidRPr="009F4E09" w:rsidRDefault="00BB52F5" w:rsidP="001C7CED">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sectPr w:rsidR="00BB52F5" w:rsidRPr="009F4E09" w:rsidSect="00214DDF">
      <w:headerReference w:type="default" r:id="rId105"/>
      <w:headerReference w:type="first" r:id="rId106"/>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C83" w:rsidRDefault="004A1C83" w:rsidP="00851532">
      <w:pPr>
        <w:spacing w:after="0" w:line="240" w:lineRule="auto"/>
      </w:pPr>
      <w:r>
        <w:separator/>
      </w:r>
    </w:p>
  </w:endnote>
  <w:endnote w:type="continuationSeparator" w:id="0">
    <w:p w:rsidR="004A1C83" w:rsidRDefault="004A1C83"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20B0604020202020204"/>
    <w:charset w:val="CC"/>
    <w:family w:val="swiss"/>
    <w:pitch w:val="variable"/>
    <w:sig w:usb0="E0000AFF" w:usb1="500078FF" w:usb2="00000021" w:usb3="00000000" w:csb0="000001B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C83" w:rsidRDefault="004A1C83" w:rsidP="00851532">
      <w:pPr>
        <w:spacing w:after="0" w:line="240" w:lineRule="auto"/>
      </w:pPr>
      <w:r>
        <w:separator/>
      </w:r>
    </w:p>
  </w:footnote>
  <w:footnote w:type="continuationSeparator" w:id="0">
    <w:p w:rsidR="004A1C83" w:rsidRDefault="004A1C83"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83" w:rsidRPr="00851532" w:rsidRDefault="004A1C83">
    <w:pPr>
      <w:pStyle w:val="ad"/>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D72A02">
      <w:rPr>
        <w:noProof/>
        <w:sz w:val="16"/>
        <w:szCs w:val="16"/>
      </w:rPr>
      <w:t>46</w:t>
    </w:r>
    <w:r w:rsidRPr="00851532">
      <w:rPr>
        <w:sz w:val="16"/>
        <w:szCs w:val="16"/>
      </w:rPr>
      <w:fldChar w:fldCharType="end"/>
    </w:r>
  </w:p>
  <w:p w:rsidR="004A1C83" w:rsidRDefault="004A1C83">
    <w:pPr>
      <w:pStyle w:val="ad"/>
      <w:rPr>
        <w:i/>
        <w:sz w:val="16"/>
        <w:szCs w:val="16"/>
      </w:rPr>
    </w:pPr>
    <w:r w:rsidRPr="00851532">
      <w:rPr>
        <w:i/>
        <w:sz w:val="16"/>
        <w:szCs w:val="16"/>
      </w:rPr>
      <w:t>«Волотовски</w:t>
    </w:r>
    <w:r>
      <w:rPr>
        <w:i/>
        <w:sz w:val="16"/>
        <w:szCs w:val="16"/>
      </w:rPr>
      <w:t>е ведомости» № 14</w:t>
    </w:r>
  </w:p>
  <w:p w:rsidR="004A1C83" w:rsidRPr="00273493" w:rsidRDefault="004A1C83"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C83" w:rsidRDefault="004A1C83">
    <w:pPr>
      <w:pStyle w:val="ad"/>
      <w:rPr>
        <w:i/>
        <w:sz w:val="16"/>
        <w:szCs w:val="16"/>
      </w:rPr>
    </w:pPr>
  </w:p>
  <w:p w:rsidR="004A1C83" w:rsidRPr="00844A3A" w:rsidRDefault="004A1C83">
    <w:pPr>
      <w:pStyle w:val="ad"/>
      <w:rPr>
        <w:i/>
        <w:sz w:val="16"/>
        <w:szCs w:val="16"/>
      </w:rPr>
    </w:pPr>
    <w:r>
      <w:rPr>
        <w:i/>
        <w:sz w:val="16"/>
        <w:szCs w:val="16"/>
      </w:rPr>
      <w:t>«Волотовские ведомости» № 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8AF70E"/>
    <w:lvl w:ilvl="0">
      <w:start w:val="1"/>
      <w:numFmt w:val="decimal"/>
      <w:pStyle w:val="2"/>
      <w:lvlText w:val="%1."/>
      <w:lvlJc w:val="left"/>
      <w:pPr>
        <w:tabs>
          <w:tab w:val="num" w:pos="643"/>
        </w:tabs>
        <w:ind w:left="643" w:hanging="360"/>
      </w:pPr>
    </w:lvl>
  </w:abstractNum>
  <w:abstractNum w:abstractNumId="1" w15:restartNumberingAfterBreak="0">
    <w:nsid w:val="FFFFFFFE"/>
    <w:multiLevelType w:val="singleLevel"/>
    <w:tmpl w:val="B7D873D6"/>
    <w:lvl w:ilvl="0">
      <w:numFmt w:val="bullet"/>
      <w:lvlText w:val="*"/>
      <w:lvlJc w:val="left"/>
    </w:lvl>
  </w:abstractNum>
  <w:abstractNum w:abstractNumId="2" w15:restartNumberingAfterBreak="0">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7" w15:restartNumberingAfterBreak="0">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8" w15:restartNumberingAfterBreak="0">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E6495"/>
    <w:multiLevelType w:val="hybridMultilevel"/>
    <w:tmpl w:val="108E56F0"/>
    <w:lvl w:ilvl="0" w:tplc="C8BEA922">
      <w:start w:val="1"/>
      <w:numFmt w:val="decimal"/>
      <w:lvlText w:val="%1."/>
      <w:lvlJc w:val="left"/>
      <w:pPr>
        <w:ind w:left="1110" w:hanging="360"/>
      </w:pPr>
    </w:lvl>
    <w:lvl w:ilvl="1" w:tplc="04190019">
      <w:start w:val="1"/>
      <w:numFmt w:val="lowerLetter"/>
      <w:lvlText w:val="%2."/>
      <w:lvlJc w:val="left"/>
      <w:pPr>
        <w:ind w:left="1830" w:hanging="360"/>
      </w:pPr>
    </w:lvl>
    <w:lvl w:ilvl="2" w:tplc="0419001B">
      <w:start w:val="1"/>
      <w:numFmt w:val="lowerRoman"/>
      <w:lvlText w:val="%3."/>
      <w:lvlJc w:val="right"/>
      <w:pPr>
        <w:ind w:left="2550" w:hanging="180"/>
      </w:pPr>
    </w:lvl>
    <w:lvl w:ilvl="3" w:tplc="0419000F">
      <w:start w:val="1"/>
      <w:numFmt w:val="decimal"/>
      <w:lvlText w:val="%4."/>
      <w:lvlJc w:val="left"/>
      <w:pPr>
        <w:ind w:left="3270" w:hanging="360"/>
      </w:pPr>
    </w:lvl>
    <w:lvl w:ilvl="4" w:tplc="04190019">
      <w:start w:val="1"/>
      <w:numFmt w:val="lowerLetter"/>
      <w:lvlText w:val="%5."/>
      <w:lvlJc w:val="left"/>
      <w:pPr>
        <w:ind w:left="3990" w:hanging="360"/>
      </w:pPr>
    </w:lvl>
    <w:lvl w:ilvl="5" w:tplc="0419001B">
      <w:start w:val="1"/>
      <w:numFmt w:val="lowerRoman"/>
      <w:lvlText w:val="%6."/>
      <w:lvlJc w:val="right"/>
      <w:pPr>
        <w:ind w:left="4710" w:hanging="180"/>
      </w:pPr>
    </w:lvl>
    <w:lvl w:ilvl="6" w:tplc="0419000F">
      <w:start w:val="1"/>
      <w:numFmt w:val="decimal"/>
      <w:lvlText w:val="%7."/>
      <w:lvlJc w:val="left"/>
      <w:pPr>
        <w:ind w:left="5430" w:hanging="360"/>
      </w:pPr>
    </w:lvl>
    <w:lvl w:ilvl="7" w:tplc="04190019">
      <w:start w:val="1"/>
      <w:numFmt w:val="lowerLetter"/>
      <w:lvlText w:val="%8."/>
      <w:lvlJc w:val="left"/>
      <w:pPr>
        <w:ind w:left="6150" w:hanging="360"/>
      </w:pPr>
    </w:lvl>
    <w:lvl w:ilvl="8" w:tplc="0419001B">
      <w:start w:val="1"/>
      <w:numFmt w:val="lowerRoman"/>
      <w:lvlText w:val="%9."/>
      <w:lvlJc w:val="right"/>
      <w:pPr>
        <w:ind w:left="6870" w:hanging="180"/>
      </w:pPr>
    </w:lvl>
  </w:abstractNum>
  <w:abstractNum w:abstractNumId="10" w15:restartNumberingAfterBreak="0">
    <w:nsid w:val="0BBD0869"/>
    <w:multiLevelType w:val="hybridMultilevel"/>
    <w:tmpl w:val="1ED2ABB6"/>
    <w:lvl w:ilvl="0" w:tplc="3F38CCF0">
      <w:start w:val="1"/>
      <w:numFmt w:val="bullet"/>
      <w:pStyle w:val="lstm"/>
      <w:lvlText w:val=""/>
      <w:lvlJc w:val="left"/>
      <w:pPr>
        <w:tabs>
          <w:tab w:val="num" w:pos="900"/>
        </w:tabs>
        <w:ind w:left="900" w:hanging="380"/>
      </w:pPr>
      <w:rPr>
        <w:rFonts w:ascii="Symbol" w:hAnsi="Symbol" w:cs="Times New Roman" w:hint="default"/>
      </w:rPr>
    </w:lvl>
    <w:lvl w:ilvl="1" w:tplc="3C9447B0">
      <w:start w:val="1"/>
      <w:numFmt w:val="decimal"/>
      <w:lvlText w:val="%2)"/>
      <w:lvlJc w:val="left"/>
      <w:pPr>
        <w:tabs>
          <w:tab w:val="num" w:pos="1440"/>
        </w:tabs>
        <w:ind w:left="1440" w:hanging="360"/>
      </w:pPr>
      <w:rPr>
        <w:rFonts w:ascii="Symbol"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F24F0F"/>
    <w:multiLevelType w:val="hybridMultilevel"/>
    <w:tmpl w:val="781C3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15:restartNumberingAfterBreak="0">
    <w:nsid w:val="165C0E13"/>
    <w:multiLevelType w:val="hybridMultilevel"/>
    <w:tmpl w:val="5EFA1BF0"/>
    <w:lvl w:ilvl="0" w:tplc="FCC252D0">
      <w:start w:val="6"/>
      <w:numFmt w:val="decimal"/>
      <w:lvlText w:val="%1."/>
      <w:lvlJc w:val="left"/>
      <w:pPr>
        <w:ind w:left="362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5" w15:restartNumberingAfterBreak="0">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8F688F"/>
    <w:multiLevelType w:val="hybridMultilevel"/>
    <w:tmpl w:val="5EFA1BF0"/>
    <w:lvl w:ilvl="0" w:tplc="FCC252D0">
      <w:start w:val="6"/>
      <w:numFmt w:val="decimal"/>
      <w:lvlText w:val="%1."/>
      <w:lvlJc w:val="left"/>
      <w:pPr>
        <w:ind w:left="362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8"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15:restartNumberingAfterBreak="0">
    <w:nsid w:val="1F9A193D"/>
    <w:multiLevelType w:val="hybridMultilevel"/>
    <w:tmpl w:val="F0347944"/>
    <w:lvl w:ilvl="0" w:tplc="671C16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02F7504"/>
    <w:multiLevelType w:val="hybridMultilevel"/>
    <w:tmpl w:val="1EB09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302529"/>
    <w:multiLevelType w:val="hybridMultilevel"/>
    <w:tmpl w:val="D4CC2B52"/>
    <w:lvl w:ilvl="0" w:tplc="602AC170">
      <w:start w:val="1"/>
      <w:numFmt w:val="decimal"/>
      <w:pStyle w:val="1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BC73387"/>
    <w:multiLevelType w:val="multilevel"/>
    <w:tmpl w:val="94EEF048"/>
    <w:styleLink w:val="12"/>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5" w15:restartNumberingAfterBreak="0">
    <w:nsid w:val="2C557F61"/>
    <w:multiLevelType w:val="hybridMultilevel"/>
    <w:tmpl w:val="6764E6CE"/>
    <w:lvl w:ilvl="0" w:tplc="DE74BD72">
      <w:start w:val="1"/>
      <w:numFmt w:val="decimal"/>
      <w:pStyle w:val="a4"/>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337D0433"/>
    <w:multiLevelType w:val="multilevel"/>
    <w:tmpl w:val="B3EE2FB0"/>
    <w:lvl w:ilvl="0">
      <w:start w:val="1"/>
      <w:numFmt w:val="bullet"/>
      <w:pStyle w:val="13"/>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7" w15:restartNumberingAfterBreak="0">
    <w:nsid w:val="37F02A92"/>
    <w:multiLevelType w:val="hybridMultilevel"/>
    <w:tmpl w:val="9DAC5B82"/>
    <w:lvl w:ilvl="0" w:tplc="826CEB18">
      <w:start w:val="1"/>
      <w:numFmt w:val="decimal"/>
      <w:lvlText w:val="%1."/>
      <w:lvlJc w:val="left"/>
      <w:pPr>
        <w:ind w:left="234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C357216"/>
    <w:multiLevelType w:val="hybridMultilevel"/>
    <w:tmpl w:val="1778DB90"/>
    <w:lvl w:ilvl="0" w:tplc="0419000F">
      <w:start w:val="1"/>
      <w:numFmt w:val="decimal"/>
      <w:pStyle w:val="14"/>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15:restartNumberingAfterBreak="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15:restartNumberingAfterBreak="0">
    <w:nsid w:val="3E8370B1"/>
    <w:multiLevelType w:val="hybridMultilevel"/>
    <w:tmpl w:val="4F46C1A6"/>
    <w:lvl w:ilvl="0" w:tplc="07B89144">
      <w:start w:val="1"/>
      <w:numFmt w:val="decimal"/>
      <w:lvlText w:val="%1."/>
      <w:lvlJc w:val="left"/>
      <w:pPr>
        <w:ind w:left="1046" w:hanging="360"/>
      </w:pPr>
      <w:rPr>
        <w:rFonts w:eastAsia="SimSun"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31" w15:restartNumberingAfterBreak="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15:restartNumberingAfterBreak="0">
    <w:nsid w:val="41F470D9"/>
    <w:multiLevelType w:val="multilevel"/>
    <w:tmpl w:val="4EF464D4"/>
    <w:styleLink w:val="15"/>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15:restartNumberingAfterBreak="0">
    <w:nsid w:val="43F83D06"/>
    <w:multiLevelType w:val="hybridMultilevel"/>
    <w:tmpl w:val="781C3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A416C6D"/>
    <w:multiLevelType w:val="hybridMultilevel"/>
    <w:tmpl w:val="DCE2528C"/>
    <w:lvl w:ilvl="0" w:tplc="A4DC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15:restartNumberingAfterBreak="0">
    <w:nsid w:val="557B0EBA"/>
    <w:multiLevelType w:val="hybridMultilevel"/>
    <w:tmpl w:val="92F2D0FE"/>
    <w:lvl w:ilvl="0" w:tplc="1ABACC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57924A61"/>
    <w:multiLevelType w:val="multilevel"/>
    <w:tmpl w:val="CD92E6F0"/>
    <w:lvl w:ilvl="0">
      <w:start w:val="1"/>
      <w:numFmt w:val="decimal"/>
      <w:pStyle w:val="a5"/>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9" w15:restartNumberingAfterBreak="0">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1" w15:restartNumberingAfterBreak="0">
    <w:nsid w:val="67946F41"/>
    <w:multiLevelType w:val="hybridMultilevel"/>
    <w:tmpl w:val="BCDE06BA"/>
    <w:lvl w:ilvl="0" w:tplc="0419000F">
      <w:numFmt w:val="bullet"/>
      <w:lvlText w:val="-"/>
      <w:lvlJc w:val="left"/>
      <w:pPr>
        <w:ind w:left="1473" w:hanging="360"/>
      </w:pPr>
      <w:rPr>
        <w:rFonts w:ascii="Arial" w:hAnsi="Aria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42" w15:restartNumberingAfterBreak="0">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6CF70BC1"/>
    <w:multiLevelType w:val="multilevel"/>
    <w:tmpl w:val="A83C7F12"/>
    <w:lvl w:ilvl="0">
      <w:start w:val="1"/>
      <w:numFmt w:val="decimal"/>
      <w:pStyle w:val="16"/>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44" w15:restartNumberingAfterBreak="0">
    <w:nsid w:val="6D02290A"/>
    <w:multiLevelType w:val="hybridMultilevel"/>
    <w:tmpl w:val="8FDC5414"/>
    <w:lvl w:ilvl="0" w:tplc="963856D2">
      <w:numFmt w:val="bullet"/>
      <w:pStyle w:val="a6"/>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15:restartNumberingAfterBreak="0">
    <w:nsid w:val="76142F3A"/>
    <w:multiLevelType w:val="multilevel"/>
    <w:tmpl w:val="09708E56"/>
    <w:lvl w:ilvl="0">
      <w:start w:val="1"/>
      <w:numFmt w:val="decimal"/>
      <w:lvlText w:val="%1."/>
      <w:lvlJc w:val="left"/>
      <w:pPr>
        <w:ind w:left="142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2"/>
  </w:num>
  <w:num w:numId="2">
    <w:abstractNumId w:val="0"/>
  </w:num>
  <w:num w:numId="3">
    <w:abstractNumId w:val="43"/>
  </w:num>
  <w:num w:numId="4">
    <w:abstractNumId w:val="19"/>
  </w:num>
  <w:num w:numId="5">
    <w:abstractNumId w:val="17"/>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8"/>
  </w:num>
  <w:num w:numId="9">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23"/>
  </w:num>
  <w:num w:numId="18">
    <w:abstractNumId w:val="6"/>
  </w:num>
  <w:num w:numId="19">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4"/>
  </w:num>
  <w:num w:numId="23">
    <w:abstractNumId w:val="15"/>
  </w:num>
  <w:num w:numId="24">
    <w:abstractNumId w:val="10"/>
  </w:num>
  <w:num w:numId="25">
    <w:abstractNumId w:val="40"/>
    <w:lvlOverride w:ilvl="0">
      <w:lvl w:ilvl="0">
        <w:start w:val="1"/>
        <w:numFmt w:val="bullet"/>
        <w:suff w:val="space"/>
        <w:lvlText w:val="–"/>
        <w:lvlJc w:val="left"/>
        <w:pPr>
          <w:ind w:left="1" w:firstLine="567"/>
        </w:pPr>
        <w:rPr>
          <w:rFonts w:ascii="Times New Roman" w:hAnsi="Times New Roman" w:cs="Times New Roman" w:hint="default"/>
        </w:rPr>
      </w:lvl>
    </w:lvlOverride>
  </w:num>
  <w:num w:numId="26">
    <w:abstractNumId w:val="25"/>
  </w:num>
  <w:num w:numId="27">
    <w:abstractNumId w:val="22"/>
  </w:num>
  <w:num w:numId="28">
    <w:abstractNumId w:val="42"/>
  </w:num>
  <w:num w:numId="29">
    <w:abstractNumId w:val="32"/>
  </w:num>
  <w:num w:numId="30">
    <w:abstractNumId w:val="41"/>
  </w:num>
  <w:num w:numId="31">
    <w:abstractNumId w:val="35"/>
  </w:num>
  <w:num w:numId="32">
    <w:abstractNumId w:val="37"/>
  </w:num>
  <w:num w:numId="33">
    <w:abstractNumId w:val="16"/>
  </w:num>
  <w:num w:numId="34">
    <w:abstractNumId w:val="21"/>
  </w:num>
  <w:num w:numId="35">
    <w:abstractNumId w:val="27"/>
  </w:num>
  <w:num w:numId="36">
    <w:abstractNumId w:val="34"/>
  </w:num>
  <w:num w:numId="37">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38">
    <w:abstractNumId w:val="1"/>
    <w:lvlOverride w:ilvl="0">
      <w:lvl w:ilvl="0">
        <w:start w:val="65535"/>
        <w:numFmt w:val="bullet"/>
        <w:lvlText w:val="-"/>
        <w:legacy w:legacy="1" w:legacySpace="0" w:legacyIndent="153"/>
        <w:lvlJc w:val="left"/>
        <w:rPr>
          <w:rFonts w:ascii="Times New Roman" w:hAnsi="Times New Roman" w:cs="Times New Roman" w:hint="default"/>
        </w:rPr>
      </w:lvl>
    </w:lvlOverride>
  </w:num>
  <w:num w:numId="39">
    <w:abstractNumId w:val="45"/>
  </w:num>
  <w:num w:numId="40">
    <w:abstractNumId w:val="20"/>
  </w:num>
  <w:num w:numId="41">
    <w:abstractNumId w:val="11"/>
  </w:num>
  <w:num w:numId="42">
    <w:abstractNumId w:val="13"/>
  </w:num>
  <w:num w:numId="43">
    <w:abstractNumId w:val="30"/>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autoHyphenation/>
  <w:doNotHyphenateCaps/>
  <w:characterSpacingControl w:val="doNotCompress"/>
  <w:doNotValidateAgainstSchema/>
  <w:doNotDemarcateInvalidXml/>
  <w:hdrShapeDefaults>
    <o:shapedefaults v:ext="edit" spidmax="126977"/>
  </w:hdrShapeDefaults>
  <w:footnotePr>
    <w:footnote w:id="-1"/>
    <w:footnote w:id="0"/>
  </w:footnotePr>
  <w:endnotePr>
    <w:endnote w:id="-1"/>
    <w:endnote w:id="0"/>
  </w:endnotePr>
  <w:compat>
    <w:compatSetting w:name="compatibilityMode" w:uri="http://schemas.microsoft.com/office/word" w:val="12"/>
  </w:compat>
  <w:rsids>
    <w:rsidRoot w:val="005B7E5A"/>
    <w:rsid w:val="00000DB8"/>
    <w:rsid w:val="0001095D"/>
    <w:rsid w:val="00016EAE"/>
    <w:rsid w:val="00020423"/>
    <w:rsid w:val="00027EE5"/>
    <w:rsid w:val="00031725"/>
    <w:rsid w:val="00032F76"/>
    <w:rsid w:val="00035FBB"/>
    <w:rsid w:val="00041A42"/>
    <w:rsid w:val="00054B85"/>
    <w:rsid w:val="00061916"/>
    <w:rsid w:val="00065A2B"/>
    <w:rsid w:val="00072AE2"/>
    <w:rsid w:val="000757B8"/>
    <w:rsid w:val="00092454"/>
    <w:rsid w:val="000A381D"/>
    <w:rsid w:val="000A48F2"/>
    <w:rsid w:val="000B71AD"/>
    <w:rsid w:val="000D6A58"/>
    <w:rsid w:val="000E0D29"/>
    <w:rsid w:val="000F0DD6"/>
    <w:rsid w:val="000F6C7B"/>
    <w:rsid w:val="00107339"/>
    <w:rsid w:val="0011356A"/>
    <w:rsid w:val="001224F2"/>
    <w:rsid w:val="00123DD6"/>
    <w:rsid w:val="00143BC9"/>
    <w:rsid w:val="00175A70"/>
    <w:rsid w:val="00177EEE"/>
    <w:rsid w:val="001A472C"/>
    <w:rsid w:val="001A4911"/>
    <w:rsid w:val="001A640B"/>
    <w:rsid w:val="001C4481"/>
    <w:rsid w:val="001C69CD"/>
    <w:rsid w:val="001C7CED"/>
    <w:rsid w:val="001D0266"/>
    <w:rsid w:val="001F73B7"/>
    <w:rsid w:val="00201959"/>
    <w:rsid w:val="00201FE0"/>
    <w:rsid w:val="00214DDF"/>
    <w:rsid w:val="00217710"/>
    <w:rsid w:val="00227D18"/>
    <w:rsid w:val="002336AD"/>
    <w:rsid w:val="0023658D"/>
    <w:rsid w:val="00241517"/>
    <w:rsid w:val="002453B7"/>
    <w:rsid w:val="0025021F"/>
    <w:rsid w:val="00251490"/>
    <w:rsid w:val="00273493"/>
    <w:rsid w:val="00276856"/>
    <w:rsid w:val="0027786E"/>
    <w:rsid w:val="002B49B2"/>
    <w:rsid w:val="002D0A17"/>
    <w:rsid w:val="002D3C02"/>
    <w:rsid w:val="002F5B1E"/>
    <w:rsid w:val="00315B88"/>
    <w:rsid w:val="00336720"/>
    <w:rsid w:val="003507AF"/>
    <w:rsid w:val="00367007"/>
    <w:rsid w:val="00385BA4"/>
    <w:rsid w:val="00385F00"/>
    <w:rsid w:val="00387D2E"/>
    <w:rsid w:val="003A50E3"/>
    <w:rsid w:val="003A7BD3"/>
    <w:rsid w:val="003B026E"/>
    <w:rsid w:val="003B2DBB"/>
    <w:rsid w:val="003B6088"/>
    <w:rsid w:val="003D2DC9"/>
    <w:rsid w:val="003D429F"/>
    <w:rsid w:val="003D652A"/>
    <w:rsid w:val="003E47BB"/>
    <w:rsid w:val="003F6262"/>
    <w:rsid w:val="00402741"/>
    <w:rsid w:val="00405808"/>
    <w:rsid w:val="00424B4C"/>
    <w:rsid w:val="00424EE7"/>
    <w:rsid w:val="004523D3"/>
    <w:rsid w:val="004A1C83"/>
    <w:rsid w:val="004A3764"/>
    <w:rsid w:val="004A6590"/>
    <w:rsid w:val="004A6F16"/>
    <w:rsid w:val="004B092F"/>
    <w:rsid w:val="004C191E"/>
    <w:rsid w:val="004F4F73"/>
    <w:rsid w:val="004F6821"/>
    <w:rsid w:val="004F7A63"/>
    <w:rsid w:val="00504D1B"/>
    <w:rsid w:val="00507A05"/>
    <w:rsid w:val="00535CCF"/>
    <w:rsid w:val="00572AB7"/>
    <w:rsid w:val="00577601"/>
    <w:rsid w:val="00585F9A"/>
    <w:rsid w:val="00596578"/>
    <w:rsid w:val="005A0DEA"/>
    <w:rsid w:val="005A4CAE"/>
    <w:rsid w:val="005B7E5A"/>
    <w:rsid w:val="005C36E0"/>
    <w:rsid w:val="005C6DF9"/>
    <w:rsid w:val="005D4751"/>
    <w:rsid w:val="005D4A27"/>
    <w:rsid w:val="005E3A2C"/>
    <w:rsid w:val="005E6EEE"/>
    <w:rsid w:val="005F4351"/>
    <w:rsid w:val="00601BFD"/>
    <w:rsid w:val="00605086"/>
    <w:rsid w:val="006112D9"/>
    <w:rsid w:val="006149A4"/>
    <w:rsid w:val="0061526E"/>
    <w:rsid w:val="0062077B"/>
    <w:rsid w:val="00625CFA"/>
    <w:rsid w:val="00644454"/>
    <w:rsid w:val="00647F0C"/>
    <w:rsid w:val="0065673D"/>
    <w:rsid w:val="00656966"/>
    <w:rsid w:val="00657C67"/>
    <w:rsid w:val="0066409E"/>
    <w:rsid w:val="006650F0"/>
    <w:rsid w:val="00672357"/>
    <w:rsid w:val="006729DA"/>
    <w:rsid w:val="00683D62"/>
    <w:rsid w:val="00687C32"/>
    <w:rsid w:val="00692C47"/>
    <w:rsid w:val="006A1E46"/>
    <w:rsid w:val="006A3548"/>
    <w:rsid w:val="006B6B72"/>
    <w:rsid w:val="006C016D"/>
    <w:rsid w:val="006C11E7"/>
    <w:rsid w:val="006C2B5E"/>
    <w:rsid w:val="006C4ABF"/>
    <w:rsid w:val="006D268D"/>
    <w:rsid w:val="006D5706"/>
    <w:rsid w:val="006E1726"/>
    <w:rsid w:val="006E777F"/>
    <w:rsid w:val="006F4685"/>
    <w:rsid w:val="00704FF9"/>
    <w:rsid w:val="00711CBD"/>
    <w:rsid w:val="00723274"/>
    <w:rsid w:val="00725714"/>
    <w:rsid w:val="00730E62"/>
    <w:rsid w:val="0073273D"/>
    <w:rsid w:val="007375F7"/>
    <w:rsid w:val="00743F51"/>
    <w:rsid w:val="007467FB"/>
    <w:rsid w:val="00757C6C"/>
    <w:rsid w:val="0076252F"/>
    <w:rsid w:val="007626E2"/>
    <w:rsid w:val="00762A65"/>
    <w:rsid w:val="00764B11"/>
    <w:rsid w:val="0078270D"/>
    <w:rsid w:val="00783F51"/>
    <w:rsid w:val="00785BA7"/>
    <w:rsid w:val="00785E50"/>
    <w:rsid w:val="00785F9A"/>
    <w:rsid w:val="007955B9"/>
    <w:rsid w:val="007A6D00"/>
    <w:rsid w:val="007B2DAE"/>
    <w:rsid w:val="007B4E98"/>
    <w:rsid w:val="007B6B78"/>
    <w:rsid w:val="007C160E"/>
    <w:rsid w:val="007C3B09"/>
    <w:rsid w:val="007D0C49"/>
    <w:rsid w:val="007E17CB"/>
    <w:rsid w:val="007E4BA6"/>
    <w:rsid w:val="00805FFA"/>
    <w:rsid w:val="008069C2"/>
    <w:rsid w:val="00806B8A"/>
    <w:rsid w:val="00806EA5"/>
    <w:rsid w:val="0083459E"/>
    <w:rsid w:val="00841DAE"/>
    <w:rsid w:val="00844A3A"/>
    <w:rsid w:val="00850030"/>
    <w:rsid w:val="00851532"/>
    <w:rsid w:val="00856CDE"/>
    <w:rsid w:val="00864ED4"/>
    <w:rsid w:val="00865F2A"/>
    <w:rsid w:val="00883D68"/>
    <w:rsid w:val="00885871"/>
    <w:rsid w:val="00891BA9"/>
    <w:rsid w:val="00897449"/>
    <w:rsid w:val="008A7542"/>
    <w:rsid w:val="008B4846"/>
    <w:rsid w:val="008C7703"/>
    <w:rsid w:val="008D343F"/>
    <w:rsid w:val="008D3B30"/>
    <w:rsid w:val="008D719A"/>
    <w:rsid w:val="008D77DD"/>
    <w:rsid w:val="008E4388"/>
    <w:rsid w:val="008E6066"/>
    <w:rsid w:val="008F0E6B"/>
    <w:rsid w:val="009041B6"/>
    <w:rsid w:val="00912EC9"/>
    <w:rsid w:val="00924DE8"/>
    <w:rsid w:val="00933805"/>
    <w:rsid w:val="009408B2"/>
    <w:rsid w:val="00943E79"/>
    <w:rsid w:val="00952676"/>
    <w:rsid w:val="009628E4"/>
    <w:rsid w:val="00976BFE"/>
    <w:rsid w:val="00986225"/>
    <w:rsid w:val="00994D56"/>
    <w:rsid w:val="00997E78"/>
    <w:rsid w:val="009A2623"/>
    <w:rsid w:val="009A6008"/>
    <w:rsid w:val="009B0012"/>
    <w:rsid w:val="009C01A4"/>
    <w:rsid w:val="009E0E5B"/>
    <w:rsid w:val="009E746B"/>
    <w:rsid w:val="009E767F"/>
    <w:rsid w:val="009F4E09"/>
    <w:rsid w:val="00A00B8D"/>
    <w:rsid w:val="00A035E8"/>
    <w:rsid w:val="00A07F5C"/>
    <w:rsid w:val="00A12BE4"/>
    <w:rsid w:val="00A14BE9"/>
    <w:rsid w:val="00A22537"/>
    <w:rsid w:val="00A27137"/>
    <w:rsid w:val="00A308E6"/>
    <w:rsid w:val="00A40E18"/>
    <w:rsid w:val="00A423E9"/>
    <w:rsid w:val="00A424A9"/>
    <w:rsid w:val="00A47490"/>
    <w:rsid w:val="00A5717A"/>
    <w:rsid w:val="00A618CB"/>
    <w:rsid w:val="00A8056F"/>
    <w:rsid w:val="00A818D9"/>
    <w:rsid w:val="00A86AA8"/>
    <w:rsid w:val="00A97463"/>
    <w:rsid w:val="00AA3A7F"/>
    <w:rsid w:val="00AA4F2D"/>
    <w:rsid w:val="00AB3A8A"/>
    <w:rsid w:val="00AD0488"/>
    <w:rsid w:val="00AD78D9"/>
    <w:rsid w:val="00AE062E"/>
    <w:rsid w:val="00AF6587"/>
    <w:rsid w:val="00B00A18"/>
    <w:rsid w:val="00B00C8A"/>
    <w:rsid w:val="00B06C1C"/>
    <w:rsid w:val="00B11DA0"/>
    <w:rsid w:val="00B17AFF"/>
    <w:rsid w:val="00B2468B"/>
    <w:rsid w:val="00B31DDB"/>
    <w:rsid w:val="00B47432"/>
    <w:rsid w:val="00B53A9E"/>
    <w:rsid w:val="00B55EF4"/>
    <w:rsid w:val="00B70B80"/>
    <w:rsid w:val="00B8783F"/>
    <w:rsid w:val="00B97651"/>
    <w:rsid w:val="00BB52F5"/>
    <w:rsid w:val="00BB6050"/>
    <w:rsid w:val="00BB7FEC"/>
    <w:rsid w:val="00BC3653"/>
    <w:rsid w:val="00BD3BBB"/>
    <w:rsid w:val="00BE5288"/>
    <w:rsid w:val="00BF70B1"/>
    <w:rsid w:val="00C01349"/>
    <w:rsid w:val="00C057E9"/>
    <w:rsid w:val="00C127CB"/>
    <w:rsid w:val="00C14900"/>
    <w:rsid w:val="00C179B3"/>
    <w:rsid w:val="00C209E3"/>
    <w:rsid w:val="00C23B32"/>
    <w:rsid w:val="00C25817"/>
    <w:rsid w:val="00C52DCF"/>
    <w:rsid w:val="00C53905"/>
    <w:rsid w:val="00C56116"/>
    <w:rsid w:val="00C769F1"/>
    <w:rsid w:val="00C9555A"/>
    <w:rsid w:val="00C95ACD"/>
    <w:rsid w:val="00CA4010"/>
    <w:rsid w:val="00CB6BFB"/>
    <w:rsid w:val="00CC2AA5"/>
    <w:rsid w:val="00CC31B4"/>
    <w:rsid w:val="00CC59FC"/>
    <w:rsid w:val="00CE0DCD"/>
    <w:rsid w:val="00D0254E"/>
    <w:rsid w:val="00D03645"/>
    <w:rsid w:val="00D05127"/>
    <w:rsid w:val="00D20D0D"/>
    <w:rsid w:val="00D23DEE"/>
    <w:rsid w:val="00D26DF2"/>
    <w:rsid w:val="00D47512"/>
    <w:rsid w:val="00D54814"/>
    <w:rsid w:val="00D72A02"/>
    <w:rsid w:val="00D74AAC"/>
    <w:rsid w:val="00D833F3"/>
    <w:rsid w:val="00D920A7"/>
    <w:rsid w:val="00DA68DD"/>
    <w:rsid w:val="00DB32D3"/>
    <w:rsid w:val="00DB6C68"/>
    <w:rsid w:val="00DC18B8"/>
    <w:rsid w:val="00DD6D10"/>
    <w:rsid w:val="00DF0158"/>
    <w:rsid w:val="00E21BCC"/>
    <w:rsid w:val="00E24B4F"/>
    <w:rsid w:val="00E522E1"/>
    <w:rsid w:val="00E63EF2"/>
    <w:rsid w:val="00E66ABF"/>
    <w:rsid w:val="00E77B4D"/>
    <w:rsid w:val="00E83A0E"/>
    <w:rsid w:val="00E93C3F"/>
    <w:rsid w:val="00E96635"/>
    <w:rsid w:val="00EB0FC7"/>
    <w:rsid w:val="00EB375F"/>
    <w:rsid w:val="00EC4F97"/>
    <w:rsid w:val="00ED26CB"/>
    <w:rsid w:val="00ED3EFA"/>
    <w:rsid w:val="00ED7E2F"/>
    <w:rsid w:val="00EE5D04"/>
    <w:rsid w:val="00F07D58"/>
    <w:rsid w:val="00F32FFA"/>
    <w:rsid w:val="00F34B69"/>
    <w:rsid w:val="00F3637C"/>
    <w:rsid w:val="00F379F5"/>
    <w:rsid w:val="00F6415E"/>
    <w:rsid w:val="00F76C7A"/>
    <w:rsid w:val="00F81CB4"/>
    <w:rsid w:val="00F84255"/>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6977"/>
    <o:shapelayout v:ext="edit">
      <o:idmap v:ext="edit" data="1"/>
    </o:shapelayout>
  </w:shapeDefaults>
  <w:decimalSymbol w:val=","/>
  <w:listSeparator w:val=";"/>
  <w15:docId w15:val="{095E2B3D-D506-4BDF-92BC-7B3AC48FF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qFormat="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nhideWhenUsed="1"/>
    <w:lsdException w:name="List 5" w:locked="1" w:semiHidden="1" w:uiPriority="0"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iPriority="0" w:unhideWhenUsed="1"/>
    <w:lsdException w:name="FollowedHyperlink" w:locked="1" w:semiHidden="1" w:uiPriority="0" w:unhideWhenUsed="1"/>
    <w:lsdException w:name="Strong" w:locked="1" w:uiPriority="22"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iPriority="0" w:unhideWhenUsed="1"/>
    <w:lsdException w:name="HTML Bottom of Form" w:locked="1" w:semiHidden="1" w:uiPriority="0" w:unhideWhenUsed="1"/>
    <w:lsdException w:name="Normal (Web)" w:locked="1" w:semiHidden="1" w:uiPriority="0" w:unhideWhenUsed="1" w:qFormat="1"/>
    <w:lsdException w:name="HTML Acronym" w:locked="1" w:semiHidden="1" w:unhideWhenUsed="1"/>
    <w:lsdException w:name="HTML Address" w:locked="1" w:semiHidden="1" w:uiPriority="0" w:unhideWhenUsed="1"/>
    <w:lsdException w:name="HTML Cite" w:locked="1" w:semiHidden="1" w:unhideWhenUsed="1"/>
    <w:lsdException w:name="HTML Code" w:locked="1" w:semiHidden="1" w:unhideWhenUsed="1"/>
    <w:lsdException w:name="HTML Definition" w:locked="1" w:semiHidden="1" w:uiPriority="0"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027EE5"/>
    <w:pPr>
      <w:spacing w:after="200" w:line="276" w:lineRule="auto"/>
    </w:pPr>
    <w:rPr>
      <w:rFonts w:cs="Calibri"/>
      <w:lang w:eastAsia="en-US"/>
    </w:rPr>
  </w:style>
  <w:style w:type="paragraph" w:styleId="17">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Знак5"/>
    <w:basedOn w:val="a7"/>
    <w:next w:val="a7"/>
    <w:link w:val="18"/>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Знак5 Знак"/>
    <w:basedOn w:val="a8"/>
    <w:link w:val="17"/>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locked/>
    <w:rsid w:val="005B7E5A"/>
    <w:rPr>
      <w:rFonts w:ascii="Arial" w:eastAsia="Times New Roman" w:hAnsi="Arial" w:cs="Arial"/>
      <w:lang w:eastAsia="ar-SA"/>
    </w:rPr>
  </w:style>
  <w:style w:type="character" w:styleId="ab">
    <w:name w:val="Hyperlink"/>
    <w:basedOn w:val="a8"/>
    <w:rsid w:val="005B7E5A"/>
    <w:rPr>
      <w:color w:val="0000FF"/>
      <w:u w:val="single"/>
    </w:rPr>
  </w:style>
  <w:style w:type="character" w:styleId="ac">
    <w:name w:val="FollowedHyperlink"/>
    <w:basedOn w:val="a8"/>
    <w:rsid w:val="005B7E5A"/>
    <w:rPr>
      <w:color w:val="800080"/>
      <w:u w:val="single"/>
    </w:rPr>
  </w:style>
  <w:style w:type="paragraph" w:styleId="ad">
    <w:name w:val="header"/>
    <w:aliases w:val="Верхний колонтитул1,ВерхКолонтитул"/>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ВерхКолонтитул Знак"/>
    <w:basedOn w:val="a8"/>
    <w:link w:val="ad"/>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Знак Знак1 Знак, Знак1 Знак Знак"/>
    <w:basedOn w:val="a7"/>
    <w:link w:val="af0"/>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link w:val="af2"/>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3">
    <w:name w:val="Title"/>
    <w:basedOn w:val="a7"/>
    <w:link w:val="af4"/>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4">
    <w:name w:val="Название Знак"/>
    <w:basedOn w:val="a8"/>
    <w:link w:val="af3"/>
    <w:locked/>
    <w:rsid w:val="005B7E5A"/>
    <w:rPr>
      <w:rFonts w:ascii="Times New Roman" w:hAnsi="Times New Roman" w:cs="Times New Roman"/>
      <w:sz w:val="24"/>
      <w:szCs w:val="24"/>
      <w:lang w:eastAsia="ru-RU"/>
    </w:rPr>
  </w:style>
  <w:style w:type="paragraph" w:styleId="af5">
    <w:name w:val="Body Text Indent"/>
    <w:aliases w:val="Основной текст без отступа,текст,текст Знак"/>
    <w:basedOn w:val="a7"/>
    <w:link w:val="af6"/>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6">
    <w:name w:val="Основной текст с отступом Знак"/>
    <w:aliases w:val="Основной текст без отступа Знак,текст Знак1,текст Знак Знак1"/>
    <w:basedOn w:val="a8"/>
    <w:link w:val="af5"/>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7">
    <w:name w:val="Balloon Text"/>
    <w:basedOn w:val="a7"/>
    <w:link w:val="af8"/>
    <w:rsid w:val="005B7E5A"/>
    <w:pPr>
      <w:spacing w:after="0" w:line="240" w:lineRule="auto"/>
    </w:pPr>
    <w:rPr>
      <w:rFonts w:ascii="Tahoma" w:hAnsi="Tahoma" w:cs="Tahoma"/>
      <w:sz w:val="16"/>
      <w:szCs w:val="16"/>
    </w:rPr>
  </w:style>
  <w:style w:type="character" w:customStyle="1" w:styleId="af8">
    <w:name w:val="Текст выноски Знак"/>
    <w:basedOn w:val="a8"/>
    <w:link w:val="af7"/>
    <w:locked/>
    <w:rsid w:val="005B7E5A"/>
    <w:rPr>
      <w:rFonts w:ascii="Tahoma" w:hAnsi="Tahoma" w:cs="Tahoma"/>
      <w:sz w:val="16"/>
      <w:szCs w:val="16"/>
    </w:rPr>
  </w:style>
  <w:style w:type="paragraph" w:styleId="af9">
    <w:name w:val="List Paragraph"/>
    <w:basedOn w:val="a7"/>
    <w:uiPriority w:val="1"/>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a">
    <w:name w:val="Заголовок"/>
    <w:basedOn w:val="a7"/>
    <w:next w:val="af"/>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9">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a">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qFormat/>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qFormat/>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qFormat/>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qFormat/>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b">
    <w:name w:val="Название объекта1"/>
    <w:basedOn w:val="a7"/>
    <w:next w:val="a7"/>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qFormat/>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c">
    <w:name w:val="Основной шрифт абзаца1"/>
    <w:rsid w:val="005B7E5A"/>
  </w:style>
  <w:style w:type="table" w:styleId="afe">
    <w:name w:val="Table Grid"/>
    <w:basedOn w:val="a9"/>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aliases w:val="+Название объекта"/>
    <w:basedOn w:val="a7"/>
    <w:next w:val="a7"/>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qFormat/>
    <w:rsid w:val="005B7E5A"/>
    <w:rPr>
      <w:rFonts w:eastAsia="Times New Roman" w:cs="Calibri"/>
    </w:rPr>
  </w:style>
  <w:style w:type="paragraph" w:customStyle="1" w:styleId="1d">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uiPriority w:val="9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uiPriority w:val="99"/>
    <w:locked/>
    <w:rsid w:val="005B7E5A"/>
    <w:rPr>
      <w:rFonts w:ascii="Courier" w:hAnsi="Courier" w:cs="Courier"/>
      <w:lang w:eastAsia="ru-RU"/>
    </w:rPr>
  </w:style>
  <w:style w:type="paragraph" w:customStyle="1" w:styleId="Title">
    <w:name w:val="Title!Название НПА"/>
    <w:basedOn w:val="a7"/>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e">
    <w:name w:val="Абзац списка1"/>
    <w:basedOn w:val="a7"/>
    <w:link w:val="ListParagraphChar"/>
    <w:qFormat/>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f">
    <w:name w:val="Название Знак1"/>
    <w:basedOn w:val="a8"/>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Обычный (веб) Знак1,Обычный (веб) Знак1 Знак Знак,Обычный (веб) Знак Знак Знак Знак,Обычный (веб) Знак1 Знак Знак Знак Знак"/>
    <w:basedOn w:val="a7"/>
    <w:link w:val="affb"/>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f0">
    <w:name w:val="Нет списка1"/>
    <w:next w:val="aa"/>
    <w:uiPriority w:val="99"/>
    <w:semiHidden/>
    <w:unhideWhenUsed/>
    <w:rsid w:val="00B70B80"/>
  </w:style>
  <w:style w:type="paragraph" w:customStyle="1" w:styleId="25">
    <w:name w:val="Абзац списка2"/>
    <w:basedOn w:val="a7"/>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1">
    <w:name w:val="Сетка таблицы1"/>
    <w:basedOn w:val="a9"/>
    <w:next w:val="afe"/>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rsid w:val="009C01A4"/>
    <w:rPr>
      <w:rFonts w:ascii="Times New Roman" w:eastAsia="Times New Roman" w:hAnsi="Times New Roman"/>
      <w:b/>
      <w:bCs/>
      <w:sz w:val="28"/>
      <w:szCs w:val="24"/>
    </w:rPr>
  </w:style>
  <w:style w:type="character" w:customStyle="1" w:styleId="80">
    <w:name w:val="Заголовок 8 Знак"/>
    <w:basedOn w:val="a8"/>
    <w:link w:val="8"/>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2"/>
    <w:unhideWhenUsed/>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3">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rsid w:val="009C01A4"/>
    <w:rPr>
      <w:rFonts w:ascii="Times New Roman" w:eastAsia="Times New Roman" w:hAnsi="Times New Roman"/>
      <w:sz w:val="28"/>
      <w:szCs w:val="24"/>
      <w:lang w:val="en-US"/>
    </w:rPr>
  </w:style>
  <w:style w:type="paragraph" w:styleId="37">
    <w:name w:val="Body Text Indent 3"/>
    <w:basedOn w:val="a7"/>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rsid w:val="009C01A4"/>
    <w:rPr>
      <w:rFonts w:ascii="Tahoma" w:eastAsia="Times New Roman" w:hAnsi="Tahoma"/>
      <w:sz w:val="16"/>
      <w:szCs w:val="16"/>
    </w:rPr>
  </w:style>
  <w:style w:type="paragraph" w:styleId="afff3">
    <w:name w:val="Document Map"/>
    <w:basedOn w:val="a7"/>
    <w:link w:val="afff2"/>
    <w:unhideWhenUsed/>
    <w:locked/>
    <w:rsid w:val="009C01A4"/>
    <w:pPr>
      <w:spacing w:after="0" w:line="240" w:lineRule="auto"/>
    </w:pPr>
    <w:rPr>
      <w:rFonts w:ascii="Tahoma" w:eastAsia="Times New Roman" w:hAnsi="Tahoma" w:cs="Times New Roman"/>
      <w:sz w:val="16"/>
      <w:szCs w:val="16"/>
    </w:rPr>
  </w:style>
  <w:style w:type="character" w:customStyle="1" w:styleId="1f4">
    <w:name w:val="Схема документа Знак1"/>
    <w:basedOn w:val="a8"/>
    <w:rsid w:val="009C01A4"/>
    <w:rPr>
      <w:rFonts w:ascii="Tahoma" w:hAnsi="Tahoma" w:cs="Tahoma"/>
      <w:sz w:val="16"/>
      <w:szCs w:val="16"/>
      <w:lang w:eastAsia="en-US"/>
    </w:rPr>
  </w:style>
  <w:style w:type="character" w:customStyle="1" w:styleId="afff4">
    <w:name w:val="Текст Знак"/>
    <w:aliases w:val="Знак Знак1 Знак"/>
    <w:basedOn w:val="a8"/>
    <w:link w:val="afff5"/>
    <w:uiPriority w:val="99"/>
    <w:rsid w:val="009C01A4"/>
    <w:rPr>
      <w:rFonts w:ascii="Courier New" w:eastAsia="Times New Roman" w:hAnsi="Courier New" w:cs="Courier New"/>
      <w:sz w:val="20"/>
      <w:szCs w:val="20"/>
    </w:rPr>
  </w:style>
  <w:style w:type="paragraph" w:styleId="afff5">
    <w:name w:val="Plain Text"/>
    <w:aliases w:val="Знак Знак1"/>
    <w:basedOn w:val="a7"/>
    <w:link w:val="afff4"/>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5">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uiPriority w:val="99"/>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iPriority w:val="99"/>
    <w:unhideWhenUsed/>
    <w:locked/>
    <w:rsid w:val="009C01A4"/>
    <w:pPr>
      <w:ind w:firstLine="0"/>
      <w:jc w:val="left"/>
    </w:pPr>
    <w:rPr>
      <w:rFonts w:ascii="Times New Roman" w:hAnsi="Times New Roman" w:cs="Times New Roman"/>
      <w:b/>
      <w:bCs/>
      <w:sz w:val="20"/>
      <w:szCs w:val="20"/>
    </w:rPr>
  </w:style>
  <w:style w:type="character" w:customStyle="1" w:styleId="1f6">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7">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qFormat/>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8">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9">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a">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34"/>
    <w:qFormat/>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link w:val="ConsNonformat0"/>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b">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uiPriority w:val="99"/>
    <w:qFormat/>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Обычный (веб) Знак1 Знак,Обычный (веб) Знак1 Знак Знак Знак1,Обычный (веб) Знак Знак Знак Знак Знак1"/>
    <w:link w:val="affa"/>
    <w:rsid w:val="00865F2A"/>
    <w:rPr>
      <w:rFonts w:ascii="Times New Roman" w:eastAsia="Times New Roman" w:hAnsi="Times New Roman"/>
      <w:sz w:val="24"/>
      <w:szCs w:val="24"/>
    </w:rPr>
  </w:style>
  <w:style w:type="character" w:styleId="affff2">
    <w:name w:val="Strong"/>
    <w:uiPriority w:val="22"/>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5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locked/>
    <w:rsid w:val="00C52DCF"/>
    <w:rPr>
      <w:rFonts w:ascii="Times New Roman" w:hAnsi="Times New Roman" w:cs="Times New Roman"/>
      <w:sz w:val="24"/>
      <w:u w:val="single"/>
      <w:lang w:eastAsia="ru-RU"/>
    </w:rPr>
  </w:style>
  <w:style w:type="paragraph" w:customStyle="1" w:styleId="1fd">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8">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6">
    <w:name w:val="Стиль1 Знак"/>
    <w:basedOn w:val="a7"/>
    <w:link w:val="1fe"/>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e">
    <w:name w:val="Стиль1 Знак Знак"/>
    <w:link w:val="16"/>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f">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a">
    <w:name w:val="page number"/>
    <w:locked/>
    <w:rsid w:val="00C52DCF"/>
    <w:rPr>
      <w:rFonts w:cs="Times New Roman"/>
    </w:rPr>
  </w:style>
  <w:style w:type="character" w:customStyle="1" w:styleId="ListParagraphChar">
    <w:name w:val="List Paragraph Char"/>
    <w:link w:val="1e"/>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Знак Знак1 Знак Знак1, Знак1 Знак Знак Знак1"/>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0">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1">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qFormat/>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uiPriority w:val="99"/>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uiPriority w:val="99"/>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2">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3">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4">
    <w:name w:val="Верхний колонтитул Знак1"/>
    <w:aliases w:val="Верхний колонтитул1 Знак,ВерхКолонтитул Знак1"/>
    <w:uiPriority w:val="99"/>
    <w:locked/>
    <w:rsid w:val="00C52DCF"/>
    <w:rPr>
      <w:sz w:val="20"/>
    </w:rPr>
  </w:style>
  <w:style w:type="character" w:customStyle="1" w:styleId="1ff5">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6">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6"/>
    <w:uiPriority w:val="99"/>
    <w:semiHidden/>
    <w:locked/>
    <w:rsid w:val="00C52DCF"/>
    <w:pPr>
      <w:spacing w:after="0" w:line="240" w:lineRule="auto"/>
    </w:pPr>
    <w:rPr>
      <w:rFonts w:ascii="Arial" w:eastAsia="Times New Roman" w:hAnsi="Arial" w:cs="Arial"/>
      <w:sz w:val="20"/>
      <w:szCs w:val="20"/>
      <w:lang w:eastAsia="ru-RU"/>
    </w:rPr>
  </w:style>
  <w:style w:type="paragraph" w:styleId="1ff7">
    <w:name w:val="toc 1"/>
    <w:basedOn w:val="a7"/>
    <w:next w:val="a7"/>
    <w:link w:val="1ff8"/>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3">
    <w:name w:val="Маркированный список1"/>
    <w:basedOn w:val="af1"/>
    <w:link w:val="1ff9"/>
    <w:rsid w:val="00C52DCF"/>
    <w:pPr>
      <w:keepLines/>
      <w:widowControl/>
      <w:numPr>
        <w:numId w:val="7"/>
      </w:numPr>
      <w:tabs>
        <w:tab w:val="left" w:pos="0"/>
      </w:tabs>
      <w:spacing w:line="360" w:lineRule="auto"/>
    </w:pPr>
    <w:rPr>
      <w:sz w:val="26"/>
      <w:szCs w:val="24"/>
    </w:rPr>
  </w:style>
  <w:style w:type="character" w:customStyle="1" w:styleId="1ff9">
    <w:name w:val="Маркированный список1 Знак"/>
    <w:link w:val="13"/>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a">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b">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c">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d">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4">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7"/>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33"/>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e">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f0">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1">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2">
    <w:name w:val="Без интервала1"/>
    <w:basedOn w:val="a7"/>
    <w:link w:val="afffffff2"/>
    <w:qFormat/>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qFormat/>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5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7"/>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locked/>
    <w:rsid w:val="00C52DCF"/>
    <w:rPr>
      <w:b/>
      <w:shd w:val="clear" w:color="auto" w:fill="FFFFFF"/>
    </w:rPr>
  </w:style>
  <w:style w:type="paragraph" w:customStyle="1" w:styleId="2fc">
    <w:name w:val="Заголовок №2"/>
    <w:basedOn w:val="a7"/>
    <w:link w:val="2fb"/>
    <w:qFormat/>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3">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locked/>
    <w:rsid w:val="00C52DCF"/>
    <w:rPr>
      <w:rFonts w:ascii="Arial" w:hAnsi="Arial"/>
      <w:i/>
      <w:lang w:val="ru-RU" w:eastAsia="ru-RU"/>
    </w:rPr>
  </w:style>
  <w:style w:type="paragraph" w:styleId="HTML2">
    <w:name w:val="HTML Address"/>
    <w:basedOn w:val="a7"/>
    <w:link w:val="HTML3"/>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6"/>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4">
    <w:name w:val="Стиль Заголовок 1 + не полужирный"/>
    <w:basedOn w:val="17"/>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rsid w:val="00C52DCF"/>
    <w:rPr>
      <w:noProof/>
      <w:sz w:val="24"/>
      <w:lang w:val="ru-RU" w:eastAsia="ru-RU"/>
    </w:rPr>
  </w:style>
  <w:style w:type="character" w:customStyle="1" w:styleId="4d">
    <w:name w:val="Основной текст4"/>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qFormat/>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rsid w:val="00C52DCF"/>
    <w:rPr>
      <w:rFonts w:eastAsia="Times New Roman"/>
    </w:rPr>
  </w:style>
  <w:style w:type="paragraph" w:customStyle="1" w:styleId="1fff5">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6">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7">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8">
    <w:name w:val="Дата1"/>
    <w:basedOn w:val="a7"/>
    <w:next w:val="a7"/>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5"/>
    <w:uiPriority w:val="99"/>
    <w:rsid w:val="00C52DCF"/>
    <w:pPr>
      <w:ind w:firstLine="210"/>
      <w:jc w:val="both"/>
    </w:pPr>
    <w:rPr>
      <w:szCs w:val="20"/>
    </w:rPr>
  </w:style>
  <w:style w:type="paragraph" w:customStyle="1" w:styleId="1fffa">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b">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c">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d">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e">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7"/>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f">
    <w:name w:val="Слабое выделение1"/>
    <w:uiPriority w:val="99"/>
    <w:rsid w:val="00C52DCF"/>
    <w:rPr>
      <w:i/>
      <w:color w:val="808080"/>
    </w:rPr>
  </w:style>
  <w:style w:type="character" w:customStyle="1" w:styleId="1ffff0">
    <w:name w:val="Сильное выделение1"/>
    <w:uiPriority w:val="99"/>
    <w:rsid w:val="00C52DCF"/>
    <w:rPr>
      <w:b/>
      <w:i/>
      <w:color w:val="4F81BD"/>
    </w:rPr>
  </w:style>
  <w:style w:type="character" w:customStyle="1" w:styleId="1ffff1">
    <w:name w:val="Слабая ссылка1"/>
    <w:uiPriority w:val="99"/>
    <w:rsid w:val="00C52DCF"/>
    <w:rPr>
      <w:smallCaps/>
      <w:color w:val="auto"/>
      <w:u w:val="single"/>
    </w:rPr>
  </w:style>
  <w:style w:type="character" w:customStyle="1" w:styleId="1ffff2">
    <w:name w:val="Сильная ссылка1"/>
    <w:uiPriority w:val="99"/>
    <w:rsid w:val="00C52DCF"/>
    <w:rPr>
      <w:b/>
      <w:smallCaps/>
      <w:color w:val="auto"/>
      <w:spacing w:val="5"/>
      <w:u w:val="single"/>
    </w:rPr>
  </w:style>
  <w:style w:type="character" w:customStyle="1" w:styleId="1ffff3">
    <w:name w:val="Название книги1"/>
    <w:uiPriority w:val="99"/>
    <w:rsid w:val="00C52DCF"/>
    <w:rPr>
      <w:b/>
      <w:smallCaps/>
      <w:spacing w:val="5"/>
    </w:rPr>
  </w:style>
  <w:style w:type="paragraph" w:customStyle="1" w:styleId="1ffff4">
    <w:name w:val="Заголовок оглавления1"/>
    <w:basedOn w:val="17"/>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1">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2">
    <w:name w:val="table of figures"/>
    <w:basedOn w:val="a7"/>
    <w:next w:val="a7"/>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5">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6">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7"/>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7">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8">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9">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aliases w:val="14Без отступа Знак,Без отступа Знак"/>
    <w:link w:val="1fff2"/>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link w:val="affffffffffa"/>
    <w:qFormat/>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b">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c">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c"/>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d">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d"/>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e">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f">
    <w:name w:val="Таблица: шапка"/>
    <w:basedOn w:val="a7"/>
    <w:next w:val="affffffffffe"/>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0">
    <w:name w:val="Текст_диплом"/>
    <w:basedOn w:val="af5"/>
    <w:uiPriority w:val="99"/>
    <w:semiHidden/>
    <w:rsid w:val="00C52DCF"/>
    <w:pPr>
      <w:suppressAutoHyphens w:val="0"/>
      <w:spacing w:after="0" w:line="360" w:lineRule="auto"/>
      <w:ind w:left="0" w:firstLine="720"/>
      <w:jc w:val="both"/>
    </w:pPr>
    <w:rPr>
      <w:szCs w:val="20"/>
      <w:lang w:eastAsia="ru-RU"/>
    </w:rPr>
  </w:style>
  <w:style w:type="paragraph" w:customStyle="1" w:styleId="afffffffffff1">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2">
    <w:name w:val="Текст_примечание"/>
    <w:basedOn w:val="af5"/>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3">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4">
    <w:name w:val="Обычный для таблиц Знак"/>
    <w:link w:val="afffffffffff5"/>
    <w:uiPriority w:val="99"/>
    <w:semiHidden/>
    <w:locked/>
    <w:rsid w:val="00C52DCF"/>
    <w:rPr>
      <w:sz w:val="24"/>
    </w:rPr>
  </w:style>
  <w:style w:type="paragraph" w:customStyle="1" w:styleId="afffffffffff5">
    <w:name w:val="Обычный для таблиц"/>
    <w:basedOn w:val="a7"/>
    <w:link w:val="afffffffffff4"/>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6">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a">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b">
    <w:name w:val="Заголовок №1_"/>
    <w:link w:val="1ffffc"/>
    <w:locked/>
    <w:rsid w:val="00C52DCF"/>
    <w:rPr>
      <w:b/>
      <w:sz w:val="23"/>
      <w:shd w:val="clear" w:color="auto" w:fill="FFFFFF"/>
    </w:rPr>
  </w:style>
  <w:style w:type="paragraph" w:customStyle="1" w:styleId="1ffffc">
    <w:name w:val="Заголовок №1"/>
    <w:basedOn w:val="a7"/>
    <w:link w:val="1ffffb"/>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d">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e">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
    <w:name w:val="Заголовок1"/>
    <w:basedOn w:val="a7"/>
    <w:next w:val="af"/>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2">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aliases w:val="Заголовок 3 Знак Знак, Знак Знак Знак1, Знак Знак2,Заголовок 3 Знак Знак1,Заголовок 3 Знак Знак Знак, Знак Знак Знак Знак"/>
    <w:rsid w:val="00C52DCF"/>
    <w:rPr>
      <w:sz w:val="24"/>
      <w:lang w:val="ru-RU" w:eastAsia="ar-SA" w:bidi="ar-SA"/>
    </w:rPr>
  </w:style>
  <w:style w:type="character" w:customStyle="1" w:styleId="exem1">
    <w:name w:val="exem1"/>
    <w:rsid w:val="00C52DCF"/>
    <w:rPr>
      <w:i/>
    </w:rPr>
  </w:style>
  <w:style w:type="character" w:customStyle="1" w:styleId="afffffffffff7">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f0">
    <w:name w:val="Основной текст с отступом Знак1"/>
    <w:uiPriority w:val="99"/>
    <w:rsid w:val="00C52DCF"/>
    <w:rPr>
      <w:sz w:val="28"/>
      <w:szCs w:val="24"/>
    </w:rPr>
  </w:style>
  <w:style w:type="character" w:customStyle="1" w:styleId="1fffff1">
    <w:name w:val="Текст выноски Знак1"/>
    <w:rsid w:val="00C52DCF"/>
    <w:rPr>
      <w:rFonts w:ascii="Tahoma" w:hAnsi="Tahoma" w:cs="Tahoma"/>
      <w:sz w:val="16"/>
      <w:szCs w:val="16"/>
      <w:lang w:eastAsia="ar-SA"/>
    </w:rPr>
  </w:style>
  <w:style w:type="paragraph" w:customStyle="1" w:styleId="1fffff2">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8">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3">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9">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a">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4">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5">
    <w:name w:val="Текст примечания Знак1"/>
    <w:uiPriority w:val="99"/>
    <w:rsid w:val="00C52DCF"/>
  </w:style>
  <w:style w:type="paragraph" w:customStyle="1" w:styleId="1fffff6">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b">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c">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d">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e">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f">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7">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0">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1">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9"/>
    <w:next w:val="afe"/>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2">
    <w:name w:val="Знак Знак"/>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affffffffffff3">
    <w:name w:val="Знак Знак"/>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e"/>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qFormat/>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affffffffffff4">
    <w:name w:val="Знак Знак Знак Знак"/>
    <w:basedOn w:val="a7"/>
    <w:uiPriority w:val="99"/>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9"/>
    <w:next w:val="afe"/>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1">
    <w:name w:val="Сетка таблицы38"/>
    <w:basedOn w:val="a9"/>
    <w:next w:val="afe"/>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f5">
    <w:name w:val="Revision"/>
    <w:hidden/>
    <w:uiPriority w:val="99"/>
    <w:semiHidden/>
    <w:rsid w:val="00D20D0D"/>
    <w:rPr>
      <w:rFonts w:ascii="Times New Roman CYR" w:eastAsia="Times New Roman" w:hAnsi="Times New Roman CYR"/>
      <w:sz w:val="20"/>
      <w:szCs w:val="20"/>
    </w:rPr>
  </w:style>
  <w:style w:type="paragraph" w:customStyle="1" w:styleId="affffffffffff6">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9"/>
    <w:next w:val="afe"/>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8">
    <w:name w:val="Знак1"/>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7">
    <w:name w:val="Знак Знак Знак Знак Знак Знак Знак Знак Знак Знак"/>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8">
    <w:name w:val="Знак Знак"/>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9"/>
    <w:uiPriority w:val="41"/>
    <w:rsid w:val="00B06C1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0">
    <w:name w:val="ConsPlusDocList"/>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9">
    <w:name w:val="Знак1"/>
    <w:basedOn w:val="a7"/>
    <w:rsid w:val="00ED3EF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a">
    <w:name w:val="Обычный6"/>
    <w:rsid w:val="00ED3EFA"/>
    <w:pPr>
      <w:widowControl w:val="0"/>
      <w:snapToGrid w:val="0"/>
      <w:spacing w:before="20" w:after="20"/>
    </w:pPr>
    <w:rPr>
      <w:rFonts w:ascii="Times New Roman" w:eastAsia="Times New Roman" w:hAnsi="Times New Roman"/>
      <w:sz w:val="24"/>
      <w:szCs w:val="20"/>
    </w:rPr>
  </w:style>
  <w:style w:type="paragraph" w:customStyle="1" w:styleId="affffffffffff9">
    <w:name w:val="Знак Знак Знак Знак Знак Знак Знак Знак Знак Знак"/>
    <w:basedOn w:val="a7"/>
    <w:rsid w:val="00ED3E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79">
    <w:name w:val="Абзац списка7"/>
    <w:basedOn w:val="a7"/>
    <w:qFormat/>
    <w:rsid w:val="00ED3EFA"/>
    <w:pPr>
      <w:ind w:left="720"/>
    </w:pPr>
    <w:rPr>
      <w:rFonts w:ascii="Times New Roman" w:eastAsia="Times New Roman" w:hAnsi="Times New Roman" w:cs="Times New Roman"/>
      <w:sz w:val="24"/>
      <w:lang w:eastAsia="ar-SA"/>
    </w:rPr>
  </w:style>
  <w:style w:type="paragraph" w:customStyle="1" w:styleId="affffffffffffa">
    <w:name w:val="Знак Знак"/>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7">
    <w:name w:val="Название4"/>
    <w:rsid w:val="00596578"/>
  </w:style>
  <w:style w:type="character" w:customStyle="1" w:styleId="FontStyle15">
    <w:name w:val="Font Style15"/>
    <w:uiPriority w:val="99"/>
    <w:rsid w:val="006729DA"/>
    <w:rPr>
      <w:rFonts w:ascii="Times New Roman" w:hAnsi="Times New Roman" w:cs="Times New Roman"/>
      <w:sz w:val="26"/>
      <w:szCs w:val="26"/>
    </w:rPr>
  </w:style>
  <w:style w:type="character" w:customStyle="1" w:styleId="0pt">
    <w:name w:val="Основной текст + Курсив;Интервал 0 pt"/>
    <w:rsid w:val="006729DA"/>
    <w:rPr>
      <w:i/>
      <w:iCs/>
      <w:color w:val="000000"/>
      <w:spacing w:val="15"/>
      <w:w w:val="100"/>
      <w:position w:val="0"/>
      <w:sz w:val="25"/>
      <w:shd w:val="clear" w:color="auto" w:fill="FFFFFF"/>
      <w:lang w:val="ru-RU"/>
    </w:rPr>
  </w:style>
  <w:style w:type="character" w:customStyle="1" w:styleId="105pt0pt">
    <w:name w:val="Основной текст + 10;5 pt;Полужирный;Интервал 0 pt"/>
    <w:rsid w:val="006729DA"/>
    <w:rPr>
      <w:b/>
      <w:bCs/>
      <w:color w:val="000000"/>
      <w:spacing w:val="5"/>
      <w:w w:val="100"/>
      <w:position w:val="0"/>
      <w:sz w:val="21"/>
      <w:szCs w:val="21"/>
      <w:shd w:val="clear" w:color="auto" w:fill="FFFFFF"/>
      <w:lang w:val="ru-RU"/>
    </w:rPr>
  </w:style>
  <w:style w:type="character" w:customStyle="1" w:styleId="button-search">
    <w:name w:val="button-search"/>
    <w:rsid w:val="006729DA"/>
    <w:rPr>
      <w:rFonts w:cs="Times New Roman"/>
    </w:rPr>
  </w:style>
  <w:style w:type="character" w:customStyle="1" w:styleId="s2">
    <w:name w:val="s2"/>
    <w:rsid w:val="006729DA"/>
  </w:style>
  <w:style w:type="character" w:customStyle="1" w:styleId="affffffffffffb">
    <w:name w:val="Основной текст + Полужирный"/>
    <w:rsid w:val="006729D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5f0">
    <w:name w:val="Основной текст (5)_"/>
    <w:link w:val="5f1"/>
    <w:locked/>
    <w:rsid w:val="006729DA"/>
    <w:rPr>
      <w:sz w:val="23"/>
      <w:szCs w:val="23"/>
      <w:shd w:val="clear" w:color="auto" w:fill="FFFFFF"/>
    </w:rPr>
  </w:style>
  <w:style w:type="paragraph" w:customStyle="1" w:styleId="5f1">
    <w:name w:val="Основной текст (5)"/>
    <w:basedOn w:val="a7"/>
    <w:link w:val="5f0"/>
    <w:qFormat/>
    <w:rsid w:val="006729DA"/>
    <w:pPr>
      <w:shd w:val="clear" w:color="auto" w:fill="FFFFFF"/>
      <w:spacing w:after="0" w:line="274" w:lineRule="exact"/>
    </w:pPr>
    <w:rPr>
      <w:rFonts w:cs="Times New Roman"/>
      <w:sz w:val="23"/>
      <w:szCs w:val="23"/>
      <w:lang w:eastAsia="ru-RU"/>
    </w:rPr>
  </w:style>
  <w:style w:type="character" w:customStyle="1" w:styleId="1fffffa">
    <w:name w:val="Обычный (веб) Знак1 Знак Знак Знак"/>
    <w:aliases w:val="Обычный (веб) Знак Знак Знак Знак Знак,Обычный (веб) Знак2 Знак Знак Знак Знак Знак,Обычный (веб) Знак Знак1 Знак Знак Знак Знак Знак,Обычный (веб) Знак1 Знак Знак Знак Знак Знак Знак Знак"/>
    <w:rsid w:val="006729DA"/>
    <w:rPr>
      <w:sz w:val="24"/>
      <w:szCs w:val="24"/>
      <w:lang w:val="ru-RU" w:eastAsia="ru-RU" w:bidi="ar-SA"/>
    </w:rPr>
  </w:style>
  <w:style w:type="paragraph" w:customStyle="1" w:styleId="consplustitle0">
    <w:name w:val="consplustitle"/>
    <w:basedOn w:val="a7"/>
    <w:rsid w:val="006729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fb">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7"/>
    <w:rsid w:val="006729DA"/>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ff8">
    <w:name w:val="Оглавление 1 Знак"/>
    <w:link w:val="1ff7"/>
    <w:rsid w:val="006729DA"/>
    <w:rPr>
      <w:rFonts w:ascii="Times New Roman" w:eastAsia="Times New Roman" w:hAnsi="Times New Roman" w:cs="Arial"/>
      <w:bCs/>
      <w:caps/>
      <w:color w:val="000000"/>
      <w:sz w:val="20"/>
      <w:szCs w:val="20"/>
    </w:rPr>
  </w:style>
  <w:style w:type="character" w:customStyle="1" w:styleId="2ffa">
    <w:name w:val="Колонтитул (2)_"/>
    <w:link w:val="2ffb"/>
    <w:rsid w:val="006729DA"/>
    <w:rPr>
      <w:rFonts w:ascii="Tahoma" w:eastAsia="Tahoma" w:hAnsi="Tahoma" w:cs="Tahoma"/>
      <w:spacing w:val="5"/>
      <w:sz w:val="18"/>
      <w:szCs w:val="18"/>
      <w:shd w:val="clear" w:color="auto" w:fill="FFFFFF"/>
    </w:rPr>
  </w:style>
  <w:style w:type="character" w:customStyle="1" w:styleId="30pt">
    <w:name w:val="Основной текст (3) + Не полужирный;Не курсив;Интервал 0 pt"/>
    <w:rsid w:val="006729DA"/>
    <w:rPr>
      <w:rFonts w:ascii="Times New Roman" w:eastAsia="Times New Roman" w:hAnsi="Times New Roman" w:cs="Times New Roman"/>
      <w:b/>
      <w:bCs/>
      <w:i/>
      <w:iCs/>
      <w:color w:val="000000"/>
      <w:spacing w:val="3"/>
      <w:w w:val="100"/>
      <w:position w:val="0"/>
      <w:sz w:val="21"/>
      <w:szCs w:val="21"/>
      <w:shd w:val="clear" w:color="auto" w:fill="FFFFFF"/>
      <w:lang w:val="ru-RU"/>
    </w:rPr>
  </w:style>
  <w:style w:type="character" w:customStyle="1" w:styleId="affffffffffffc">
    <w:name w:val="Колонтитул_"/>
    <w:link w:val="affffffffffffd"/>
    <w:rsid w:val="006729DA"/>
    <w:rPr>
      <w:b/>
      <w:bCs/>
      <w:spacing w:val="8"/>
      <w:sz w:val="21"/>
      <w:szCs w:val="21"/>
      <w:shd w:val="clear" w:color="auto" w:fill="FFFFFF"/>
    </w:rPr>
  </w:style>
  <w:style w:type="character" w:customStyle="1" w:styleId="BookAntiqua125pt0pt">
    <w:name w:val="Колонтитул + Book Antiqua;12;5 pt;Интервал 0 pt"/>
    <w:rsid w:val="006729DA"/>
    <w:rPr>
      <w:rFonts w:ascii="Book Antiqua" w:eastAsia="Book Antiqua" w:hAnsi="Book Antiqua" w:cs="Book Antiqua"/>
      <w:b/>
      <w:bCs/>
      <w:color w:val="000000"/>
      <w:spacing w:val="0"/>
      <w:w w:val="100"/>
      <w:position w:val="0"/>
      <w:sz w:val="25"/>
      <w:szCs w:val="25"/>
      <w:shd w:val="clear" w:color="auto" w:fill="FFFFFF"/>
      <w:lang w:val="ru-RU"/>
    </w:rPr>
  </w:style>
  <w:style w:type="character" w:customStyle="1" w:styleId="3ff1">
    <w:name w:val="Основной текст3"/>
    <w:rsid w:val="006729DA"/>
    <w:rPr>
      <w:rFonts w:ascii="Times New Roman" w:eastAsia="Times New Roman" w:hAnsi="Times New Roman" w:cs="Times New Roman"/>
      <w:color w:val="000000"/>
      <w:spacing w:val="3"/>
      <w:w w:val="100"/>
      <w:position w:val="0"/>
      <w:sz w:val="21"/>
      <w:szCs w:val="21"/>
      <w:shd w:val="clear" w:color="auto" w:fill="FFFFFF"/>
    </w:rPr>
  </w:style>
  <w:style w:type="character" w:customStyle="1" w:styleId="0pt0">
    <w:name w:val="Основной текст + Полужирный;Курсив;Интервал 0 pt"/>
    <w:rsid w:val="006729DA"/>
    <w:rPr>
      <w:rFonts w:ascii="Times New Roman" w:eastAsia="Times New Roman" w:hAnsi="Times New Roman" w:cs="Times New Roman"/>
      <w:b/>
      <w:bCs/>
      <w:i/>
      <w:iCs/>
      <w:color w:val="000000"/>
      <w:spacing w:val="1"/>
      <w:w w:val="100"/>
      <w:position w:val="0"/>
      <w:sz w:val="21"/>
      <w:szCs w:val="21"/>
      <w:shd w:val="clear" w:color="auto" w:fill="FFFFFF"/>
      <w:lang w:val="ru-RU"/>
    </w:rPr>
  </w:style>
  <w:style w:type="character" w:customStyle="1" w:styleId="1pt">
    <w:name w:val="Основной текст + Полужирный;Курсив;Интервал 1 pt"/>
    <w:rsid w:val="006729DA"/>
    <w:rPr>
      <w:rFonts w:ascii="Times New Roman" w:eastAsia="Times New Roman" w:hAnsi="Times New Roman" w:cs="Times New Roman"/>
      <w:b/>
      <w:bCs/>
      <w:i/>
      <w:iCs/>
      <w:color w:val="000000"/>
      <w:spacing w:val="23"/>
      <w:w w:val="100"/>
      <w:position w:val="0"/>
      <w:sz w:val="21"/>
      <w:szCs w:val="21"/>
      <w:shd w:val="clear" w:color="auto" w:fill="FFFFFF"/>
      <w:lang w:val="ru-RU"/>
    </w:rPr>
  </w:style>
  <w:style w:type="character" w:customStyle="1" w:styleId="85pt0pt">
    <w:name w:val="Основной текст + 8;5 pt;Полужирный;Интервал 0 pt"/>
    <w:rsid w:val="006729DA"/>
    <w:rPr>
      <w:rFonts w:ascii="Times New Roman" w:eastAsia="Times New Roman" w:hAnsi="Times New Roman" w:cs="Times New Roman"/>
      <w:b/>
      <w:bCs/>
      <w:color w:val="000000"/>
      <w:spacing w:val="-3"/>
      <w:w w:val="100"/>
      <w:position w:val="0"/>
      <w:sz w:val="17"/>
      <w:szCs w:val="17"/>
      <w:shd w:val="clear" w:color="auto" w:fill="FFFFFF"/>
      <w:lang w:val="en-US"/>
    </w:rPr>
  </w:style>
  <w:style w:type="character" w:customStyle="1" w:styleId="213pt0pt">
    <w:name w:val="Заголовок №2 + 13 pt;Интервал 0 pt"/>
    <w:rsid w:val="006729DA"/>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2ffc">
    <w:name w:val="Основной текст (2) + Не полужирный"/>
    <w:rsid w:val="006729DA"/>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6b">
    <w:name w:val="Основной текст (6)_"/>
    <w:link w:val="6c"/>
    <w:rsid w:val="006729DA"/>
    <w:rPr>
      <w:spacing w:val="3"/>
      <w:sz w:val="25"/>
      <w:szCs w:val="25"/>
      <w:shd w:val="clear" w:color="auto" w:fill="FFFFFF"/>
    </w:rPr>
  </w:style>
  <w:style w:type="character" w:customStyle="1" w:styleId="2ffd">
    <w:name w:val="Подпись к таблице (2)_"/>
    <w:link w:val="2ffe"/>
    <w:rsid w:val="006729DA"/>
    <w:rPr>
      <w:spacing w:val="3"/>
      <w:sz w:val="21"/>
      <w:szCs w:val="21"/>
      <w:shd w:val="clear" w:color="auto" w:fill="FFFFFF"/>
    </w:rPr>
  </w:style>
  <w:style w:type="character" w:customStyle="1" w:styleId="125pt">
    <w:name w:val="Основной текст + 12;5 pt"/>
    <w:rsid w:val="006729DA"/>
    <w:rPr>
      <w:rFonts w:ascii="Times New Roman" w:eastAsia="Times New Roman" w:hAnsi="Times New Roman" w:cs="Times New Roman"/>
      <w:color w:val="000000"/>
      <w:spacing w:val="3"/>
      <w:w w:val="100"/>
      <w:position w:val="0"/>
      <w:sz w:val="25"/>
      <w:szCs w:val="25"/>
      <w:shd w:val="clear" w:color="auto" w:fill="FFFFFF"/>
      <w:lang w:val="ru-RU"/>
    </w:rPr>
  </w:style>
  <w:style w:type="character" w:customStyle="1" w:styleId="affffffffffffe">
    <w:name w:val="Сноска_"/>
    <w:link w:val="afffffffffffff"/>
    <w:rsid w:val="006729DA"/>
    <w:rPr>
      <w:b/>
      <w:bCs/>
      <w:spacing w:val="-3"/>
      <w:sz w:val="17"/>
      <w:szCs w:val="17"/>
      <w:shd w:val="clear" w:color="auto" w:fill="FFFFFF"/>
    </w:rPr>
  </w:style>
  <w:style w:type="character" w:customStyle="1" w:styleId="0pt1">
    <w:name w:val="Сноска + Не полужирный;Интервал 0 pt"/>
    <w:rsid w:val="006729DA"/>
    <w:rPr>
      <w:rFonts w:ascii="Times New Roman" w:eastAsia="Times New Roman" w:hAnsi="Times New Roman" w:cs="Times New Roman"/>
      <w:b/>
      <w:bCs/>
      <w:color w:val="000000"/>
      <w:spacing w:val="0"/>
      <w:w w:val="100"/>
      <w:position w:val="0"/>
      <w:sz w:val="17"/>
      <w:szCs w:val="17"/>
      <w:shd w:val="clear" w:color="auto" w:fill="FFFFFF"/>
    </w:rPr>
  </w:style>
  <w:style w:type="character" w:customStyle="1" w:styleId="105pt0pt0">
    <w:name w:val="Сноска + 10;5 pt;Интервал 0 pt"/>
    <w:rsid w:val="006729DA"/>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MicrosoftSansSerif11pt0pt">
    <w:name w:val="Основной текст + Microsoft Sans Serif;11 pt;Интервал 0 pt"/>
    <w:rsid w:val="006729DA"/>
    <w:rPr>
      <w:rFonts w:ascii="Microsoft Sans Serif" w:eastAsia="Microsoft Sans Serif" w:hAnsi="Microsoft Sans Serif" w:cs="Microsoft Sans Serif"/>
      <w:color w:val="000000"/>
      <w:spacing w:val="1"/>
      <w:w w:val="100"/>
      <w:position w:val="0"/>
      <w:sz w:val="22"/>
      <w:szCs w:val="22"/>
      <w:shd w:val="clear" w:color="auto" w:fill="FFFFFF"/>
      <w:lang w:val="ru-RU"/>
    </w:rPr>
  </w:style>
  <w:style w:type="character" w:customStyle="1" w:styleId="afffffffffffff0">
    <w:name w:val="Подпись к таблице_"/>
    <w:link w:val="afffffffffffff1"/>
    <w:rsid w:val="006729DA"/>
    <w:rPr>
      <w:b/>
      <w:bCs/>
      <w:spacing w:val="-3"/>
      <w:sz w:val="17"/>
      <w:szCs w:val="17"/>
      <w:shd w:val="clear" w:color="auto" w:fill="FFFFFF"/>
    </w:rPr>
  </w:style>
  <w:style w:type="character" w:customStyle="1" w:styleId="0pt2">
    <w:name w:val="Подпись к таблице + Не полужирный;Интервал 0 pt"/>
    <w:rsid w:val="006729DA"/>
    <w:rPr>
      <w:rFonts w:ascii="Times New Roman" w:eastAsia="Times New Roman" w:hAnsi="Times New Roman" w:cs="Times New Roman"/>
      <w:b/>
      <w:bCs/>
      <w:color w:val="000000"/>
      <w:spacing w:val="0"/>
      <w:w w:val="100"/>
      <w:position w:val="0"/>
      <w:sz w:val="17"/>
      <w:szCs w:val="17"/>
      <w:shd w:val="clear" w:color="auto" w:fill="FFFFFF"/>
    </w:rPr>
  </w:style>
  <w:style w:type="character" w:customStyle="1" w:styleId="13pt0pt">
    <w:name w:val="Основной текст + 13 pt;Полужирный;Интервал 0 pt"/>
    <w:rsid w:val="006729DA"/>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85pt1pt">
    <w:name w:val="Основной текст + 8;5 pt;Интервал 1 pt"/>
    <w:rsid w:val="006729DA"/>
    <w:rPr>
      <w:rFonts w:ascii="Times New Roman" w:eastAsia="Times New Roman" w:hAnsi="Times New Roman" w:cs="Times New Roman"/>
      <w:color w:val="000000"/>
      <w:spacing w:val="23"/>
      <w:w w:val="100"/>
      <w:position w:val="0"/>
      <w:sz w:val="17"/>
      <w:szCs w:val="17"/>
      <w:shd w:val="clear" w:color="auto" w:fill="FFFFFF"/>
      <w:lang w:val="ru-RU"/>
    </w:rPr>
  </w:style>
  <w:style w:type="character" w:customStyle="1" w:styleId="135pt0pt">
    <w:name w:val="Основной текст + 13;5 pt;Полужирный;Интервал 0 pt"/>
    <w:rsid w:val="006729DA"/>
    <w:rPr>
      <w:rFonts w:ascii="Times New Roman" w:eastAsia="Times New Roman" w:hAnsi="Times New Roman" w:cs="Times New Roman"/>
      <w:b/>
      <w:bCs/>
      <w:color w:val="000000"/>
      <w:spacing w:val="0"/>
      <w:w w:val="100"/>
      <w:position w:val="0"/>
      <w:sz w:val="27"/>
      <w:szCs w:val="27"/>
      <w:shd w:val="clear" w:color="auto" w:fill="FFFFFF"/>
    </w:rPr>
  </w:style>
  <w:style w:type="character" w:customStyle="1" w:styleId="Tahoma115pt0pt">
    <w:name w:val="Основной текст + Tahoma;11;5 pt;Интервал 0 pt"/>
    <w:rsid w:val="006729DA"/>
    <w:rPr>
      <w:rFonts w:ascii="Tahoma" w:eastAsia="Tahoma" w:hAnsi="Tahoma" w:cs="Tahoma"/>
      <w:color w:val="000000"/>
      <w:spacing w:val="0"/>
      <w:w w:val="100"/>
      <w:position w:val="0"/>
      <w:sz w:val="23"/>
      <w:szCs w:val="23"/>
      <w:shd w:val="clear" w:color="auto" w:fill="FFFFFF"/>
    </w:rPr>
  </w:style>
  <w:style w:type="paragraph" w:customStyle="1" w:styleId="2ffb">
    <w:name w:val="Колонтитул (2)"/>
    <w:basedOn w:val="a7"/>
    <w:link w:val="2ffa"/>
    <w:rsid w:val="006729DA"/>
    <w:pPr>
      <w:widowControl w:val="0"/>
      <w:shd w:val="clear" w:color="auto" w:fill="FFFFFF"/>
      <w:spacing w:after="0" w:line="0" w:lineRule="atLeast"/>
    </w:pPr>
    <w:rPr>
      <w:rFonts w:ascii="Tahoma" w:eastAsia="Tahoma" w:hAnsi="Tahoma" w:cs="Tahoma"/>
      <w:spacing w:val="5"/>
      <w:sz w:val="18"/>
      <w:szCs w:val="18"/>
      <w:lang w:eastAsia="ru-RU"/>
    </w:rPr>
  </w:style>
  <w:style w:type="paragraph" w:customStyle="1" w:styleId="affffffffffffd">
    <w:name w:val="Колонтитул"/>
    <w:basedOn w:val="a7"/>
    <w:link w:val="affffffffffffc"/>
    <w:rsid w:val="006729DA"/>
    <w:pPr>
      <w:widowControl w:val="0"/>
      <w:shd w:val="clear" w:color="auto" w:fill="FFFFFF"/>
      <w:spacing w:after="0" w:line="0" w:lineRule="atLeast"/>
    </w:pPr>
    <w:rPr>
      <w:rFonts w:cs="Times New Roman"/>
      <w:b/>
      <w:bCs/>
      <w:spacing w:val="8"/>
      <w:sz w:val="21"/>
      <w:szCs w:val="21"/>
      <w:lang w:eastAsia="ru-RU"/>
    </w:rPr>
  </w:style>
  <w:style w:type="paragraph" w:customStyle="1" w:styleId="6c">
    <w:name w:val="Основной текст (6)"/>
    <w:basedOn w:val="a7"/>
    <w:link w:val="6b"/>
    <w:rsid w:val="006729DA"/>
    <w:pPr>
      <w:widowControl w:val="0"/>
      <w:shd w:val="clear" w:color="auto" w:fill="FFFFFF"/>
      <w:spacing w:before="960" w:after="1020" w:line="0" w:lineRule="atLeast"/>
      <w:jc w:val="both"/>
    </w:pPr>
    <w:rPr>
      <w:rFonts w:cs="Times New Roman"/>
      <w:spacing w:val="3"/>
      <w:sz w:val="25"/>
      <w:szCs w:val="25"/>
      <w:lang w:eastAsia="ru-RU"/>
    </w:rPr>
  </w:style>
  <w:style w:type="paragraph" w:customStyle="1" w:styleId="2ffe">
    <w:name w:val="Подпись к таблице (2)"/>
    <w:basedOn w:val="a7"/>
    <w:link w:val="2ffd"/>
    <w:rsid w:val="006729DA"/>
    <w:pPr>
      <w:widowControl w:val="0"/>
      <w:shd w:val="clear" w:color="auto" w:fill="FFFFFF"/>
      <w:spacing w:after="0" w:line="0" w:lineRule="atLeast"/>
    </w:pPr>
    <w:rPr>
      <w:rFonts w:cs="Times New Roman"/>
      <w:spacing w:val="3"/>
      <w:sz w:val="21"/>
      <w:szCs w:val="21"/>
      <w:lang w:eastAsia="ru-RU"/>
    </w:rPr>
  </w:style>
  <w:style w:type="paragraph" w:customStyle="1" w:styleId="afffffffffffff">
    <w:name w:val="Сноска"/>
    <w:basedOn w:val="a7"/>
    <w:link w:val="affffffffffffe"/>
    <w:rsid w:val="006729DA"/>
    <w:pPr>
      <w:widowControl w:val="0"/>
      <w:shd w:val="clear" w:color="auto" w:fill="FFFFFF"/>
      <w:spacing w:after="0" w:line="235" w:lineRule="exact"/>
    </w:pPr>
    <w:rPr>
      <w:rFonts w:cs="Times New Roman"/>
      <w:b/>
      <w:bCs/>
      <w:spacing w:val="-3"/>
      <w:sz w:val="17"/>
      <w:szCs w:val="17"/>
      <w:lang w:eastAsia="ru-RU"/>
    </w:rPr>
  </w:style>
  <w:style w:type="paragraph" w:customStyle="1" w:styleId="afffffffffffff1">
    <w:name w:val="Подпись к таблице"/>
    <w:basedOn w:val="a7"/>
    <w:link w:val="afffffffffffff0"/>
    <w:rsid w:val="006729DA"/>
    <w:pPr>
      <w:widowControl w:val="0"/>
      <w:shd w:val="clear" w:color="auto" w:fill="FFFFFF"/>
      <w:spacing w:after="0" w:line="0" w:lineRule="atLeast"/>
    </w:pPr>
    <w:rPr>
      <w:rFonts w:cs="Times New Roman"/>
      <w:b/>
      <w:bCs/>
      <w:spacing w:val="-3"/>
      <w:sz w:val="17"/>
      <w:szCs w:val="17"/>
      <w:lang w:eastAsia="ru-RU"/>
    </w:rPr>
  </w:style>
  <w:style w:type="character" w:customStyle="1" w:styleId="sectiontitle">
    <w:name w:val="section_title"/>
    <w:basedOn w:val="a8"/>
    <w:rsid w:val="006729DA"/>
  </w:style>
  <w:style w:type="character" w:customStyle="1" w:styleId="ng-scope">
    <w:name w:val="ng-scope"/>
    <w:rsid w:val="006729DA"/>
  </w:style>
  <w:style w:type="paragraph" w:customStyle="1" w:styleId="3ff2">
    <w:name w:val="Знак3 Знак Знак"/>
    <w:basedOn w:val="a7"/>
    <w:uiPriority w:val="99"/>
    <w:rsid w:val="006729D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lst">
    <w:name w:val="lst"/>
    <w:basedOn w:val="a7"/>
    <w:rsid w:val="006729DA"/>
    <w:pPr>
      <w:autoSpaceDE w:val="0"/>
      <w:autoSpaceDN w:val="0"/>
      <w:adjustRightInd w:val="0"/>
      <w:spacing w:after="0" w:line="360" w:lineRule="auto"/>
      <w:jc w:val="both"/>
    </w:pPr>
    <w:rPr>
      <w:rFonts w:ascii="Times New Roman" w:eastAsia="Times New Roman" w:hAnsi="Times New Roman" w:cs="Times New Roman"/>
      <w:sz w:val="26"/>
      <w:szCs w:val="20"/>
      <w:lang w:eastAsia="ru-RU"/>
    </w:rPr>
  </w:style>
  <w:style w:type="paragraph" w:customStyle="1" w:styleId="lstm">
    <w:name w:val="lst_m"/>
    <w:basedOn w:val="a7"/>
    <w:rsid w:val="006729DA"/>
    <w:pPr>
      <w:numPr>
        <w:numId w:val="24"/>
      </w:numPr>
      <w:autoSpaceDE w:val="0"/>
      <w:autoSpaceDN w:val="0"/>
      <w:adjustRightInd w:val="0"/>
      <w:spacing w:after="0" w:line="360" w:lineRule="auto"/>
      <w:jc w:val="both"/>
    </w:pPr>
    <w:rPr>
      <w:rFonts w:ascii="Times New Roman" w:eastAsia="Times New Roman" w:hAnsi="Times New Roman" w:cs="Times New Roman"/>
      <w:sz w:val="26"/>
      <w:szCs w:val="20"/>
      <w:lang w:val="en-US" w:eastAsia="ru-RU"/>
    </w:rPr>
  </w:style>
  <w:style w:type="paragraph" w:customStyle="1" w:styleId="ParagraphStyle">
    <w:name w:val="Paragraph Style"/>
    <w:uiPriority w:val="99"/>
    <w:rsid w:val="00A40E18"/>
    <w:pPr>
      <w:widowControl w:val="0"/>
      <w:suppressAutoHyphens/>
      <w:autoSpaceDE w:val="0"/>
    </w:pPr>
    <w:rPr>
      <w:rFonts w:ascii="Arial" w:eastAsia="Times New Roman" w:hAnsi="Arial" w:cs="Arial"/>
      <w:sz w:val="24"/>
      <w:szCs w:val="24"/>
      <w:lang w:eastAsia="zh-CN"/>
    </w:rPr>
  </w:style>
  <w:style w:type="paragraph" w:customStyle="1" w:styleId="afffffffffffff2">
    <w:name w:val="Название таблиц"/>
    <w:basedOn w:val="a7"/>
    <w:uiPriority w:val="99"/>
    <w:qFormat/>
    <w:rsid w:val="00A40E18"/>
    <w:pPr>
      <w:spacing w:after="120"/>
      <w:ind w:firstLine="567"/>
      <w:jc w:val="center"/>
    </w:pPr>
    <w:rPr>
      <w:rFonts w:ascii="Bookman Old Style" w:eastAsiaTheme="minorHAnsi" w:hAnsi="Bookman Old Style" w:cstheme="minorBidi"/>
      <w:b/>
      <w:sz w:val="24"/>
    </w:rPr>
  </w:style>
  <w:style w:type="character" w:customStyle="1" w:styleId="affffffffffa">
    <w:name w:val="Примечание Знак"/>
    <w:basedOn w:val="a8"/>
    <w:link w:val="affffffffff9"/>
    <w:locked/>
    <w:rsid w:val="00A40E18"/>
    <w:rPr>
      <w:rFonts w:ascii="Times New Roman" w:eastAsia="Times New Roman" w:hAnsi="Times New Roman"/>
      <w:b/>
      <w:bCs/>
      <w:i/>
      <w:iCs/>
      <w:sz w:val="24"/>
      <w:szCs w:val="24"/>
    </w:rPr>
  </w:style>
  <w:style w:type="paragraph" w:customStyle="1" w:styleId="Style28">
    <w:name w:val="Style28"/>
    <w:basedOn w:val="Standard"/>
    <w:uiPriority w:val="99"/>
    <w:rsid w:val="00A40E18"/>
    <w:pPr>
      <w:autoSpaceDE w:val="0"/>
    </w:pPr>
    <w:rPr>
      <w:rFonts w:cs="Times New Roman"/>
    </w:rPr>
  </w:style>
  <w:style w:type="character" w:customStyle="1" w:styleId="FontStyle157">
    <w:name w:val="Font Style157"/>
    <w:rsid w:val="00A40E18"/>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A40E18"/>
    <w:rPr>
      <w:rFonts w:ascii="Times New Roman" w:eastAsia="Times New Roman" w:hAnsi="Times New Roman" w:cs="Times New Roman" w:hint="default"/>
      <w:color w:val="auto"/>
      <w:sz w:val="26"/>
      <w:lang w:val="ru-RU" w:eastAsia="zh-CN"/>
    </w:rPr>
  </w:style>
  <w:style w:type="character" w:customStyle="1" w:styleId="FontStyle163">
    <w:name w:val="Font Style163"/>
    <w:rsid w:val="00A40E18"/>
    <w:rPr>
      <w:rFonts w:ascii="Times New Roman" w:hAnsi="Times New Roman" w:cs="Times New Roman" w:hint="default"/>
      <w:sz w:val="18"/>
      <w:lang w:val="ru-RU" w:eastAsia="zh-CN"/>
    </w:rPr>
  </w:style>
  <w:style w:type="character" w:customStyle="1" w:styleId="FontStyle162">
    <w:name w:val="Font Style162"/>
    <w:rsid w:val="00A40E18"/>
    <w:rPr>
      <w:rFonts w:ascii="Times New Roman" w:hAnsi="Times New Roman" w:cs="Times New Roman" w:hint="default"/>
      <w:b/>
      <w:bCs w:val="0"/>
      <w:sz w:val="18"/>
      <w:lang w:val="ru-RU" w:eastAsia="zh-CN"/>
    </w:rPr>
  </w:style>
  <w:style w:type="character" w:customStyle="1" w:styleId="f">
    <w:name w:val="f"/>
    <w:basedOn w:val="a8"/>
    <w:rsid w:val="00A40E18"/>
  </w:style>
  <w:style w:type="table" w:customStyle="1" w:styleId="afffffffffffff3">
    <w:name w:val="Таблицы"/>
    <w:basedOn w:val="afe"/>
    <w:uiPriority w:val="99"/>
    <w:rsid w:val="00A40E1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f4">
    <w:name w:val="+Таб"/>
    <w:basedOn w:val="a7"/>
    <w:link w:val="afffffffffffff5"/>
    <w:uiPriority w:val="99"/>
    <w:qFormat/>
    <w:rsid w:val="00A40E18"/>
    <w:pPr>
      <w:spacing w:after="0" w:line="240" w:lineRule="auto"/>
      <w:jc w:val="center"/>
    </w:pPr>
    <w:rPr>
      <w:rFonts w:ascii="Bookman Old Style" w:hAnsi="Bookman Old Style" w:cs="Times New Roman"/>
      <w:sz w:val="20"/>
      <w:szCs w:val="20"/>
    </w:rPr>
  </w:style>
  <w:style w:type="character" w:customStyle="1" w:styleId="afffffffffffff5">
    <w:name w:val="+Таб Знак"/>
    <w:basedOn w:val="a8"/>
    <w:link w:val="afffffffffffff4"/>
    <w:uiPriority w:val="99"/>
    <w:rsid w:val="00A40E18"/>
    <w:rPr>
      <w:rFonts w:ascii="Bookman Old Style" w:hAnsi="Bookman Old Style"/>
      <w:sz w:val="20"/>
      <w:szCs w:val="20"/>
      <w:lang w:eastAsia="en-US"/>
    </w:rPr>
  </w:style>
  <w:style w:type="paragraph" w:customStyle="1" w:styleId="afffffffffffff6">
    <w:name w:val="+таб"/>
    <w:basedOn w:val="a7"/>
    <w:link w:val="afffffffffffff7"/>
    <w:uiPriority w:val="99"/>
    <w:qFormat/>
    <w:rsid w:val="00A40E18"/>
    <w:pPr>
      <w:spacing w:after="0" w:line="240" w:lineRule="auto"/>
      <w:jc w:val="center"/>
    </w:pPr>
    <w:rPr>
      <w:rFonts w:ascii="Bookman Old Style" w:eastAsia="Times New Roman" w:hAnsi="Bookman Old Style" w:cs="Times New Roman"/>
      <w:sz w:val="20"/>
      <w:szCs w:val="20"/>
      <w:lang w:eastAsia="ru-RU"/>
    </w:rPr>
  </w:style>
  <w:style w:type="character" w:customStyle="1" w:styleId="afffffffffffff7">
    <w:name w:val="+таб Знак"/>
    <w:basedOn w:val="a8"/>
    <w:link w:val="afffffffffffff6"/>
    <w:uiPriority w:val="99"/>
    <w:rsid w:val="00A40E18"/>
    <w:rPr>
      <w:rFonts w:ascii="Bookman Old Style" w:eastAsia="Times New Roman" w:hAnsi="Bookman Old Style"/>
      <w:sz w:val="20"/>
      <w:szCs w:val="20"/>
    </w:rPr>
  </w:style>
  <w:style w:type="paragraph" w:customStyle="1" w:styleId="afffffffffffff8">
    <w:name w:val="Абзац"/>
    <w:basedOn w:val="a7"/>
    <w:link w:val="afffffffffffff9"/>
    <w:rsid w:val="00A40E18"/>
    <w:pPr>
      <w:spacing w:before="120" w:after="60" w:line="240" w:lineRule="auto"/>
      <w:ind w:firstLine="567"/>
      <w:jc w:val="both"/>
    </w:pPr>
    <w:rPr>
      <w:rFonts w:ascii="Bookman Old Style" w:eastAsia="Times New Roman" w:hAnsi="Bookman Old Style" w:cs="Times New Roman"/>
      <w:sz w:val="24"/>
      <w:szCs w:val="24"/>
      <w:lang w:eastAsia="ru-RU"/>
    </w:rPr>
  </w:style>
  <w:style w:type="character" w:customStyle="1" w:styleId="afffffffffffff9">
    <w:name w:val="Абзац Знак"/>
    <w:link w:val="afffffffffffff8"/>
    <w:rsid w:val="00A40E18"/>
    <w:rPr>
      <w:rFonts w:ascii="Bookman Old Style" w:eastAsia="Times New Roman" w:hAnsi="Bookman Old Style"/>
      <w:sz w:val="24"/>
      <w:szCs w:val="24"/>
    </w:rPr>
  </w:style>
  <w:style w:type="character" w:customStyle="1" w:styleId="af2">
    <w:name w:val="Список Знак"/>
    <w:link w:val="af1"/>
    <w:rsid w:val="00A40E18"/>
    <w:rPr>
      <w:rFonts w:ascii="Times New Roman" w:eastAsia="Times New Roman" w:hAnsi="Times New Roman"/>
      <w:sz w:val="28"/>
      <w:szCs w:val="28"/>
      <w:lang w:eastAsia="ar-SA"/>
    </w:rPr>
  </w:style>
  <w:style w:type="numbering" w:customStyle="1" w:styleId="1111111">
    <w:name w:val="1 / 1.1 / 1.1.11"/>
    <w:basedOn w:val="aa"/>
    <w:next w:val="111111"/>
    <w:rsid w:val="00A40E18"/>
    <w:pPr>
      <w:numPr>
        <w:numId w:val="45"/>
      </w:numPr>
    </w:pPr>
  </w:style>
  <w:style w:type="paragraph" w:customStyle="1" w:styleId="stwitextCharChar">
    <w:name w:val="stwi text Char Char"/>
    <w:basedOn w:val="a7"/>
    <w:rsid w:val="00A40E18"/>
    <w:pPr>
      <w:spacing w:before="120" w:after="240" w:line="360" w:lineRule="auto"/>
      <w:jc w:val="both"/>
    </w:pPr>
    <w:rPr>
      <w:rFonts w:ascii="Bookman Old Style" w:eastAsia="Times New Roman" w:hAnsi="Bookman Old Style" w:cs="Times New Roman"/>
      <w:sz w:val="24"/>
      <w:szCs w:val="20"/>
      <w:lang w:val="en-GB"/>
    </w:rPr>
  </w:style>
  <w:style w:type="paragraph" w:customStyle="1" w:styleId="afffffffffffffa">
    <w:name w:val="Табличный_заголовки"/>
    <w:basedOn w:val="a7"/>
    <w:rsid w:val="00A40E18"/>
    <w:pPr>
      <w:keepNext/>
      <w:keepLines/>
      <w:spacing w:after="120" w:line="240" w:lineRule="auto"/>
      <w:jc w:val="center"/>
    </w:pPr>
    <w:rPr>
      <w:rFonts w:ascii="Bookman Old Style" w:eastAsia="Times New Roman" w:hAnsi="Bookman Old Style" w:cs="Times New Roman"/>
      <w:b/>
      <w:lang w:eastAsia="ru-RU"/>
    </w:rPr>
  </w:style>
  <w:style w:type="paragraph" w:customStyle="1" w:styleId="afffffffffffffb">
    <w:name w:val="Табличный_центр"/>
    <w:basedOn w:val="a7"/>
    <w:rsid w:val="00A40E18"/>
    <w:pPr>
      <w:spacing w:after="120" w:line="240" w:lineRule="auto"/>
      <w:jc w:val="center"/>
    </w:pPr>
    <w:rPr>
      <w:rFonts w:ascii="Bookman Old Style" w:eastAsia="Times New Roman" w:hAnsi="Bookman Old Style" w:cs="Times New Roman"/>
      <w:lang w:eastAsia="ru-RU"/>
    </w:rPr>
  </w:style>
  <w:style w:type="paragraph" w:customStyle="1" w:styleId="a4">
    <w:name w:val="Табличный_нумерованный"/>
    <w:basedOn w:val="a7"/>
    <w:link w:val="afffffffffffffc"/>
    <w:uiPriority w:val="99"/>
    <w:rsid w:val="00A40E18"/>
    <w:pPr>
      <w:numPr>
        <w:numId w:val="26"/>
      </w:numPr>
      <w:spacing w:after="120" w:line="240" w:lineRule="auto"/>
    </w:pPr>
    <w:rPr>
      <w:rFonts w:ascii="Bookman Old Style" w:eastAsia="Times New Roman" w:hAnsi="Bookman Old Style" w:cs="Times New Roman"/>
    </w:rPr>
  </w:style>
  <w:style w:type="character" w:customStyle="1" w:styleId="afffffffffffffc">
    <w:name w:val="Табличный_нумерованный Знак"/>
    <w:link w:val="a4"/>
    <w:uiPriority w:val="99"/>
    <w:rsid w:val="00A40E18"/>
    <w:rPr>
      <w:rFonts w:ascii="Bookman Old Style" w:eastAsia="Times New Roman" w:hAnsi="Bookman Old Style"/>
      <w:lang w:eastAsia="en-US"/>
    </w:rPr>
  </w:style>
  <w:style w:type="paragraph" w:customStyle="1" w:styleId="afffffffffffffd">
    <w:name w:val="Табличный_по ширине"/>
    <w:basedOn w:val="a7"/>
    <w:rsid w:val="00A40E18"/>
    <w:pPr>
      <w:spacing w:after="120" w:line="240" w:lineRule="auto"/>
      <w:jc w:val="both"/>
    </w:pPr>
    <w:rPr>
      <w:rFonts w:ascii="Bookman Old Style" w:eastAsia="Times New Roman" w:hAnsi="Bookman Old Style" w:cs="Times New Roman"/>
      <w:lang w:eastAsia="ru-RU"/>
    </w:rPr>
  </w:style>
  <w:style w:type="paragraph" w:customStyle="1" w:styleId="2fff">
    <w:name w:val="Без интервала2"/>
    <w:aliases w:val="14Без отступа,Без отступа"/>
    <w:qFormat/>
    <w:rsid w:val="00A40E18"/>
    <w:rPr>
      <w:rFonts w:eastAsia="Times New Roman"/>
      <w:lang w:eastAsia="en-US"/>
    </w:rPr>
  </w:style>
  <w:style w:type="paragraph" w:customStyle="1" w:styleId="S">
    <w:name w:val="S_Обычный"/>
    <w:basedOn w:val="a7"/>
    <w:link w:val="S0"/>
    <w:uiPriority w:val="99"/>
    <w:qFormat/>
    <w:rsid w:val="00A40E18"/>
    <w:pPr>
      <w:spacing w:after="120"/>
      <w:ind w:firstLine="567"/>
      <w:jc w:val="both"/>
    </w:pPr>
    <w:rPr>
      <w:rFonts w:ascii="Bookman Old Style" w:eastAsia="Times New Roman" w:hAnsi="Bookman Old Style" w:cs="Times New Roman"/>
      <w:sz w:val="24"/>
      <w:szCs w:val="24"/>
      <w:lang w:eastAsia="ru-RU"/>
    </w:rPr>
  </w:style>
  <w:style w:type="character" w:customStyle="1" w:styleId="S0">
    <w:name w:val="S_Обычный Знак"/>
    <w:basedOn w:val="a8"/>
    <w:link w:val="S"/>
    <w:uiPriority w:val="99"/>
    <w:rsid w:val="00A40E18"/>
    <w:rPr>
      <w:rFonts w:ascii="Bookman Old Style" w:eastAsia="Times New Roman" w:hAnsi="Bookman Old Style"/>
      <w:sz w:val="24"/>
      <w:szCs w:val="24"/>
    </w:rPr>
  </w:style>
  <w:style w:type="paragraph" w:customStyle="1" w:styleId="-S">
    <w:name w:val="- S_Маркированный"/>
    <w:basedOn w:val="a7"/>
    <w:autoRedefine/>
    <w:rsid w:val="00A40E18"/>
    <w:pPr>
      <w:shd w:val="clear" w:color="auto" w:fill="FFFFFF" w:themeFill="background1"/>
      <w:suppressAutoHyphens/>
      <w:spacing w:after="120"/>
      <w:ind w:firstLine="567"/>
      <w:jc w:val="both"/>
    </w:pPr>
    <w:rPr>
      <w:rFonts w:ascii="Bookman Old Style" w:eastAsia="Times New Roman" w:hAnsi="Bookman Old Style" w:cs="Times New Roman"/>
      <w:sz w:val="24"/>
      <w:szCs w:val="24"/>
      <w:lang w:eastAsia="ru-RU"/>
    </w:rPr>
  </w:style>
  <w:style w:type="paragraph" w:customStyle="1" w:styleId="11">
    <w:name w:val="Таблица 1 + Обычный"/>
    <w:basedOn w:val="a7"/>
    <w:autoRedefine/>
    <w:rsid w:val="00A40E18"/>
    <w:pPr>
      <w:numPr>
        <w:numId w:val="27"/>
      </w:numPr>
      <w:shd w:val="clear" w:color="auto" w:fill="FFC000"/>
      <w:tabs>
        <w:tab w:val="clear" w:pos="3579"/>
      </w:tabs>
      <w:spacing w:after="120" w:line="240" w:lineRule="auto"/>
      <w:ind w:left="0"/>
      <w:jc w:val="right"/>
    </w:pPr>
    <w:rPr>
      <w:rFonts w:ascii="Bookman Old Style" w:eastAsia="Times New Roman" w:hAnsi="Bookman Old Style" w:cs="Times New Roman"/>
      <w:spacing w:val="2"/>
      <w:sz w:val="24"/>
      <w:szCs w:val="24"/>
      <w:lang w:eastAsia="ru-RU"/>
    </w:rPr>
  </w:style>
  <w:style w:type="paragraph" w:customStyle="1" w:styleId="S3">
    <w:name w:val="S_Обычный Знак Знак"/>
    <w:basedOn w:val="a7"/>
    <w:link w:val="S4"/>
    <w:locked/>
    <w:rsid w:val="00A40E18"/>
    <w:pPr>
      <w:spacing w:after="120" w:line="360" w:lineRule="auto"/>
      <w:ind w:firstLine="709"/>
      <w:jc w:val="both"/>
    </w:pPr>
    <w:rPr>
      <w:rFonts w:ascii="Bookman Old Style" w:eastAsia="Times New Roman" w:hAnsi="Bookman Old Style" w:cs="Times New Roman"/>
      <w:sz w:val="24"/>
      <w:szCs w:val="24"/>
      <w:lang w:eastAsia="ru-RU"/>
    </w:rPr>
  </w:style>
  <w:style w:type="character" w:customStyle="1" w:styleId="S4">
    <w:name w:val="S_Обычный Знак Знак Знак"/>
    <w:link w:val="S3"/>
    <w:rsid w:val="00A40E18"/>
    <w:rPr>
      <w:rFonts w:ascii="Bookman Old Style" w:eastAsia="Times New Roman" w:hAnsi="Bookman Old Style"/>
      <w:sz w:val="24"/>
      <w:szCs w:val="24"/>
    </w:rPr>
  </w:style>
  <w:style w:type="paragraph" w:customStyle="1" w:styleId="afffffffffffffe">
    <w:name w:val="Таблица"/>
    <w:basedOn w:val="a7"/>
    <w:link w:val="affffffffffffff"/>
    <w:qFormat/>
    <w:rsid w:val="00A40E18"/>
    <w:pPr>
      <w:autoSpaceDE w:val="0"/>
      <w:autoSpaceDN w:val="0"/>
      <w:adjustRightInd w:val="0"/>
      <w:spacing w:after="120" w:line="240" w:lineRule="auto"/>
      <w:jc w:val="center"/>
    </w:pPr>
    <w:rPr>
      <w:rFonts w:ascii="Bookman Old Style" w:hAnsi="Bookman Old Style" w:cs="Times New Roman"/>
      <w:sz w:val="20"/>
      <w:szCs w:val="20"/>
      <w:lang w:eastAsia="ru-RU"/>
    </w:rPr>
  </w:style>
  <w:style w:type="paragraph" w:customStyle="1" w:styleId="affffffffffffff0">
    <w:name w:val="Текст новый"/>
    <w:basedOn w:val="a7"/>
    <w:qFormat/>
    <w:rsid w:val="00A40E18"/>
    <w:pPr>
      <w:spacing w:after="120"/>
      <w:ind w:firstLine="709"/>
      <w:jc w:val="both"/>
    </w:pPr>
    <w:rPr>
      <w:rFonts w:ascii="Bookman Old Style" w:eastAsia="Times New Roman" w:hAnsi="Bookman Old Style" w:cs="Times New Roman"/>
      <w:sz w:val="24"/>
      <w:szCs w:val="24"/>
      <w:lang w:eastAsia="ru-RU"/>
    </w:rPr>
  </w:style>
  <w:style w:type="paragraph" w:customStyle="1" w:styleId="affffffffffffff1">
    <w:name w:val="Оглавление"/>
    <w:basedOn w:val="a7"/>
    <w:qFormat/>
    <w:rsid w:val="00A40E18"/>
    <w:pPr>
      <w:spacing w:after="120"/>
      <w:jc w:val="center"/>
    </w:pPr>
    <w:rPr>
      <w:rFonts w:ascii="Bookman Old Style" w:eastAsia="Times New Roman" w:hAnsi="Bookman Old Style" w:cs="Times New Roman"/>
      <w:b/>
      <w:sz w:val="28"/>
      <w:szCs w:val="28"/>
      <w:lang w:eastAsia="ru-RU"/>
    </w:rPr>
  </w:style>
  <w:style w:type="paragraph" w:customStyle="1" w:styleId="2fff0">
    <w:name w:val="Заголовок2"/>
    <w:basedOn w:val="a7"/>
    <w:qFormat/>
    <w:rsid w:val="00A40E18"/>
    <w:pPr>
      <w:spacing w:after="120"/>
      <w:ind w:firstLine="709"/>
      <w:jc w:val="both"/>
    </w:pPr>
    <w:rPr>
      <w:rFonts w:ascii="Bookman Old Style" w:eastAsia="Times New Roman" w:hAnsi="Bookman Old Style" w:cs="Times New Roman"/>
      <w:b/>
      <w:sz w:val="24"/>
      <w:szCs w:val="24"/>
      <w:lang w:eastAsia="ru-RU"/>
    </w:rPr>
  </w:style>
  <w:style w:type="paragraph" w:customStyle="1" w:styleId="affffffffffffff2">
    <w:name w:val="ОснТекст"/>
    <w:basedOn w:val="a7"/>
    <w:link w:val="affffffffffffff3"/>
    <w:rsid w:val="00A40E18"/>
    <w:pPr>
      <w:spacing w:after="120"/>
      <w:ind w:firstLine="540"/>
      <w:jc w:val="both"/>
    </w:pPr>
    <w:rPr>
      <w:rFonts w:ascii="Bookman Old Style" w:hAnsi="Bookman Old Style" w:cs="Times New Roman"/>
      <w:sz w:val="24"/>
      <w:szCs w:val="20"/>
    </w:rPr>
  </w:style>
  <w:style w:type="character" w:customStyle="1" w:styleId="affffffffffffff3">
    <w:name w:val="ОснТекст Знак"/>
    <w:link w:val="affffffffffffff2"/>
    <w:locked/>
    <w:rsid w:val="00A40E18"/>
    <w:rPr>
      <w:rFonts w:ascii="Bookman Old Style" w:hAnsi="Bookman Old Style"/>
      <w:sz w:val="24"/>
      <w:szCs w:val="20"/>
      <w:lang w:eastAsia="en-US"/>
    </w:rPr>
  </w:style>
  <w:style w:type="paragraph" w:customStyle="1" w:styleId="affffffffffffff4">
    <w:name w:val="+Подзаголовок"/>
    <w:basedOn w:val="23"/>
    <w:qFormat/>
    <w:rsid w:val="00A40E18"/>
    <w:pPr>
      <w:keepNext/>
      <w:keepLines/>
      <w:spacing w:before="200" w:after="200" w:line="276" w:lineRule="auto"/>
      <w:ind w:firstLine="0"/>
      <w:jc w:val="both"/>
    </w:pPr>
    <w:rPr>
      <w:rFonts w:ascii="Bookman Old Style" w:hAnsi="Bookman Old Style" w:cs="Times New Roman"/>
      <w:sz w:val="24"/>
      <w:szCs w:val="26"/>
      <w:lang w:eastAsia="en-US"/>
    </w:rPr>
  </w:style>
  <w:style w:type="character" w:customStyle="1" w:styleId="NoSpacingChar">
    <w:name w:val="No Spacing Char"/>
    <w:locked/>
    <w:rsid w:val="00A40E18"/>
    <w:rPr>
      <w:rFonts w:ascii="Calibri" w:eastAsia="Calibri" w:hAnsi="Calibri"/>
    </w:rPr>
  </w:style>
  <w:style w:type="paragraph" w:customStyle="1" w:styleId="Style35">
    <w:name w:val="Style35"/>
    <w:basedOn w:val="a7"/>
    <w:rsid w:val="00A40E18"/>
    <w:pPr>
      <w:widowControl w:val="0"/>
      <w:autoSpaceDE w:val="0"/>
      <w:autoSpaceDN w:val="0"/>
      <w:adjustRightInd w:val="0"/>
      <w:spacing w:after="120" w:line="256" w:lineRule="exact"/>
      <w:jc w:val="center"/>
    </w:pPr>
    <w:rPr>
      <w:rFonts w:ascii="Times New Roman" w:eastAsia="Times New Roman" w:hAnsi="Times New Roman" w:cs="Times New Roman"/>
      <w:sz w:val="24"/>
      <w:szCs w:val="24"/>
      <w:lang w:eastAsia="ru-RU"/>
    </w:rPr>
  </w:style>
  <w:style w:type="paragraph" w:customStyle="1" w:styleId="Style14">
    <w:name w:val="Style14"/>
    <w:basedOn w:val="a7"/>
    <w:rsid w:val="00A40E18"/>
    <w:pPr>
      <w:widowControl w:val="0"/>
      <w:autoSpaceDE w:val="0"/>
      <w:autoSpaceDN w:val="0"/>
      <w:adjustRightInd w:val="0"/>
      <w:spacing w:after="120" w:line="238" w:lineRule="exact"/>
    </w:pPr>
    <w:rPr>
      <w:rFonts w:ascii="Times New Roman" w:eastAsia="Times New Roman" w:hAnsi="Times New Roman" w:cs="Times New Roman"/>
      <w:sz w:val="24"/>
      <w:szCs w:val="24"/>
      <w:lang w:eastAsia="ru-RU"/>
    </w:rPr>
  </w:style>
  <w:style w:type="paragraph" w:customStyle="1" w:styleId="Style16">
    <w:name w:val="Style16"/>
    <w:basedOn w:val="a7"/>
    <w:rsid w:val="00A40E18"/>
    <w:pPr>
      <w:widowControl w:val="0"/>
      <w:autoSpaceDE w:val="0"/>
      <w:autoSpaceDN w:val="0"/>
      <w:adjustRightInd w:val="0"/>
      <w:spacing w:after="120" w:line="278" w:lineRule="exact"/>
      <w:jc w:val="center"/>
    </w:pPr>
    <w:rPr>
      <w:rFonts w:ascii="Times New Roman" w:eastAsia="Times New Roman" w:hAnsi="Times New Roman" w:cs="Times New Roman"/>
      <w:sz w:val="24"/>
      <w:szCs w:val="24"/>
      <w:lang w:eastAsia="ru-RU"/>
    </w:rPr>
  </w:style>
  <w:style w:type="paragraph" w:customStyle="1" w:styleId="Style17">
    <w:name w:val="Style17"/>
    <w:basedOn w:val="a7"/>
    <w:rsid w:val="00A40E18"/>
    <w:pPr>
      <w:widowControl w:val="0"/>
      <w:autoSpaceDE w:val="0"/>
      <w:autoSpaceDN w:val="0"/>
      <w:adjustRightInd w:val="0"/>
      <w:spacing w:after="120" w:line="288" w:lineRule="exact"/>
    </w:pPr>
    <w:rPr>
      <w:rFonts w:ascii="Times New Roman" w:eastAsia="Times New Roman" w:hAnsi="Times New Roman" w:cs="Times New Roman"/>
      <w:sz w:val="24"/>
      <w:szCs w:val="24"/>
      <w:lang w:eastAsia="ru-RU"/>
    </w:rPr>
  </w:style>
  <w:style w:type="paragraph" w:customStyle="1" w:styleId="Style18">
    <w:name w:val="Style18"/>
    <w:basedOn w:val="a7"/>
    <w:rsid w:val="00A40E18"/>
    <w:pPr>
      <w:widowControl w:val="0"/>
      <w:autoSpaceDE w:val="0"/>
      <w:autoSpaceDN w:val="0"/>
      <w:adjustRightInd w:val="0"/>
      <w:spacing w:after="120" w:line="283" w:lineRule="exact"/>
      <w:ind w:firstLine="245"/>
    </w:pPr>
    <w:rPr>
      <w:rFonts w:ascii="Times New Roman" w:eastAsia="Times New Roman" w:hAnsi="Times New Roman" w:cs="Times New Roman"/>
      <w:sz w:val="24"/>
      <w:szCs w:val="24"/>
      <w:lang w:eastAsia="ru-RU"/>
    </w:rPr>
  </w:style>
  <w:style w:type="paragraph" w:customStyle="1" w:styleId="Style21">
    <w:name w:val="Style21"/>
    <w:basedOn w:val="a7"/>
    <w:rsid w:val="00A40E1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2">
    <w:name w:val="Style22"/>
    <w:basedOn w:val="a7"/>
    <w:rsid w:val="00A40E1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3">
    <w:name w:val="Style23"/>
    <w:basedOn w:val="a7"/>
    <w:rsid w:val="00A40E18"/>
    <w:pPr>
      <w:widowControl w:val="0"/>
      <w:autoSpaceDE w:val="0"/>
      <w:autoSpaceDN w:val="0"/>
      <w:adjustRightInd w:val="0"/>
      <w:spacing w:after="120" w:line="154" w:lineRule="exact"/>
      <w:ind w:hanging="278"/>
    </w:pPr>
    <w:rPr>
      <w:rFonts w:eastAsia="Times New Roman" w:cs="Times New Roman"/>
      <w:sz w:val="24"/>
      <w:szCs w:val="24"/>
      <w:lang w:eastAsia="ru-RU"/>
    </w:rPr>
  </w:style>
  <w:style w:type="paragraph" w:customStyle="1" w:styleId="Style26">
    <w:name w:val="Style26"/>
    <w:basedOn w:val="a7"/>
    <w:rsid w:val="00A40E1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7">
    <w:name w:val="Style27"/>
    <w:basedOn w:val="a7"/>
    <w:rsid w:val="00A40E18"/>
    <w:pPr>
      <w:widowControl w:val="0"/>
      <w:autoSpaceDE w:val="0"/>
      <w:autoSpaceDN w:val="0"/>
      <w:adjustRightInd w:val="0"/>
      <w:spacing w:after="120" w:line="173" w:lineRule="exact"/>
      <w:jc w:val="center"/>
    </w:pPr>
    <w:rPr>
      <w:rFonts w:eastAsia="Times New Roman" w:cs="Times New Roman"/>
      <w:sz w:val="24"/>
      <w:szCs w:val="24"/>
      <w:lang w:eastAsia="ru-RU"/>
    </w:rPr>
  </w:style>
  <w:style w:type="character" w:customStyle="1" w:styleId="Sweet">
    <w:name w:val="Sweet_основной текст Знак"/>
    <w:link w:val="Sweet0"/>
    <w:locked/>
    <w:rsid w:val="00A40E18"/>
    <w:rPr>
      <w:sz w:val="28"/>
      <w:szCs w:val="28"/>
    </w:rPr>
  </w:style>
  <w:style w:type="paragraph" w:customStyle="1" w:styleId="Sweet0">
    <w:name w:val="Sweet_основной текст"/>
    <w:basedOn w:val="a7"/>
    <w:link w:val="Sweet"/>
    <w:rsid w:val="00A40E18"/>
    <w:pPr>
      <w:spacing w:after="120" w:line="240" w:lineRule="auto"/>
      <w:ind w:firstLine="709"/>
      <w:jc w:val="both"/>
    </w:pPr>
    <w:rPr>
      <w:rFonts w:cs="Times New Roman"/>
      <w:sz w:val="28"/>
      <w:szCs w:val="28"/>
      <w:lang w:eastAsia="ru-RU"/>
    </w:rPr>
  </w:style>
  <w:style w:type="paragraph" w:customStyle="1" w:styleId="Style9">
    <w:name w:val="Style9"/>
    <w:basedOn w:val="a7"/>
    <w:rsid w:val="00A40E18"/>
    <w:pPr>
      <w:widowControl w:val="0"/>
      <w:autoSpaceDE w:val="0"/>
      <w:autoSpaceDN w:val="0"/>
      <w:adjustRightInd w:val="0"/>
      <w:spacing w:after="120" w:line="278" w:lineRule="exact"/>
      <w:jc w:val="both"/>
    </w:pPr>
    <w:rPr>
      <w:rFonts w:ascii="Cambria" w:eastAsia="Times New Roman" w:hAnsi="Cambria" w:cs="Times New Roman"/>
      <w:sz w:val="24"/>
      <w:szCs w:val="24"/>
      <w:lang w:eastAsia="ru-RU"/>
    </w:rPr>
  </w:style>
  <w:style w:type="paragraph" w:customStyle="1" w:styleId="Style24">
    <w:name w:val="Style24"/>
    <w:basedOn w:val="a7"/>
    <w:rsid w:val="00A40E18"/>
    <w:pPr>
      <w:widowControl w:val="0"/>
      <w:autoSpaceDE w:val="0"/>
      <w:autoSpaceDN w:val="0"/>
      <w:adjustRightInd w:val="0"/>
      <w:spacing w:after="120" w:line="240" w:lineRule="auto"/>
    </w:pPr>
    <w:rPr>
      <w:rFonts w:ascii="Cambria" w:eastAsia="Times New Roman" w:hAnsi="Cambria" w:cs="Times New Roman"/>
      <w:sz w:val="24"/>
      <w:szCs w:val="24"/>
      <w:lang w:eastAsia="ru-RU"/>
    </w:rPr>
  </w:style>
  <w:style w:type="paragraph" w:customStyle="1" w:styleId="Style96">
    <w:name w:val="Style96"/>
    <w:basedOn w:val="a7"/>
    <w:rsid w:val="00A40E18"/>
    <w:pPr>
      <w:widowControl w:val="0"/>
      <w:autoSpaceDE w:val="0"/>
      <w:autoSpaceDN w:val="0"/>
      <w:adjustRightInd w:val="0"/>
      <w:spacing w:after="120" w:line="192" w:lineRule="exact"/>
      <w:jc w:val="center"/>
    </w:pPr>
    <w:rPr>
      <w:rFonts w:ascii="Cambria" w:eastAsia="Times New Roman" w:hAnsi="Cambria" w:cs="Times New Roman"/>
      <w:sz w:val="24"/>
      <w:szCs w:val="24"/>
      <w:lang w:eastAsia="ru-RU"/>
    </w:rPr>
  </w:style>
  <w:style w:type="paragraph" w:customStyle="1" w:styleId="Style103">
    <w:name w:val="Style103"/>
    <w:basedOn w:val="a7"/>
    <w:rsid w:val="00A40E18"/>
    <w:pPr>
      <w:widowControl w:val="0"/>
      <w:autoSpaceDE w:val="0"/>
      <w:autoSpaceDN w:val="0"/>
      <w:adjustRightInd w:val="0"/>
      <w:spacing w:after="120" w:line="254" w:lineRule="exact"/>
      <w:jc w:val="center"/>
    </w:pPr>
    <w:rPr>
      <w:rFonts w:ascii="Cambria" w:eastAsia="Times New Roman" w:hAnsi="Cambria" w:cs="Times New Roman"/>
      <w:sz w:val="24"/>
      <w:szCs w:val="24"/>
      <w:lang w:eastAsia="ru-RU"/>
    </w:rPr>
  </w:style>
  <w:style w:type="paragraph" w:customStyle="1" w:styleId="Style104">
    <w:name w:val="Style104"/>
    <w:basedOn w:val="a7"/>
    <w:rsid w:val="00A40E18"/>
    <w:pPr>
      <w:widowControl w:val="0"/>
      <w:autoSpaceDE w:val="0"/>
      <w:autoSpaceDN w:val="0"/>
      <w:adjustRightInd w:val="0"/>
      <w:spacing w:after="120" w:line="240" w:lineRule="auto"/>
      <w:jc w:val="both"/>
    </w:pPr>
    <w:rPr>
      <w:rFonts w:ascii="Cambria" w:eastAsia="Times New Roman" w:hAnsi="Cambria" w:cs="Times New Roman"/>
      <w:sz w:val="24"/>
      <w:szCs w:val="24"/>
      <w:lang w:eastAsia="ru-RU"/>
    </w:rPr>
  </w:style>
  <w:style w:type="paragraph" w:customStyle="1" w:styleId="Style90">
    <w:name w:val="Style90"/>
    <w:basedOn w:val="a7"/>
    <w:rsid w:val="00A40E18"/>
    <w:pPr>
      <w:widowControl w:val="0"/>
      <w:autoSpaceDE w:val="0"/>
      <w:autoSpaceDN w:val="0"/>
      <w:adjustRightInd w:val="0"/>
      <w:spacing w:after="120" w:line="235" w:lineRule="exact"/>
    </w:pPr>
    <w:rPr>
      <w:rFonts w:ascii="Cambria" w:eastAsia="Times New Roman" w:hAnsi="Cambria" w:cs="Times New Roman"/>
      <w:sz w:val="24"/>
      <w:szCs w:val="24"/>
      <w:lang w:eastAsia="ru-RU"/>
    </w:rPr>
  </w:style>
  <w:style w:type="character" w:customStyle="1" w:styleId="FontStyle104">
    <w:name w:val="Font Style104"/>
    <w:rsid w:val="00A40E18"/>
    <w:rPr>
      <w:rFonts w:ascii="Times New Roman" w:hAnsi="Times New Roman" w:cs="Times New Roman" w:hint="default"/>
      <w:sz w:val="22"/>
      <w:szCs w:val="22"/>
    </w:rPr>
  </w:style>
  <w:style w:type="character" w:customStyle="1" w:styleId="FontStyle69">
    <w:name w:val="Font Style69"/>
    <w:rsid w:val="00A40E18"/>
    <w:rPr>
      <w:rFonts w:ascii="Times New Roman" w:hAnsi="Times New Roman" w:cs="Times New Roman" w:hint="default"/>
      <w:sz w:val="20"/>
      <w:szCs w:val="20"/>
    </w:rPr>
  </w:style>
  <w:style w:type="character" w:customStyle="1" w:styleId="FontStyle71">
    <w:name w:val="Font Style71"/>
    <w:rsid w:val="00A40E18"/>
    <w:rPr>
      <w:rFonts w:ascii="Arial" w:hAnsi="Arial" w:cs="Arial" w:hint="default"/>
      <w:b/>
      <w:bCs/>
      <w:sz w:val="20"/>
      <w:szCs w:val="20"/>
    </w:rPr>
  </w:style>
  <w:style w:type="character" w:customStyle="1" w:styleId="FontStyle72">
    <w:name w:val="Font Style72"/>
    <w:rsid w:val="00A40E18"/>
    <w:rPr>
      <w:rFonts w:ascii="Arial" w:hAnsi="Arial" w:cs="Arial" w:hint="default"/>
      <w:sz w:val="18"/>
      <w:szCs w:val="18"/>
    </w:rPr>
  </w:style>
  <w:style w:type="character" w:customStyle="1" w:styleId="FontStyle112">
    <w:name w:val="Font Style112"/>
    <w:rsid w:val="00A40E18"/>
    <w:rPr>
      <w:rFonts w:ascii="Times New Roman" w:hAnsi="Times New Roman" w:cs="Times New Roman" w:hint="default"/>
      <w:sz w:val="22"/>
      <w:szCs w:val="22"/>
    </w:rPr>
  </w:style>
  <w:style w:type="character" w:customStyle="1" w:styleId="FontStyle24">
    <w:name w:val="Font Style24"/>
    <w:rsid w:val="00A40E18"/>
    <w:rPr>
      <w:rFonts w:ascii="Times New Roman" w:hAnsi="Times New Roman" w:cs="Times New Roman" w:hint="default"/>
      <w:sz w:val="26"/>
      <w:szCs w:val="26"/>
    </w:rPr>
  </w:style>
  <w:style w:type="character" w:customStyle="1" w:styleId="FontStyle21">
    <w:name w:val="Font Style21"/>
    <w:rsid w:val="00A40E18"/>
    <w:rPr>
      <w:rFonts w:ascii="Arial" w:hAnsi="Arial" w:cs="Arial" w:hint="default"/>
      <w:b/>
      <w:bCs/>
      <w:spacing w:val="100"/>
      <w:sz w:val="32"/>
      <w:szCs w:val="32"/>
    </w:rPr>
  </w:style>
  <w:style w:type="character" w:customStyle="1" w:styleId="FontStyle22">
    <w:name w:val="Font Style22"/>
    <w:rsid w:val="00A40E18"/>
    <w:rPr>
      <w:rFonts w:ascii="Arial" w:hAnsi="Arial" w:cs="Arial" w:hint="default"/>
      <w:sz w:val="22"/>
      <w:szCs w:val="22"/>
    </w:rPr>
  </w:style>
  <w:style w:type="character" w:customStyle="1" w:styleId="FontStyle25">
    <w:name w:val="Font Style25"/>
    <w:rsid w:val="00A40E18"/>
    <w:rPr>
      <w:rFonts w:ascii="Times New Roman" w:hAnsi="Times New Roman" w:cs="Times New Roman" w:hint="default"/>
      <w:i/>
      <w:iCs/>
      <w:sz w:val="20"/>
      <w:szCs w:val="20"/>
    </w:rPr>
  </w:style>
  <w:style w:type="character" w:customStyle="1" w:styleId="FontStyle26">
    <w:name w:val="Font Style26"/>
    <w:rsid w:val="00A40E18"/>
    <w:rPr>
      <w:rFonts w:ascii="Times New Roman" w:hAnsi="Times New Roman" w:cs="Times New Roman" w:hint="default"/>
      <w:i/>
      <w:iCs/>
      <w:sz w:val="20"/>
      <w:szCs w:val="20"/>
    </w:rPr>
  </w:style>
  <w:style w:type="character" w:customStyle="1" w:styleId="FontStyle27">
    <w:name w:val="Font Style27"/>
    <w:rsid w:val="00A40E18"/>
    <w:rPr>
      <w:rFonts w:ascii="Times New Roman" w:hAnsi="Times New Roman" w:cs="Times New Roman" w:hint="default"/>
      <w:b/>
      <w:bCs/>
      <w:sz w:val="22"/>
      <w:szCs w:val="22"/>
    </w:rPr>
  </w:style>
  <w:style w:type="character" w:customStyle="1" w:styleId="FontStyle28">
    <w:name w:val="Font Style28"/>
    <w:rsid w:val="00A40E18"/>
    <w:rPr>
      <w:rFonts w:ascii="Times New Roman" w:hAnsi="Times New Roman" w:cs="Times New Roman" w:hint="default"/>
      <w:sz w:val="20"/>
      <w:szCs w:val="20"/>
    </w:rPr>
  </w:style>
  <w:style w:type="character" w:customStyle="1" w:styleId="FontStyle29">
    <w:name w:val="Font Style29"/>
    <w:rsid w:val="00A40E18"/>
    <w:rPr>
      <w:rFonts w:ascii="Times New Roman" w:hAnsi="Times New Roman" w:cs="Times New Roman" w:hint="default"/>
      <w:sz w:val="20"/>
      <w:szCs w:val="20"/>
    </w:rPr>
  </w:style>
  <w:style w:type="character" w:customStyle="1" w:styleId="FontStyle58">
    <w:name w:val="Font Style58"/>
    <w:rsid w:val="00A40E18"/>
    <w:rPr>
      <w:rFonts w:ascii="Calibri" w:hAnsi="Calibri" w:cs="Calibri" w:hint="default"/>
      <w:sz w:val="32"/>
      <w:szCs w:val="32"/>
    </w:rPr>
  </w:style>
  <w:style w:type="character" w:customStyle="1" w:styleId="FontStyle61">
    <w:name w:val="Font Style61"/>
    <w:rsid w:val="00A40E18"/>
    <w:rPr>
      <w:rFonts w:ascii="Calibri" w:hAnsi="Calibri" w:cs="Calibri" w:hint="default"/>
      <w:b/>
      <w:bCs/>
      <w:i/>
      <w:iCs/>
      <w:sz w:val="10"/>
      <w:szCs w:val="10"/>
    </w:rPr>
  </w:style>
  <w:style w:type="character" w:customStyle="1" w:styleId="FontStyle60">
    <w:name w:val="Font Style60"/>
    <w:rsid w:val="00A40E18"/>
    <w:rPr>
      <w:rFonts w:ascii="Garamond" w:hAnsi="Garamond" w:cs="Garamond" w:hint="default"/>
      <w:b/>
      <w:bCs/>
      <w:spacing w:val="20"/>
      <w:sz w:val="12"/>
      <w:szCs w:val="12"/>
    </w:rPr>
  </w:style>
  <w:style w:type="character" w:customStyle="1" w:styleId="FontStyle62">
    <w:name w:val="Font Style62"/>
    <w:rsid w:val="00A40E18"/>
    <w:rPr>
      <w:rFonts w:ascii="Garamond" w:hAnsi="Garamond" w:cs="Garamond" w:hint="default"/>
      <w:b/>
      <w:bCs/>
      <w:spacing w:val="20"/>
      <w:sz w:val="18"/>
      <w:szCs w:val="18"/>
    </w:rPr>
  </w:style>
  <w:style w:type="character" w:customStyle="1" w:styleId="FontStyle63">
    <w:name w:val="Font Style63"/>
    <w:rsid w:val="00A40E18"/>
    <w:rPr>
      <w:rFonts w:ascii="Garamond" w:hAnsi="Garamond" w:cs="Garamond" w:hint="default"/>
      <w:b/>
      <w:bCs/>
      <w:spacing w:val="90"/>
      <w:sz w:val="14"/>
      <w:szCs w:val="14"/>
    </w:rPr>
  </w:style>
  <w:style w:type="character" w:customStyle="1" w:styleId="FontStyle182">
    <w:name w:val="Font Style182"/>
    <w:rsid w:val="00A40E18"/>
    <w:rPr>
      <w:rFonts w:ascii="Times New Roman" w:hAnsi="Times New Roman" w:cs="Times New Roman" w:hint="default"/>
      <w:sz w:val="22"/>
      <w:szCs w:val="22"/>
    </w:rPr>
  </w:style>
  <w:style w:type="character" w:customStyle="1" w:styleId="FontStyle128">
    <w:name w:val="Font Style128"/>
    <w:rsid w:val="00A40E18"/>
    <w:rPr>
      <w:rFonts w:ascii="Times New Roman" w:hAnsi="Times New Roman" w:cs="Times New Roman" w:hint="default"/>
      <w:sz w:val="16"/>
      <w:szCs w:val="16"/>
    </w:rPr>
  </w:style>
  <w:style w:type="character" w:customStyle="1" w:styleId="FontStyle129">
    <w:name w:val="Font Style129"/>
    <w:uiPriority w:val="99"/>
    <w:rsid w:val="00A40E18"/>
    <w:rPr>
      <w:rFonts w:ascii="Times New Roman" w:hAnsi="Times New Roman" w:cs="Times New Roman" w:hint="default"/>
      <w:sz w:val="16"/>
      <w:szCs w:val="16"/>
    </w:rPr>
  </w:style>
  <w:style w:type="character" w:customStyle="1" w:styleId="FontStyle130">
    <w:name w:val="Font Style130"/>
    <w:rsid w:val="00A40E18"/>
    <w:rPr>
      <w:rFonts w:ascii="Arial" w:hAnsi="Arial" w:cs="Arial" w:hint="default"/>
      <w:b/>
      <w:bCs/>
      <w:spacing w:val="-10"/>
      <w:sz w:val="32"/>
      <w:szCs w:val="32"/>
    </w:rPr>
  </w:style>
  <w:style w:type="character" w:customStyle="1" w:styleId="FontStyle180">
    <w:name w:val="Font Style180"/>
    <w:rsid w:val="00A40E18"/>
    <w:rPr>
      <w:rFonts w:ascii="Times New Roman" w:hAnsi="Times New Roman" w:cs="Times New Roman" w:hint="default"/>
      <w:b/>
      <w:bCs/>
      <w:sz w:val="22"/>
      <w:szCs w:val="22"/>
    </w:rPr>
  </w:style>
  <w:style w:type="character" w:customStyle="1" w:styleId="FontStyle178">
    <w:name w:val="Font Style178"/>
    <w:rsid w:val="00A40E18"/>
    <w:rPr>
      <w:rFonts w:ascii="Times New Roman" w:hAnsi="Times New Roman" w:cs="Times New Roman" w:hint="default"/>
      <w:sz w:val="20"/>
      <w:szCs w:val="20"/>
    </w:rPr>
  </w:style>
  <w:style w:type="character" w:customStyle="1" w:styleId="FontStyle177">
    <w:name w:val="Font Style177"/>
    <w:rsid w:val="00A40E18"/>
    <w:rPr>
      <w:rFonts w:ascii="Calibri" w:hAnsi="Calibri" w:cs="Calibri" w:hint="default"/>
      <w:sz w:val="18"/>
      <w:szCs w:val="18"/>
    </w:rPr>
  </w:style>
  <w:style w:type="character" w:customStyle="1" w:styleId="FontStyle171">
    <w:name w:val="Font Style171"/>
    <w:rsid w:val="00A40E18"/>
    <w:rPr>
      <w:rFonts w:ascii="Times New Roman" w:hAnsi="Times New Roman" w:cs="Times New Roman" w:hint="default"/>
      <w:sz w:val="18"/>
      <w:szCs w:val="18"/>
    </w:rPr>
  </w:style>
  <w:style w:type="paragraph" w:customStyle="1" w:styleId="4f8">
    <w:name w:val="Без интервала4"/>
    <w:rsid w:val="00A40E18"/>
    <w:rPr>
      <w:lang w:eastAsia="en-US"/>
    </w:rPr>
  </w:style>
  <w:style w:type="paragraph" w:customStyle="1" w:styleId="Style42">
    <w:name w:val="Style42"/>
    <w:basedOn w:val="a7"/>
    <w:uiPriority w:val="99"/>
    <w:rsid w:val="00A40E18"/>
    <w:pPr>
      <w:widowControl w:val="0"/>
      <w:autoSpaceDE w:val="0"/>
      <w:autoSpaceDN w:val="0"/>
      <w:adjustRightInd w:val="0"/>
      <w:spacing w:after="0" w:line="319" w:lineRule="exact"/>
      <w:ind w:firstLine="720"/>
      <w:jc w:val="both"/>
    </w:pPr>
    <w:rPr>
      <w:rFonts w:ascii="Times New Roman" w:eastAsiaTheme="minorEastAsia" w:hAnsi="Times New Roman" w:cs="Times New Roman"/>
      <w:sz w:val="24"/>
      <w:szCs w:val="24"/>
      <w:lang w:eastAsia="ru-RU"/>
    </w:rPr>
  </w:style>
  <w:style w:type="character" w:customStyle="1" w:styleId="FontStyle274">
    <w:name w:val="Font Style274"/>
    <w:basedOn w:val="a8"/>
    <w:rsid w:val="00A40E18"/>
    <w:rPr>
      <w:rFonts w:ascii="Times New Roman" w:hAnsi="Times New Roman" w:cs="Times New Roman"/>
      <w:sz w:val="20"/>
      <w:szCs w:val="20"/>
    </w:rPr>
  </w:style>
  <w:style w:type="paragraph" w:customStyle="1" w:styleId="Style40">
    <w:name w:val="Style40"/>
    <w:basedOn w:val="a7"/>
    <w:uiPriority w:val="99"/>
    <w:rsid w:val="00A40E18"/>
    <w:pPr>
      <w:widowControl w:val="0"/>
      <w:autoSpaceDE w:val="0"/>
      <w:autoSpaceDN w:val="0"/>
      <w:adjustRightInd w:val="0"/>
      <w:spacing w:after="0" w:line="317" w:lineRule="exact"/>
      <w:ind w:firstLine="701"/>
      <w:jc w:val="both"/>
    </w:pPr>
    <w:rPr>
      <w:rFonts w:ascii="Times New Roman" w:eastAsiaTheme="minorEastAsia" w:hAnsi="Times New Roman" w:cs="Times New Roman"/>
      <w:sz w:val="24"/>
      <w:szCs w:val="24"/>
      <w:lang w:eastAsia="ru-RU"/>
    </w:rPr>
  </w:style>
  <w:style w:type="paragraph" w:customStyle="1" w:styleId="Style52">
    <w:name w:val="Style52"/>
    <w:basedOn w:val="a7"/>
    <w:uiPriority w:val="99"/>
    <w:rsid w:val="00A40E18"/>
    <w:pPr>
      <w:widowControl w:val="0"/>
      <w:autoSpaceDE w:val="0"/>
      <w:autoSpaceDN w:val="0"/>
      <w:adjustRightInd w:val="0"/>
      <w:spacing w:after="0" w:line="276" w:lineRule="exact"/>
      <w:ind w:firstLine="566"/>
      <w:jc w:val="both"/>
    </w:pPr>
    <w:rPr>
      <w:rFonts w:ascii="Times New Roman" w:eastAsiaTheme="minorEastAsia" w:hAnsi="Times New Roman" w:cs="Times New Roman"/>
      <w:sz w:val="24"/>
      <w:szCs w:val="24"/>
      <w:lang w:eastAsia="ru-RU"/>
    </w:rPr>
  </w:style>
  <w:style w:type="paragraph" w:customStyle="1" w:styleId="Style76">
    <w:name w:val="Style76"/>
    <w:basedOn w:val="a7"/>
    <w:uiPriority w:val="99"/>
    <w:rsid w:val="00A40E1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1">
    <w:name w:val="Style61"/>
    <w:basedOn w:val="a7"/>
    <w:uiPriority w:val="99"/>
    <w:rsid w:val="00A40E1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60">
    <w:name w:val="Style60"/>
    <w:basedOn w:val="a7"/>
    <w:uiPriority w:val="99"/>
    <w:rsid w:val="00A40E18"/>
    <w:pPr>
      <w:widowControl w:val="0"/>
      <w:autoSpaceDE w:val="0"/>
      <w:autoSpaceDN w:val="0"/>
      <w:adjustRightInd w:val="0"/>
      <w:spacing w:after="0" w:line="250" w:lineRule="exact"/>
    </w:pPr>
    <w:rPr>
      <w:rFonts w:ascii="Times New Roman" w:eastAsiaTheme="minorEastAsia" w:hAnsi="Times New Roman" w:cs="Times New Roman"/>
      <w:sz w:val="24"/>
      <w:szCs w:val="24"/>
      <w:lang w:eastAsia="ru-RU"/>
    </w:rPr>
  </w:style>
  <w:style w:type="character" w:customStyle="1" w:styleId="FontStyle271">
    <w:name w:val="Font Style271"/>
    <w:basedOn w:val="a8"/>
    <w:uiPriority w:val="99"/>
    <w:rsid w:val="00A40E18"/>
    <w:rPr>
      <w:rFonts w:ascii="Times New Roman" w:hAnsi="Times New Roman" w:cs="Times New Roman"/>
      <w:b/>
      <w:bCs/>
      <w:sz w:val="20"/>
      <w:szCs w:val="20"/>
    </w:rPr>
  </w:style>
  <w:style w:type="paragraph" w:customStyle="1" w:styleId="Style57">
    <w:name w:val="Style57"/>
    <w:basedOn w:val="a7"/>
    <w:uiPriority w:val="99"/>
    <w:rsid w:val="00A40E18"/>
    <w:pPr>
      <w:widowControl w:val="0"/>
      <w:autoSpaceDE w:val="0"/>
      <w:autoSpaceDN w:val="0"/>
      <w:adjustRightInd w:val="0"/>
      <w:spacing w:after="0" w:line="250" w:lineRule="exact"/>
      <w:jc w:val="center"/>
    </w:pPr>
    <w:rPr>
      <w:rFonts w:ascii="Times New Roman" w:eastAsiaTheme="minorEastAsia" w:hAnsi="Times New Roman" w:cs="Times New Roman"/>
      <w:sz w:val="24"/>
      <w:szCs w:val="24"/>
      <w:lang w:eastAsia="ru-RU"/>
    </w:rPr>
  </w:style>
  <w:style w:type="paragraph" w:customStyle="1" w:styleId="Style62">
    <w:name w:val="Style62"/>
    <w:basedOn w:val="a7"/>
    <w:uiPriority w:val="99"/>
    <w:rsid w:val="00A40E18"/>
    <w:pPr>
      <w:widowControl w:val="0"/>
      <w:autoSpaceDE w:val="0"/>
      <w:autoSpaceDN w:val="0"/>
      <w:adjustRightInd w:val="0"/>
      <w:spacing w:after="0" w:line="202" w:lineRule="exact"/>
      <w:jc w:val="center"/>
    </w:pPr>
    <w:rPr>
      <w:rFonts w:ascii="Times New Roman" w:eastAsiaTheme="minorEastAsia" w:hAnsi="Times New Roman" w:cs="Times New Roman"/>
      <w:sz w:val="24"/>
      <w:szCs w:val="24"/>
      <w:lang w:eastAsia="ru-RU"/>
    </w:rPr>
  </w:style>
  <w:style w:type="character" w:customStyle="1" w:styleId="FontStyle273">
    <w:name w:val="Font Style273"/>
    <w:basedOn w:val="a8"/>
    <w:uiPriority w:val="99"/>
    <w:rsid w:val="00A40E18"/>
    <w:rPr>
      <w:rFonts w:ascii="Times New Roman" w:hAnsi="Times New Roman" w:cs="Times New Roman"/>
      <w:b/>
      <w:bCs/>
      <w:sz w:val="20"/>
      <w:szCs w:val="20"/>
    </w:rPr>
  </w:style>
  <w:style w:type="paragraph" w:customStyle="1" w:styleId="Style59">
    <w:name w:val="Style59"/>
    <w:basedOn w:val="a7"/>
    <w:uiPriority w:val="99"/>
    <w:rsid w:val="00A40E18"/>
    <w:pPr>
      <w:widowControl w:val="0"/>
      <w:autoSpaceDE w:val="0"/>
      <w:autoSpaceDN w:val="0"/>
      <w:adjustRightInd w:val="0"/>
      <w:spacing w:after="0" w:line="254" w:lineRule="exact"/>
      <w:jc w:val="center"/>
    </w:pPr>
    <w:rPr>
      <w:rFonts w:ascii="Times New Roman" w:eastAsiaTheme="minorEastAsia" w:hAnsi="Times New Roman" w:cs="Times New Roman"/>
      <w:sz w:val="24"/>
      <w:szCs w:val="24"/>
      <w:lang w:eastAsia="ru-RU"/>
    </w:rPr>
  </w:style>
  <w:style w:type="character" w:customStyle="1" w:styleId="FontStyle256">
    <w:name w:val="Font Style256"/>
    <w:basedOn w:val="a8"/>
    <w:uiPriority w:val="99"/>
    <w:rsid w:val="00A40E18"/>
    <w:rPr>
      <w:rFonts w:ascii="Segoe UI" w:hAnsi="Segoe UI" w:cs="Segoe UI" w:hint="default"/>
      <w:b/>
      <w:bCs/>
      <w:sz w:val="12"/>
      <w:szCs w:val="12"/>
    </w:rPr>
  </w:style>
  <w:style w:type="character" w:customStyle="1" w:styleId="FontStyle272">
    <w:name w:val="Font Style272"/>
    <w:basedOn w:val="a8"/>
    <w:uiPriority w:val="99"/>
    <w:rsid w:val="00A40E18"/>
    <w:rPr>
      <w:rFonts w:ascii="Times New Roman" w:hAnsi="Times New Roman" w:cs="Times New Roman" w:hint="default"/>
      <w:sz w:val="20"/>
      <w:szCs w:val="20"/>
    </w:rPr>
  </w:style>
  <w:style w:type="character" w:customStyle="1" w:styleId="FontStyle252">
    <w:name w:val="Font Style252"/>
    <w:basedOn w:val="a8"/>
    <w:uiPriority w:val="99"/>
    <w:rsid w:val="00A40E18"/>
    <w:rPr>
      <w:rFonts w:ascii="Times New Roman" w:hAnsi="Times New Roman" w:cs="Times New Roman" w:hint="default"/>
      <w:sz w:val="18"/>
      <w:szCs w:val="18"/>
    </w:rPr>
  </w:style>
  <w:style w:type="character" w:customStyle="1" w:styleId="FontStyle288">
    <w:name w:val="Font Style288"/>
    <w:basedOn w:val="a8"/>
    <w:uiPriority w:val="99"/>
    <w:rsid w:val="00A40E18"/>
    <w:rPr>
      <w:rFonts w:ascii="Times New Roman" w:hAnsi="Times New Roman" w:cs="Times New Roman" w:hint="default"/>
      <w:b/>
      <w:bCs/>
      <w:sz w:val="14"/>
      <w:szCs w:val="14"/>
    </w:rPr>
  </w:style>
  <w:style w:type="character" w:customStyle="1" w:styleId="FontStyle289">
    <w:name w:val="Font Style289"/>
    <w:basedOn w:val="a8"/>
    <w:uiPriority w:val="99"/>
    <w:rsid w:val="00A40E18"/>
    <w:rPr>
      <w:rFonts w:ascii="Times New Roman" w:hAnsi="Times New Roman" w:cs="Times New Roman" w:hint="default"/>
      <w:b/>
      <w:bCs/>
      <w:i/>
      <w:iCs/>
      <w:sz w:val="20"/>
      <w:szCs w:val="20"/>
    </w:rPr>
  </w:style>
  <w:style w:type="paragraph" w:customStyle="1" w:styleId="Style54">
    <w:name w:val="Style54"/>
    <w:basedOn w:val="a7"/>
    <w:uiPriority w:val="99"/>
    <w:rsid w:val="00A40E18"/>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145">
    <w:name w:val="Текст 14(таблица)"/>
    <w:basedOn w:val="a7"/>
    <w:rsid w:val="00A40E18"/>
    <w:pPr>
      <w:spacing w:after="0" w:line="240" w:lineRule="auto"/>
      <w:ind w:left="284" w:firstLine="709"/>
      <w:jc w:val="both"/>
    </w:pPr>
    <w:rPr>
      <w:rFonts w:ascii="Bookman Old Style" w:eastAsia="Times New Roman" w:hAnsi="Bookman Old Style" w:cs="Times New Roman"/>
      <w:color w:val="000000"/>
      <w:sz w:val="24"/>
      <w:szCs w:val="24"/>
      <w:lang w:val="en-US" w:eastAsia="ru-RU"/>
    </w:rPr>
  </w:style>
  <w:style w:type="paragraph" w:customStyle="1" w:styleId="Style82">
    <w:name w:val="Style82"/>
    <w:basedOn w:val="Standard"/>
    <w:rsid w:val="00A40E18"/>
    <w:pPr>
      <w:autoSpaceDE w:val="0"/>
      <w:textAlignment w:val="baseline"/>
    </w:pPr>
    <w:rPr>
      <w:rFonts w:cs="Times New Roman"/>
    </w:rPr>
  </w:style>
  <w:style w:type="paragraph" w:customStyle="1" w:styleId="affffffffffffff5">
    <w:name w:val="Базовый"/>
    <w:rsid w:val="00A40E18"/>
    <w:pPr>
      <w:suppressAutoHyphens/>
      <w:spacing w:after="200" w:line="276" w:lineRule="auto"/>
    </w:pPr>
    <w:rPr>
      <w:rFonts w:eastAsia="Arial Unicode MS" w:cs="Calibri"/>
      <w:color w:val="00000A"/>
      <w:lang w:eastAsia="en-US"/>
    </w:rPr>
  </w:style>
  <w:style w:type="paragraph" w:customStyle="1" w:styleId="146">
    <w:name w:val="Текст 14(основной)"/>
    <w:basedOn w:val="a7"/>
    <w:link w:val="147"/>
    <w:autoRedefine/>
    <w:rsid w:val="00A40E18"/>
    <w:pPr>
      <w:spacing w:after="0" w:line="240" w:lineRule="auto"/>
      <w:ind w:left="284"/>
      <w:jc w:val="both"/>
    </w:pPr>
    <w:rPr>
      <w:rFonts w:ascii="Bookman Old Style" w:eastAsia="Times New Roman" w:hAnsi="Bookman Old Style" w:cs="Times New Roman"/>
      <w:sz w:val="24"/>
      <w:szCs w:val="28"/>
      <w:lang w:eastAsia="ru-RU"/>
    </w:rPr>
  </w:style>
  <w:style w:type="character" w:customStyle="1" w:styleId="147">
    <w:name w:val="Текст 14(основной) Знак"/>
    <w:basedOn w:val="a8"/>
    <w:link w:val="146"/>
    <w:rsid w:val="00A40E18"/>
    <w:rPr>
      <w:rFonts w:ascii="Bookman Old Style" w:eastAsia="Times New Roman" w:hAnsi="Bookman Old Style"/>
      <w:sz w:val="24"/>
      <w:szCs w:val="28"/>
    </w:rPr>
  </w:style>
  <w:style w:type="character" w:customStyle="1" w:styleId="125">
    <w:name w:val="Стиль 12 пт"/>
    <w:basedOn w:val="a8"/>
    <w:rsid w:val="00A40E18"/>
    <w:rPr>
      <w:sz w:val="24"/>
    </w:rPr>
  </w:style>
  <w:style w:type="paragraph" w:customStyle="1" w:styleId="1210">
    <w:name w:val="Стиль 12 пт1"/>
    <w:next w:val="a7"/>
    <w:qFormat/>
    <w:rsid w:val="00A40E18"/>
    <w:pPr>
      <w:contextualSpacing/>
    </w:pPr>
    <w:rPr>
      <w:rFonts w:ascii="Times New Roman" w:eastAsia="Times New Roman" w:hAnsi="Times New Roman"/>
      <w:sz w:val="24"/>
      <w:szCs w:val="24"/>
    </w:rPr>
  </w:style>
  <w:style w:type="paragraph" w:customStyle="1" w:styleId="126">
    <w:name w:val="Текст 12(таблица)"/>
    <w:basedOn w:val="a7"/>
    <w:rsid w:val="00A40E18"/>
    <w:pPr>
      <w:spacing w:after="0" w:line="240" w:lineRule="auto"/>
      <w:jc w:val="both"/>
    </w:pPr>
    <w:rPr>
      <w:rFonts w:ascii="Bookman Old Style" w:eastAsia="Times New Roman" w:hAnsi="Bookman Old Style" w:cs="Times New Roman"/>
      <w:sz w:val="24"/>
      <w:szCs w:val="24"/>
      <w:lang w:val="en-US" w:eastAsia="ru-RU"/>
    </w:rPr>
  </w:style>
  <w:style w:type="paragraph" w:customStyle="1" w:styleId="103">
    <w:name w:val="Текст 10(таблица)"/>
    <w:basedOn w:val="a7"/>
    <w:rsid w:val="00A40E18"/>
    <w:pPr>
      <w:spacing w:after="0" w:line="240" w:lineRule="auto"/>
      <w:jc w:val="both"/>
    </w:pPr>
    <w:rPr>
      <w:rFonts w:ascii="Bookman Old Style" w:eastAsia="Times New Roman" w:hAnsi="Bookman Old Style" w:cs="Times New Roman"/>
      <w:sz w:val="20"/>
      <w:szCs w:val="24"/>
      <w:lang w:val="en-US" w:eastAsia="ru-RU"/>
    </w:rPr>
  </w:style>
  <w:style w:type="paragraph" w:customStyle="1" w:styleId="148">
    <w:name w:val="Текст 14(поцентру) Знак"/>
    <w:basedOn w:val="a7"/>
    <w:link w:val="149"/>
    <w:rsid w:val="00A40E18"/>
    <w:pPr>
      <w:spacing w:after="0" w:line="360" w:lineRule="auto"/>
      <w:ind w:left="708" w:firstLine="708"/>
      <w:jc w:val="center"/>
    </w:pPr>
    <w:rPr>
      <w:rFonts w:ascii="Bookman Old Style" w:eastAsia="Times New Roman" w:hAnsi="Bookman Old Style" w:cs="Times New Roman"/>
      <w:sz w:val="28"/>
      <w:szCs w:val="24"/>
      <w:lang w:eastAsia="ru-RU"/>
    </w:rPr>
  </w:style>
  <w:style w:type="character" w:customStyle="1" w:styleId="149">
    <w:name w:val="Текст 14(поцентру) Знак Знак"/>
    <w:link w:val="148"/>
    <w:rsid w:val="00A40E18"/>
    <w:rPr>
      <w:rFonts w:ascii="Bookman Old Style" w:eastAsia="Times New Roman" w:hAnsi="Bookman Old Style"/>
      <w:sz w:val="28"/>
      <w:szCs w:val="24"/>
    </w:rPr>
  </w:style>
  <w:style w:type="paragraph" w:customStyle="1" w:styleId="14a">
    <w:name w:val="Текст 14(справа)"/>
    <w:basedOn w:val="146"/>
    <w:link w:val="14b"/>
    <w:rsid w:val="00A40E18"/>
    <w:pPr>
      <w:ind w:firstLine="709"/>
      <w:jc w:val="right"/>
    </w:pPr>
    <w:rPr>
      <w:color w:val="000000"/>
      <w:szCs w:val="24"/>
    </w:rPr>
  </w:style>
  <w:style w:type="character" w:customStyle="1" w:styleId="14b">
    <w:name w:val="Текст 14(справа) Знак"/>
    <w:basedOn w:val="147"/>
    <w:link w:val="14a"/>
    <w:rsid w:val="00A40E18"/>
    <w:rPr>
      <w:rFonts w:ascii="Bookman Old Style" w:eastAsia="Times New Roman" w:hAnsi="Bookman Old Style"/>
      <w:color w:val="000000"/>
      <w:sz w:val="24"/>
      <w:szCs w:val="24"/>
    </w:rPr>
  </w:style>
  <w:style w:type="paragraph" w:customStyle="1" w:styleId="14c">
    <w:name w:val="Текст 14(поцентру)"/>
    <w:basedOn w:val="14a"/>
    <w:rsid w:val="00A40E18"/>
    <w:pPr>
      <w:ind w:left="708"/>
      <w:jc w:val="center"/>
    </w:pPr>
  </w:style>
  <w:style w:type="paragraph" w:customStyle="1" w:styleId="affffffffffffff6">
    <w:name w:val="основной текст"/>
    <w:basedOn w:val="a7"/>
    <w:rsid w:val="00A40E18"/>
    <w:pPr>
      <w:spacing w:after="120" w:line="240" w:lineRule="auto"/>
      <w:ind w:firstLine="851"/>
      <w:jc w:val="both"/>
    </w:pPr>
    <w:rPr>
      <w:rFonts w:ascii="Arial" w:eastAsia="Times New Roman" w:hAnsi="Arial" w:cs="Times New Roman"/>
      <w:sz w:val="28"/>
      <w:szCs w:val="20"/>
      <w:lang w:eastAsia="ru-RU"/>
    </w:rPr>
  </w:style>
  <w:style w:type="paragraph" w:customStyle="1" w:styleId="Normal0">
    <w:name w:val="Normal Знак Знак Знак Знак Знак Знак"/>
    <w:link w:val="Normal3"/>
    <w:rsid w:val="00A40E1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8"/>
    <w:link w:val="Normal0"/>
    <w:rsid w:val="00A40E18"/>
    <w:rPr>
      <w:rFonts w:ascii="Times New Roman" w:eastAsia="Times New Roman" w:hAnsi="Times New Roman"/>
      <w:snapToGrid w:val="0"/>
      <w:sz w:val="24"/>
      <w:szCs w:val="24"/>
    </w:rPr>
  </w:style>
  <w:style w:type="character" w:customStyle="1" w:styleId="14d">
    <w:name w:val="Текст 14(основной) Знак Знак"/>
    <w:basedOn w:val="a8"/>
    <w:rsid w:val="00A40E18"/>
    <w:rPr>
      <w:rFonts w:ascii="Times New Roman" w:eastAsia="Times New Roman" w:hAnsi="Times New Roman" w:cs="Times New Roman"/>
      <w:sz w:val="28"/>
      <w:szCs w:val="24"/>
      <w:lang w:eastAsia="ru-RU"/>
    </w:rPr>
  </w:style>
  <w:style w:type="character" w:customStyle="1" w:styleId="1410">
    <w:name w:val="Текст 14(основной) Знак1"/>
    <w:basedOn w:val="a8"/>
    <w:rsid w:val="00A40E18"/>
    <w:rPr>
      <w:rFonts w:ascii="Times New Roman" w:eastAsia="Times New Roman" w:hAnsi="Times New Roman" w:cs="Times New Roman"/>
      <w:sz w:val="28"/>
      <w:szCs w:val="28"/>
      <w:lang w:eastAsia="ru-RU"/>
    </w:rPr>
  </w:style>
  <w:style w:type="character" w:customStyle="1" w:styleId="3ff3">
    <w:name w:val="Знак Знак Знак3"/>
    <w:rsid w:val="00A40E18"/>
    <w:rPr>
      <w:rFonts w:ascii="Arial" w:hAnsi="Arial" w:cs="Arial"/>
      <w:b/>
      <w:bCs/>
      <w:sz w:val="26"/>
      <w:szCs w:val="26"/>
      <w:lang w:val="ru-RU" w:eastAsia="ru-RU" w:bidi="ar-SA"/>
    </w:rPr>
  </w:style>
  <w:style w:type="character" w:customStyle="1" w:styleId="grame">
    <w:name w:val="grame"/>
    <w:basedOn w:val="a8"/>
    <w:rsid w:val="00A40E18"/>
  </w:style>
  <w:style w:type="paragraph" w:customStyle="1" w:styleId="104">
    <w:name w:val="Титул 10"/>
    <w:basedOn w:val="103"/>
    <w:rsid w:val="00A40E18"/>
  </w:style>
  <w:style w:type="paragraph" w:customStyle="1" w:styleId="affffffffffffff7">
    <w:name w:val="Знак Знак Знак Знак Знак Знак Знак Знак Знак Знак Знак Знак Знак"/>
    <w:basedOn w:val="a7"/>
    <w:rsid w:val="00A40E18"/>
    <w:pPr>
      <w:spacing w:after="0" w:line="240" w:lineRule="auto"/>
    </w:pPr>
    <w:rPr>
      <w:rFonts w:ascii="Verdana" w:eastAsia="Times New Roman" w:hAnsi="Verdana" w:cs="Verdana"/>
      <w:sz w:val="20"/>
      <w:szCs w:val="20"/>
      <w:lang w:val="en-US"/>
    </w:rPr>
  </w:style>
  <w:style w:type="paragraph" w:customStyle="1" w:styleId="14e">
    <w:name w:val="Текст 14(курсив)"/>
    <w:basedOn w:val="146"/>
    <w:link w:val="14f"/>
    <w:rsid w:val="00A40E18"/>
    <w:pPr>
      <w:tabs>
        <w:tab w:val="left" w:pos="0"/>
      </w:tabs>
      <w:ind w:firstLine="709"/>
    </w:pPr>
    <w:rPr>
      <w:i/>
      <w:sz w:val="28"/>
    </w:rPr>
  </w:style>
  <w:style w:type="character" w:customStyle="1" w:styleId="14f">
    <w:name w:val="Текст 14(курсив) Знак"/>
    <w:link w:val="14e"/>
    <w:rsid w:val="00A40E18"/>
    <w:rPr>
      <w:rFonts w:ascii="Bookman Old Style" w:eastAsia="Times New Roman" w:hAnsi="Bookman Old Style"/>
      <w:i/>
      <w:sz w:val="28"/>
      <w:szCs w:val="28"/>
    </w:rPr>
  </w:style>
  <w:style w:type="paragraph" w:customStyle="1" w:styleId="183">
    <w:name w:val="Титул 18"/>
    <w:basedOn w:val="104"/>
    <w:rsid w:val="00A40E18"/>
    <w:pPr>
      <w:jc w:val="right"/>
    </w:pPr>
    <w:rPr>
      <w:sz w:val="36"/>
    </w:rPr>
  </w:style>
  <w:style w:type="paragraph" w:customStyle="1" w:styleId="226">
    <w:name w:val="Титул 22"/>
    <w:basedOn w:val="183"/>
    <w:rsid w:val="00A40E18"/>
    <w:pPr>
      <w:ind w:left="708"/>
      <w:jc w:val="center"/>
    </w:pPr>
    <w:rPr>
      <w:b/>
      <w:sz w:val="44"/>
    </w:rPr>
  </w:style>
  <w:style w:type="paragraph" w:customStyle="1" w:styleId="cat1">
    <w:name w:val="cat1"/>
    <w:basedOn w:val="a7"/>
    <w:rsid w:val="00A40E1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styleId="z-">
    <w:name w:val="HTML Top of Form"/>
    <w:basedOn w:val="a7"/>
    <w:next w:val="a7"/>
    <w:link w:val="z-0"/>
    <w:hidden/>
    <w:unhideWhenUsed/>
    <w:locked/>
    <w:rsid w:val="00A40E18"/>
    <w:pPr>
      <w:pBdr>
        <w:bottom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0">
    <w:name w:val="z-Начало формы Знак"/>
    <w:basedOn w:val="a8"/>
    <w:link w:val="z-"/>
    <w:rsid w:val="00A40E18"/>
    <w:rPr>
      <w:rFonts w:ascii="Arial" w:eastAsia="Times New Roman" w:hAnsi="Arial"/>
      <w:vanish/>
      <w:sz w:val="16"/>
      <w:szCs w:val="16"/>
    </w:rPr>
  </w:style>
  <w:style w:type="paragraph" w:styleId="z-1">
    <w:name w:val="HTML Bottom of Form"/>
    <w:basedOn w:val="a7"/>
    <w:next w:val="a7"/>
    <w:link w:val="z-2"/>
    <w:hidden/>
    <w:unhideWhenUsed/>
    <w:locked/>
    <w:rsid w:val="00A40E18"/>
    <w:pPr>
      <w:pBdr>
        <w:top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2">
    <w:name w:val="z-Конец формы Знак"/>
    <w:basedOn w:val="a8"/>
    <w:link w:val="z-1"/>
    <w:rsid w:val="00A40E18"/>
    <w:rPr>
      <w:rFonts w:ascii="Arial" w:eastAsia="Times New Roman" w:hAnsi="Arial"/>
      <w:vanish/>
      <w:sz w:val="16"/>
      <w:szCs w:val="16"/>
    </w:rPr>
  </w:style>
  <w:style w:type="paragraph" w:customStyle="1" w:styleId="ssylvtab1">
    <w:name w:val="ssylvtab1"/>
    <w:basedOn w:val="a7"/>
    <w:rsid w:val="00A40E1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ssyl2">
    <w:name w:val="ssyl2"/>
    <w:basedOn w:val="a8"/>
    <w:rsid w:val="00A40E18"/>
  </w:style>
  <w:style w:type="character" w:customStyle="1" w:styleId="text1">
    <w:name w:val="text1"/>
    <w:basedOn w:val="a8"/>
    <w:rsid w:val="00A40E18"/>
  </w:style>
  <w:style w:type="character" w:customStyle="1" w:styleId="text3">
    <w:name w:val="text3"/>
    <w:basedOn w:val="a8"/>
    <w:rsid w:val="00A40E18"/>
  </w:style>
  <w:style w:type="character" w:customStyle="1" w:styleId="1fffffc">
    <w:name w:val="заголовокпогода1"/>
    <w:basedOn w:val="a8"/>
    <w:rsid w:val="00A40E18"/>
  </w:style>
  <w:style w:type="paragraph" w:customStyle="1" w:styleId="small">
    <w:name w:val="small"/>
    <w:basedOn w:val="a7"/>
    <w:rsid w:val="00A40E1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14f0">
    <w:name w:val="Текст 14(основной) Знак Знак Знак"/>
    <w:rsid w:val="00A40E18"/>
    <w:rPr>
      <w:sz w:val="28"/>
      <w:szCs w:val="24"/>
    </w:rPr>
  </w:style>
  <w:style w:type="paragraph" w:customStyle="1" w:styleId="127">
    <w:name w:val="стиль12"/>
    <w:basedOn w:val="a7"/>
    <w:rsid w:val="00A40E1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3ff4">
    <w:name w:val="стиль3"/>
    <w:basedOn w:val="a7"/>
    <w:rsid w:val="00A40E1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caption">
    <w:name w:val="price_caption"/>
    <w:basedOn w:val="a8"/>
    <w:rsid w:val="00A40E18"/>
  </w:style>
  <w:style w:type="character" w:customStyle="1" w:styleId="priceprice">
    <w:name w:val="price_price"/>
    <w:basedOn w:val="a8"/>
    <w:rsid w:val="00A40E18"/>
  </w:style>
  <w:style w:type="character" w:customStyle="1" w:styleId="editsection">
    <w:name w:val="editsection"/>
    <w:basedOn w:val="a8"/>
    <w:rsid w:val="00A40E18"/>
  </w:style>
  <w:style w:type="character" w:customStyle="1" w:styleId="plainlinks">
    <w:name w:val="plainlinks"/>
    <w:basedOn w:val="a8"/>
    <w:rsid w:val="00A40E18"/>
  </w:style>
  <w:style w:type="character" w:customStyle="1" w:styleId="fn">
    <w:name w:val="fn"/>
    <w:basedOn w:val="a8"/>
    <w:rsid w:val="00A40E18"/>
  </w:style>
  <w:style w:type="character" w:customStyle="1" w:styleId="plainlinksneverexpand">
    <w:name w:val="plainlinksneverexpand"/>
    <w:basedOn w:val="a8"/>
    <w:rsid w:val="00A40E18"/>
  </w:style>
  <w:style w:type="character" w:customStyle="1" w:styleId="geo-geo-dms">
    <w:name w:val="geo-geo-dms"/>
    <w:basedOn w:val="a8"/>
    <w:rsid w:val="00A40E18"/>
  </w:style>
  <w:style w:type="character" w:customStyle="1" w:styleId="geo-dms">
    <w:name w:val="geo-dms"/>
    <w:basedOn w:val="a8"/>
    <w:rsid w:val="00A40E18"/>
  </w:style>
  <w:style w:type="character" w:customStyle="1" w:styleId="geo-lat">
    <w:name w:val="geo-lat"/>
    <w:basedOn w:val="a8"/>
    <w:rsid w:val="00A40E18"/>
  </w:style>
  <w:style w:type="character" w:customStyle="1" w:styleId="geo-lon">
    <w:name w:val="geo-lon"/>
    <w:basedOn w:val="a8"/>
    <w:rsid w:val="00A40E18"/>
  </w:style>
  <w:style w:type="character" w:customStyle="1" w:styleId="coordinates">
    <w:name w:val="coordinates"/>
    <w:basedOn w:val="a8"/>
    <w:rsid w:val="00A40E18"/>
  </w:style>
  <w:style w:type="character" w:customStyle="1" w:styleId="toctoggle">
    <w:name w:val="toctoggle"/>
    <w:basedOn w:val="a8"/>
    <w:rsid w:val="00A40E18"/>
  </w:style>
  <w:style w:type="character" w:customStyle="1" w:styleId="tocnumber">
    <w:name w:val="tocnumber"/>
    <w:basedOn w:val="a8"/>
    <w:rsid w:val="00A40E18"/>
  </w:style>
  <w:style w:type="character" w:customStyle="1" w:styleId="toctext">
    <w:name w:val="toctext"/>
    <w:basedOn w:val="a8"/>
    <w:rsid w:val="00A40E18"/>
  </w:style>
  <w:style w:type="character" w:customStyle="1" w:styleId="mw-headline">
    <w:name w:val="mw-headline"/>
    <w:basedOn w:val="a8"/>
    <w:rsid w:val="00A40E18"/>
  </w:style>
  <w:style w:type="paragraph" w:customStyle="1" w:styleId="collapse-refs-p">
    <w:name w:val="collapse-refs-p"/>
    <w:basedOn w:val="a7"/>
    <w:rsid w:val="00A40E1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
    <w:name w:val="price"/>
    <w:basedOn w:val="a8"/>
    <w:rsid w:val="00A40E18"/>
  </w:style>
  <w:style w:type="paragraph" w:customStyle="1" w:styleId="title1">
    <w:name w:val="title1"/>
    <w:basedOn w:val="a7"/>
    <w:rsid w:val="00A40E1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linkmore">
    <w:name w:val="link_more"/>
    <w:basedOn w:val="a7"/>
    <w:rsid w:val="00A40E1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note">
    <w:name w:val="note"/>
    <w:basedOn w:val="a7"/>
    <w:rsid w:val="00A40E1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object">
    <w:name w:val="object"/>
    <w:basedOn w:val="a8"/>
    <w:rsid w:val="00A40E18"/>
  </w:style>
  <w:style w:type="character" w:customStyle="1" w:styleId="locality">
    <w:name w:val="locality"/>
    <w:basedOn w:val="a8"/>
    <w:rsid w:val="00A40E18"/>
  </w:style>
  <w:style w:type="character" w:customStyle="1" w:styleId="street-address">
    <w:name w:val="street-address"/>
    <w:basedOn w:val="a8"/>
    <w:rsid w:val="00A40E18"/>
  </w:style>
  <w:style w:type="character" w:customStyle="1" w:styleId="tel">
    <w:name w:val="tel"/>
    <w:basedOn w:val="a8"/>
    <w:rsid w:val="00A40E18"/>
  </w:style>
  <w:style w:type="character" w:customStyle="1" w:styleId="sharelistitemcounter">
    <w:name w:val="share_list_item_counter"/>
    <w:basedOn w:val="a8"/>
    <w:rsid w:val="00A40E18"/>
  </w:style>
  <w:style w:type="character" w:customStyle="1" w:styleId="description">
    <w:name w:val="description"/>
    <w:basedOn w:val="a8"/>
    <w:rsid w:val="00A40E18"/>
  </w:style>
  <w:style w:type="character" w:customStyle="1" w:styleId="photos">
    <w:name w:val="photos"/>
    <w:basedOn w:val="a8"/>
    <w:rsid w:val="00A40E18"/>
  </w:style>
  <w:style w:type="character" w:customStyle="1" w:styleId="rooms">
    <w:name w:val="rooms"/>
    <w:basedOn w:val="a8"/>
    <w:rsid w:val="00A40E18"/>
  </w:style>
  <w:style w:type="character" w:customStyle="1" w:styleId="reviews">
    <w:name w:val="reviews"/>
    <w:basedOn w:val="a8"/>
    <w:rsid w:val="00A40E18"/>
  </w:style>
  <w:style w:type="character" w:customStyle="1" w:styleId="map">
    <w:name w:val="map"/>
    <w:basedOn w:val="a8"/>
    <w:rsid w:val="00A40E18"/>
  </w:style>
  <w:style w:type="character" w:customStyle="1" w:styleId="expandrating">
    <w:name w:val="expand_rating"/>
    <w:basedOn w:val="a8"/>
    <w:rsid w:val="00A40E18"/>
  </w:style>
  <w:style w:type="character" w:customStyle="1" w:styleId="downarrow">
    <w:name w:val="down_arrow"/>
    <w:basedOn w:val="a8"/>
    <w:rsid w:val="00A40E18"/>
  </w:style>
  <w:style w:type="character" w:customStyle="1" w:styleId="expanddetail">
    <w:name w:val="expand_detail"/>
    <w:basedOn w:val="a8"/>
    <w:rsid w:val="00A40E18"/>
  </w:style>
  <w:style w:type="character" w:customStyle="1" w:styleId="day1">
    <w:name w:val="day1"/>
    <w:basedOn w:val="a8"/>
    <w:rsid w:val="00A40E18"/>
  </w:style>
  <w:style w:type="character" w:customStyle="1" w:styleId="day2">
    <w:name w:val="day2"/>
    <w:basedOn w:val="a8"/>
    <w:rsid w:val="00A40E18"/>
  </w:style>
  <w:style w:type="paragraph" w:customStyle="1" w:styleId="6d">
    <w:name w:val="стиль6"/>
    <w:basedOn w:val="a7"/>
    <w:rsid w:val="00A40E1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2fff1">
    <w:name w:val="стиль2"/>
    <w:basedOn w:val="a7"/>
    <w:rsid w:val="00A40E1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7a">
    <w:name w:val="стиль7"/>
    <w:basedOn w:val="a7"/>
    <w:rsid w:val="00A40E1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news-date-time">
    <w:name w:val="news-date-time"/>
    <w:basedOn w:val="a8"/>
    <w:rsid w:val="00A40E18"/>
  </w:style>
  <w:style w:type="paragraph" w:customStyle="1" w:styleId="Style13">
    <w:name w:val="Style13"/>
    <w:basedOn w:val="a7"/>
    <w:rsid w:val="00A40E18"/>
    <w:pPr>
      <w:widowControl w:val="0"/>
      <w:autoSpaceDE w:val="0"/>
      <w:autoSpaceDN w:val="0"/>
      <w:adjustRightInd w:val="0"/>
      <w:spacing w:after="0" w:line="247" w:lineRule="exact"/>
    </w:pPr>
    <w:rPr>
      <w:rFonts w:ascii="MS Reference Sans Serif" w:eastAsia="Times New Roman" w:hAnsi="MS Reference Sans Serif" w:cs="Times New Roman"/>
      <w:sz w:val="24"/>
      <w:szCs w:val="24"/>
      <w:lang w:eastAsia="ru-RU"/>
    </w:rPr>
  </w:style>
  <w:style w:type="character" w:customStyle="1" w:styleId="FontStyle23">
    <w:name w:val="Font Style23"/>
    <w:basedOn w:val="a8"/>
    <w:rsid w:val="00A40E18"/>
    <w:rPr>
      <w:rFonts w:ascii="MS Reference Sans Serif" w:hAnsi="MS Reference Sans Serif" w:cs="MS Reference Sans Serif"/>
      <w:sz w:val="16"/>
      <w:szCs w:val="16"/>
    </w:rPr>
  </w:style>
  <w:style w:type="character" w:customStyle="1" w:styleId="FontStyle31">
    <w:name w:val="Font Style31"/>
    <w:basedOn w:val="a8"/>
    <w:rsid w:val="00A40E18"/>
    <w:rPr>
      <w:rFonts w:ascii="MS Reference Sans Serif" w:hAnsi="MS Reference Sans Serif" w:cs="MS Reference Sans Serif"/>
      <w:b/>
      <w:bCs/>
      <w:w w:val="20"/>
      <w:sz w:val="28"/>
      <w:szCs w:val="28"/>
    </w:rPr>
  </w:style>
  <w:style w:type="numbering" w:customStyle="1" w:styleId="15">
    <w:name w:val="+1"/>
    <w:uiPriority w:val="99"/>
    <w:rsid w:val="00A40E18"/>
    <w:pPr>
      <w:numPr>
        <w:numId w:val="29"/>
      </w:numPr>
    </w:pPr>
  </w:style>
  <w:style w:type="table" w:customStyle="1" w:styleId="affffffffffffff8">
    <w:name w:val="+ Схем Стиль"/>
    <w:basedOn w:val="a9"/>
    <w:uiPriority w:val="99"/>
    <w:qFormat/>
    <w:rsid w:val="00A40E18"/>
    <w:pPr>
      <w:jc w:val="center"/>
    </w:pPr>
    <w:rPr>
      <w:rFonts w:ascii="Times New Roman" w:hAnsi="Times New Roman"/>
      <w:sz w:val="20"/>
      <w:szCs w:val="2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fffffd">
    <w:name w:val="Сетка таблицы светлая1"/>
    <w:basedOn w:val="a9"/>
    <w:uiPriority w:val="40"/>
    <w:rsid w:val="00A40E18"/>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ffffffffffff">
    <w:name w:val="Таблица Знак"/>
    <w:basedOn w:val="a8"/>
    <w:link w:val="afffffffffffffe"/>
    <w:locked/>
    <w:rsid w:val="00A40E18"/>
    <w:rPr>
      <w:rFonts w:ascii="Bookman Old Style" w:hAnsi="Bookman Old Style"/>
      <w:sz w:val="20"/>
      <w:szCs w:val="20"/>
    </w:rPr>
  </w:style>
  <w:style w:type="paragraph" w:customStyle="1" w:styleId="Style66">
    <w:name w:val="Style66"/>
    <w:basedOn w:val="a7"/>
    <w:uiPriority w:val="99"/>
    <w:rsid w:val="00A40E1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58">
    <w:name w:val="Font Style258"/>
    <w:basedOn w:val="a8"/>
    <w:uiPriority w:val="99"/>
    <w:rsid w:val="00A40E18"/>
    <w:rPr>
      <w:rFonts w:ascii="Times New Roman" w:hAnsi="Times New Roman" w:cs="Times New Roman"/>
      <w:w w:val="20"/>
      <w:sz w:val="26"/>
      <w:szCs w:val="26"/>
    </w:rPr>
  </w:style>
  <w:style w:type="paragraph" w:customStyle="1" w:styleId="Style78">
    <w:name w:val="Style78"/>
    <w:basedOn w:val="a7"/>
    <w:uiPriority w:val="99"/>
    <w:rsid w:val="00A40E1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2">
    <w:name w:val="Style112"/>
    <w:basedOn w:val="a7"/>
    <w:uiPriority w:val="99"/>
    <w:rsid w:val="00A40E18"/>
    <w:pPr>
      <w:widowControl w:val="0"/>
      <w:autoSpaceDE w:val="0"/>
      <w:autoSpaceDN w:val="0"/>
      <w:adjustRightInd w:val="0"/>
      <w:spacing w:after="0" w:line="317" w:lineRule="exact"/>
      <w:ind w:firstLine="715"/>
      <w:jc w:val="both"/>
    </w:pPr>
    <w:rPr>
      <w:rFonts w:ascii="Times New Roman" w:eastAsiaTheme="minorEastAsia" w:hAnsi="Times New Roman" w:cs="Times New Roman"/>
      <w:sz w:val="24"/>
      <w:szCs w:val="24"/>
      <w:lang w:eastAsia="ru-RU"/>
    </w:rPr>
  </w:style>
  <w:style w:type="paragraph" w:customStyle="1" w:styleId="Style36">
    <w:name w:val="Style36"/>
    <w:basedOn w:val="a7"/>
    <w:uiPriority w:val="99"/>
    <w:rsid w:val="00A40E1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7"/>
    <w:uiPriority w:val="99"/>
    <w:rsid w:val="00A40E1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4">
    <w:name w:val="Style74"/>
    <w:basedOn w:val="a7"/>
    <w:uiPriority w:val="99"/>
    <w:rsid w:val="00A40E18"/>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customStyle="1" w:styleId="Style71">
    <w:name w:val="Style71"/>
    <w:basedOn w:val="a7"/>
    <w:uiPriority w:val="99"/>
    <w:rsid w:val="00A40E18"/>
    <w:pPr>
      <w:widowControl w:val="0"/>
      <w:autoSpaceDE w:val="0"/>
      <w:autoSpaceDN w:val="0"/>
      <w:adjustRightInd w:val="0"/>
      <w:spacing w:after="0" w:line="318" w:lineRule="exact"/>
      <w:ind w:firstLine="840"/>
      <w:jc w:val="both"/>
    </w:pPr>
    <w:rPr>
      <w:rFonts w:ascii="Times New Roman" w:eastAsiaTheme="minorEastAsia" w:hAnsi="Times New Roman" w:cs="Times New Roman"/>
      <w:sz w:val="24"/>
      <w:szCs w:val="24"/>
      <w:lang w:eastAsia="ru-RU"/>
    </w:rPr>
  </w:style>
  <w:style w:type="paragraph" w:customStyle="1" w:styleId="Style68">
    <w:name w:val="Style68"/>
    <w:basedOn w:val="a7"/>
    <w:uiPriority w:val="99"/>
    <w:rsid w:val="00A40E18"/>
    <w:pPr>
      <w:widowControl w:val="0"/>
      <w:autoSpaceDE w:val="0"/>
      <w:autoSpaceDN w:val="0"/>
      <w:adjustRightInd w:val="0"/>
      <w:spacing w:after="0" w:line="230" w:lineRule="exact"/>
    </w:pPr>
    <w:rPr>
      <w:rFonts w:ascii="Times New Roman" w:eastAsiaTheme="minorEastAsia" w:hAnsi="Times New Roman" w:cs="Times New Roman"/>
      <w:sz w:val="24"/>
      <w:szCs w:val="24"/>
      <w:lang w:eastAsia="ru-RU"/>
    </w:rPr>
  </w:style>
  <w:style w:type="character" w:customStyle="1" w:styleId="FontStyle262">
    <w:name w:val="Font Style262"/>
    <w:basedOn w:val="a8"/>
    <w:uiPriority w:val="99"/>
    <w:rsid w:val="00A40E18"/>
    <w:rPr>
      <w:rFonts w:ascii="Times New Roman" w:hAnsi="Times New Roman" w:cs="Times New Roman" w:hint="default"/>
      <w:b/>
      <w:bCs/>
      <w:i/>
      <w:iCs/>
      <w:sz w:val="20"/>
      <w:szCs w:val="20"/>
    </w:rPr>
  </w:style>
  <w:style w:type="paragraph" w:customStyle="1" w:styleId="Style50">
    <w:name w:val="Style50"/>
    <w:basedOn w:val="a7"/>
    <w:uiPriority w:val="99"/>
    <w:rsid w:val="00A40E1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46">
    <w:name w:val="Style46"/>
    <w:basedOn w:val="a7"/>
    <w:uiPriority w:val="99"/>
    <w:rsid w:val="00A40E18"/>
    <w:pPr>
      <w:widowControl w:val="0"/>
      <w:autoSpaceDE w:val="0"/>
      <w:autoSpaceDN w:val="0"/>
      <w:adjustRightInd w:val="0"/>
      <w:spacing w:after="0" w:line="326" w:lineRule="exact"/>
      <w:ind w:firstLine="288"/>
    </w:pPr>
    <w:rPr>
      <w:rFonts w:ascii="Times New Roman" w:eastAsiaTheme="minorEastAsia" w:hAnsi="Times New Roman" w:cs="Times New Roman"/>
      <w:sz w:val="24"/>
      <w:szCs w:val="24"/>
      <w:lang w:eastAsia="ru-RU"/>
    </w:rPr>
  </w:style>
  <w:style w:type="paragraph" w:customStyle="1" w:styleId="Style72">
    <w:name w:val="Style72"/>
    <w:basedOn w:val="a7"/>
    <w:uiPriority w:val="99"/>
    <w:rsid w:val="00A40E18"/>
    <w:pPr>
      <w:widowControl w:val="0"/>
      <w:autoSpaceDE w:val="0"/>
      <w:autoSpaceDN w:val="0"/>
      <w:adjustRightInd w:val="0"/>
      <w:spacing w:after="0" w:line="283" w:lineRule="exact"/>
    </w:pPr>
    <w:rPr>
      <w:rFonts w:ascii="Times New Roman" w:eastAsiaTheme="minorEastAsia" w:hAnsi="Times New Roman" w:cs="Times New Roman"/>
      <w:sz w:val="24"/>
      <w:szCs w:val="24"/>
      <w:lang w:eastAsia="ru-RU"/>
    </w:rPr>
  </w:style>
  <w:style w:type="character" w:customStyle="1" w:styleId="FontStyle263">
    <w:name w:val="Font Style263"/>
    <w:basedOn w:val="a8"/>
    <w:uiPriority w:val="99"/>
    <w:rsid w:val="00A40E18"/>
    <w:rPr>
      <w:rFonts w:ascii="Times New Roman" w:hAnsi="Times New Roman" w:cs="Times New Roman" w:hint="default"/>
      <w:i/>
      <w:iCs/>
      <w:sz w:val="20"/>
      <w:szCs w:val="20"/>
    </w:rPr>
  </w:style>
  <w:style w:type="paragraph" w:customStyle="1" w:styleId="Style69">
    <w:name w:val="Style69"/>
    <w:basedOn w:val="a7"/>
    <w:uiPriority w:val="99"/>
    <w:rsid w:val="00A40E1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60">
    <w:name w:val="Font Style260"/>
    <w:basedOn w:val="a8"/>
    <w:uiPriority w:val="99"/>
    <w:rsid w:val="00A40E18"/>
    <w:rPr>
      <w:rFonts w:ascii="Times New Roman" w:hAnsi="Times New Roman" w:cs="Times New Roman" w:hint="default"/>
      <w:w w:val="150"/>
      <w:sz w:val="16"/>
      <w:szCs w:val="16"/>
    </w:rPr>
  </w:style>
  <w:style w:type="paragraph" w:customStyle="1" w:styleId="Style97">
    <w:name w:val="Style97"/>
    <w:basedOn w:val="a7"/>
    <w:uiPriority w:val="99"/>
    <w:rsid w:val="00A40E1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98">
    <w:name w:val="Style98"/>
    <w:basedOn w:val="a7"/>
    <w:uiPriority w:val="99"/>
    <w:rsid w:val="00A40E1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9">
    <w:name w:val="Style39"/>
    <w:basedOn w:val="a7"/>
    <w:uiPriority w:val="99"/>
    <w:rsid w:val="00A40E1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5">
    <w:name w:val="Style45"/>
    <w:basedOn w:val="a7"/>
    <w:uiPriority w:val="99"/>
    <w:rsid w:val="00A40E18"/>
    <w:pPr>
      <w:widowControl w:val="0"/>
      <w:autoSpaceDE w:val="0"/>
      <w:autoSpaceDN w:val="0"/>
      <w:adjustRightInd w:val="0"/>
      <w:spacing w:after="0" w:line="221" w:lineRule="exact"/>
      <w:jc w:val="center"/>
    </w:pPr>
    <w:rPr>
      <w:rFonts w:ascii="Times New Roman" w:eastAsiaTheme="minorEastAsia" w:hAnsi="Times New Roman" w:cs="Times New Roman"/>
      <w:sz w:val="24"/>
      <w:szCs w:val="24"/>
      <w:lang w:eastAsia="ru-RU"/>
    </w:rPr>
  </w:style>
  <w:style w:type="paragraph" w:customStyle="1" w:styleId="Style135">
    <w:name w:val="Style135"/>
    <w:basedOn w:val="a7"/>
    <w:uiPriority w:val="99"/>
    <w:rsid w:val="00A40E18"/>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142">
    <w:name w:val="Style142"/>
    <w:basedOn w:val="a7"/>
    <w:uiPriority w:val="99"/>
    <w:rsid w:val="00A40E18"/>
    <w:pPr>
      <w:widowControl w:val="0"/>
      <w:autoSpaceDE w:val="0"/>
      <w:autoSpaceDN w:val="0"/>
      <w:adjustRightInd w:val="0"/>
      <w:spacing w:after="0" w:line="240" w:lineRule="exact"/>
      <w:jc w:val="center"/>
    </w:pPr>
    <w:rPr>
      <w:rFonts w:ascii="Times New Roman" w:eastAsiaTheme="minorEastAsia" w:hAnsi="Times New Roman" w:cs="Times New Roman"/>
      <w:sz w:val="24"/>
      <w:szCs w:val="24"/>
      <w:lang w:eastAsia="ru-RU"/>
    </w:rPr>
  </w:style>
  <w:style w:type="paragraph" w:customStyle="1" w:styleId="Style173">
    <w:name w:val="Style173"/>
    <w:basedOn w:val="a7"/>
    <w:uiPriority w:val="99"/>
    <w:rsid w:val="00A40E1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195">
    <w:name w:val="Style195"/>
    <w:basedOn w:val="a7"/>
    <w:uiPriority w:val="99"/>
    <w:rsid w:val="00A40E18"/>
    <w:pPr>
      <w:widowControl w:val="0"/>
      <w:autoSpaceDE w:val="0"/>
      <w:autoSpaceDN w:val="0"/>
      <w:adjustRightInd w:val="0"/>
      <w:spacing w:after="0" w:line="293" w:lineRule="exact"/>
      <w:ind w:hanging="547"/>
    </w:pPr>
    <w:rPr>
      <w:rFonts w:ascii="Times New Roman" w:eastAsiaTheme="minorEastAsia" w:hAnsi="Times New Roman" w:cs="Times New Roman"/>
      <w:sz w:val="24"/>
      <w:szCs w:val="24"/>
      <w:lang w:eastAsia="ru-RU"/>
    </w:rPr>
  </w:style>
  <w:style w:type="character" w:customStyle="1" w:styleId="FontStyle265">
    <w:name w:val="Font Style265"/>
    <w:basedOn w:val="a8"/>
    <w:uiPriority w:val="99"/>
    <w:rsid w:val="00A40E18"/>
    <w:rPr>
      <w:rFonts w:ascii="Times New Roman" w:hAnsi="Times New Roman" w:cs="Times New Roman" w:hint="default"/>
      <w:b/>
      <w:bCs/>
      <w:i/>
      <w:iCs/>
      <w:sz w:val="20"/>
      <w:szCs w:val="20"/>
    </w:rPr>
  </w:style>
  <w:style w:type="paragraph" w:customStyle="1" w:styleId="Style201">
    <w:name w:val="Style201"/>
    <w:basedOn w:val="a7"/>
    <w:uiPriority w:val="99"/>
    <w:rsid w:val="00A40E18"/>
    <w:pPr>
      <w:widowControl w:val="0"/>
      <w:autoSpaceDE w:val="0"/>
      <w:autoSpaceDN w:val="0"/>
      <w:adjustRightInd w:val="0"/>
      <w:spacing w:after="0" w:line="442" w:lineRule="exact"/>
      <w:jc w:val="right"/>
    </w:pPr>
    <w:rPr>
      <w:rFonts w:ascii="Times New Roman" w:eastAsiaTheme="minorEastAsia" w:hAnsi="Times New Roman" w:cs="Times New Roman"/>
      <w:sz w:val="24"/>
      <w:szCs w:val="24"/>
      <w:lang w:eastAsia="ru-RU"/>
    </w:rPr>
  </w:style>
  <w:style w:type="paragraph" w:customStyle="1" w:styleId="136">
    <w:name w:val="Основной текст13"/>
    <w:basedOn w:val="a7"/>
    <w:uiPriority w:val="99"/>
    <w:rsid w:val="00A40E18"/>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character" w:customStyle="1" w:styleId="ConsNonformat0">
    <w:name w:val="ConsNonformat Знак"/>
    <w:link w:val="ConsNonformat"/>
    <w:locked/>
    <w:rsid w:val="00A40E18"/>
    <w:rPr>
      <w:rFonts w:ascii="Courier New" w:eastAsia="Times New Roman" w:hAnsi="Courier New" w:cs="Courier New"/>
      <w:sz w:val="20"/>
      <w:szCs w:val="20"/>
    </w:rPr>
  </w:style>
  <w:style w:type="paragraph" w:customStyle="1" w:styleId="2fff2">
    <w:name w:val="Знак Знак Знак Знак Знак Знак Знак Знак Знак Знак Знак Знак Знак Знак Знак Знак Знак Знак Знак Знак Знак2 Знак"/>
    <w:basedOn w:val="a7"/>
    <w:rsid w:val="00A40E18"/>
    <w:pPr>
      <w:spacing w:after="160" w:line="240" w:lineRule="exact"/>
    </w:pPr>
    <w:rPr>
      <w:rFonts w:ascii="Verdana" w:eastAsia="Times New Roman" w:hAnsi="Verdana" w:cs="Times New Roman"/>
      <w:sz w:val="20"/>
      <w:szCs w:val="20"/>
      <w:lang w:val="en-US"/>
    </w:rPr>
  </w:style>
  <w:style w:type="character" w:customStyle="1" w:styleId="FontStyle17">
    <w:name w:val="Font Style17"/>
    <w:rsid w:val="00A40E18"/>
    <w:rPr>
      <w:rFonts w:ascii="Times New Roman" w:hAnsi="Times New Roman" w:cs="Times New Roman"/>
      <w:b/>
      <w:bCs/>
      <w:smallCaps/>
      <w:sz w:val="22"/>
      <w:szCs w:val="22"/>
    </w:rPr>
  </w:style>
  <w:style w:type="character" w:customStyle="1" w:styleId="FontStyle18">
    <w:name w:val="Font Style18"/>
    <w:rsid w:val="00A40E18"/>
    <w:rPr>
      <w:rFonts w:ascii="Times New Roman" w:hAnsi="Times New Roman" w:cs="Times New Roman"/>
      <w:sz w:val="22"/>
      <w:szCs w:val="22"/>
    </w:rPr>
  </w:style>
  <w:style w:type="character" w:customStyle="1" w:styleId="FontStyle19">
    <w:name w:val="Font Style19"/>
    <w:rsid w:val="00A40E18"/>
    <w:rPr>
      <w:rFonts w:ascii="Times New Roman" w:hAnsi="Times New Roman" w:cs="Times New Roman"/>
      <w:b/>
      <w:bCs/>
      <w:i/>
      <w:iCs/>
      <w:spacing w:val="-30"/>
      <w:sz w:val="26"/>
      <w:szCs w:val="26"/>
    </w:rPr>
  </w:style>
  <w:style w:type="character" w:customStyle="1" w:styleId="FontStyle20">
    <w:name w:val="Font Style20"/>
    <w:rsid w:val="00A40E18"/>
    <w:rPr>
      <w:rFonts w:ascii="Times New Roman" w:hAnsi="Times New Roman" w:cs="Times New Roman"/>
      <w:i/>
      <w:iCs/>
      <w:sz w:val="30"/>
      <w:szCs w:val="30"/>
    </w:rPr>
  </w:style>
  <w:style w:type="paragraph" w:customStyle="1" w:styleId="affffffffffffff9">
    <w:name w:val="Центр"/>
    <w:basedOn w:val="a7"/>
    <w:link w:val="affffffffffffffa"/>
    <w:rsid w:val="00A40E18"/>
    <w:pPr>
      <w:spacing w:after="0" w:line="240" w:lineRule="auto"/>
      <w:jc w:val="center"/>
    </w:pPr>
    <w:rPr>
      <w:rFonts w:ascii="Times New Roman" w:eastAsia="Times New Roman" w:hAnsi="Times New Roman" w:cs="Times New Roman"/>
      <w:sz w:val="28"/>
      <w:szCs w:val="20"/>
      <w:lang w:eastAsia="ru-RU"/>
    </w:rPr>
  </w:style>
  <w:style w:type="character" w:customStyle="1" w:styleId="affffffffffffffa">
    <w:name w:val="Центр Знак"/>
    <w:link w:val="affffffffffffff9"/>
    <w:rsid w:val="00A40E18"/>
    <w:rPr>
      <w:rFonts w:ascii="Times New Roman" w:eastAsia="Times New Roman" w:hAnsi="Times New Roman"/>
      <w:sz w:val="28"/>
      <w:szCs w:val="20"/>
    </w:rPr>
  </w:style>
  <w:style w:type="paragraph" w:customStyle="1" w:styleId="2TimesNewRoman">
    <w:name w:val="Стиль Заголовок 2 + Times New Roman По ширине"/>
    <w:basedOn w:val="23"/>
    <w:rsid w:val="00A40E18"/>
    <w:pPr>
      <w:keepNext/>
      <w:spacing w:before="240" w:after="240"/>
      <w:ind w:firstLine="0"/>
      <w:jc w:val="both"/>
    </w:pPr>
    <w:rPr>
      <w:rFonts w:ascii="Times New Roman" w:hAnsi="Times New Roman" w:cs="Times New Roman"/>
      <w:i/>
      <w:iCs/>
      <w:sz w:val="28"/>
      <w:szCs w:val="20"/>
    </w:rPr>
  </w:style>
  <w:style w:type="paragraph" w:customStyle="1" w:styleId="1fffffe">
    <w:name w:val="марк список 1"/>
    <w:basedOn w:val="a7"/>
    <w:rsid w:val="00A40E18"/>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1ffffff">
    <w:name w:val="нум список 1"/>
    <w:basedOn w:val="1fffffe"/>
    <w:rsid w:val="00A40E18"/>
  </w:style>
  <w:style w:type="paragraph" w:customStyle="1" w:styleId="OEM">
    <w:name w:val="Нормальный (OEM)"/>
    <w:basedOn w:val="a7"/>
    <w:next w:val="a7"/>
    <w:rsid w:val="00A40E1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Pro-List1">
    <w:name w:val="Pro-List #1 Знак Знак"/>
    <w:link w:val="Pro-List10"/>
    <w:locked/>
    <w:rsid w:val="00A40E18"/>
    <w:rPr>
      <w:rFonts w:ascii="Georgia" w:hAnsi="Georgia"/>
      <w:sz w:val="24"/>
      <w:szCs w:val="24"/>
    </w:rPr>
  </w:style>
  <w:style w:type="paragraph" w:customStyle="1" w:styleId="Pro-List10">
    <w:name w:val="Pro-List #1"/>
    <w:basedOn w:val="a7"/>
    <w:link w:val="Pro-List1"/>
    <w:rsid w:val="00A40E18"/>
    <w:pPr>
      <w:tabs>
        <w:tab w:val="left" w:pos="1134"/>
      </w:tabs>
      <w:spacing w:before="180" w:after="0" w:line="288" w:lineRule="auto"/>
      <w:ind w:left="1134" w:hanging="295"/>
      <w:jc w:val="both"/>
    </w:pPr>
    <w:rPr>
      <w:rFonts w:ascii="Georgia" w:hAnsi="Georgia" w:cs="Times New Roman"/>
      <w:sz w:val="24"/>
      <w:szCs w:val="24"/>
      <w:lang w:eastAsia="ru-RU"/>
    </w:rPr>
  </w:style>
  <w:style w:type="character" w:customStyle="1" w:styleId="TextNPA">
    <w:name w:val="Text NPA"/>
    <w:rsid w:val="00A40E18"/>
    <w:rPr>
      <w:rFonts w:ascii="Courier New" w:hAnsi="Courier New" w:cs="Courier New" w:hint="default"/>
    </w:rPr>
  </w:style>
  <w:style w:type="character" w:customStyle="1" w:styleId="FontStyle32">
    <w:name w:val="Font Style32"/>
    <w:rsid w:val="00A40E18"/>
    <w:rPr>
      <w:rFonts w:ascii="Times New Roman" w:hAnsi="Times New Roman" w:cs="Times New Roman" w:hint="default"/>
      <w:sz w:val="24"/>
      <w:szCs w:val="24"/>
    </w:rPr>
  </w:style>
  <w:style w:type="paragraph" w:customStyle="1" w:styleId="1ffffff0">
    <w:name w:val="Знак Знак Знак Знак Знак1"/>
    <w:basedOn w:val="a7"/>
    <w:rsid w:val="00A40E18"/>
    <w:pPr>
      <w:spacing w:before="100" w:beforeAutospacing="1" w:after="100" w:afterAutospacing="1" w:line="240" w:lineRule="auto"/>
      <w:jc w:val="both"/>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volotovskij-r49.gosweb.gosuslugi.ru/" TargetMode="External"/><Relationship Id="rId21" Type="http://schemas.openxmlformats.org/officeDocument/2006/relationships/hyperlink" Target="consultantplus://offline/ref=7DF9EAA589025731D15FDB56620785E4C644EED4CA6FF6DCF8E513707F0FB1961C21D5C9CB62881E8AA9470AEEC022DB15A08FC452B745F6lDO4M" TargetMode="External"/><Relationship Id="rId42" Type="http://schemas.openxmlformats.org/officeDocument/2006/relationships/hyperlink" Target="consultantplus://offline/ref=5310B0BC95B51B15E5F20E453B32DE977522A08D01E440E5AC740258389EF8807002AFEBEF9D4EF9EA52ED80970263BEE6983675CD69EA7Dn0Z0L" TargetMode="External"/><Relationship Id="rId47" Type="http://schemas.openxmlformats.org/officeDocument/2006/relationships/hyperlink" Target="mailto:tksevernayay@mail.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7" Type="http://schemas.openxmlformats.org/officeDocument/2006/relationships/endnotes" Target="endnotes.xm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consultantplus://offline/ref=6C3EEA06559D73C4FD1889499456C4B69F894AA1A30695FAD342C33EF650C110D61500EDBC6863F04C8BE87A524F64FE15B4285E3A6B4C83527BL" TargetMode="External"/><Relationship Id="rId29" Type="http://schemas.openxmlformats.org/officeDocument/2006/relationships/hyperlink" Target="http://ru.wikipedia.org/wiki/%D0%98%D0%BD%D0%B2%D0%B5%D1%81%D1%82%D0%B8%D1%86%D0%B8%D0%B8" TargetMode="External"/><Relationship Id="rId107" Type="http://schemas.openxmlformats.org/officeDocument/2006/relationships/fontTable" Target="fontTable.xml"/><Relationship Id="rId11" Type="http://schemas.openxmlformats.org/officeDocument/2006/relationships/hyperlink" Target="consultantplus://offline/ref=24C0D1A3ECB20DF63B5100A124348BBF89CCF895B5461E8FF7FD9B2CFF2F933620AC90C128B4E2FEA63C5D79740F1AB5DCD83486B63A7B5355d5I" TargetMode="External"/><Relationship Id="rId24" Type="http://schemas.openxmlformats.org/officeDocument/2006/relationships/hyperlink" Target="consultantplus://offline/ref=52889C8EC208A263FF1D733E1458D12A71C6F11878430ED6D9A3B818CF3317E64155B4D5E10394AFA36400EB9524272DBC63138DB863F836k3OFJ" TargetMode="External"/><Relationship Id="rId32" Type="http://schemas.openxmlformats.org/officeDocument/2006/relationships/image" Target="media/image3.emf"/><Relationship Id="rId37" Type="http://schemas.openxmlformats.org/officeDocument/2006/relationships/oleObject" Target="embeddings/oleObject3.bin"/><Relationship Id="rId40" Type="http://schemas.openxmlformats.org/officeDocument/2006/relationships/hyperlink" Target="consultantplus://offline/ref=046EEFEEC697B85B5788AAEB9E4D013D5DD1535DB48A5EF7D44F0589B8A420B811F2974B8C383B9BB76224605A4B8D0E54536B8CEBC8946BEDLAG" TargetMode="External"/><Relationship Id="rId45" Type="http://schemas.openxmlformats.org/officeDocument/2006/relationships/hyperlink" Target="mailto:j.kramarenko@nord-enery.ru" TargetMode="External"/><Relationship Id="rId53" Type="http://schemas.openxmlformats.org/officeDocument/2006/relationships/hyperlink" Target="https://volotovskij-r49.gosweb.gosuslugi.ru" TargetMode="External"/><Relationship Id="rId58" Type="http://schemas.openxmlformats.org/officeDocument/2006/relationships/hyperlink" Target="https://internet.garant.ru/" TargetMode="External"/><Relationship Id="rId66"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87" Type="http://schemas.openxmlformats.org/officeDocument/2006/relationships/hyperlink" Target="https://mfc53.novreg.ru/" TargetMode="External"/><Relationship Id="rId102" Type="http://schemas.openxmlformats.org/officeDocument/2006/relationships/hyperlink" Target="https://internet.garant.ru/" TargetMode="External"/><Relationship Id="rId5" Type="http://schemas.openxmlformats.org/officeDocument/2006/relationships/webSettings" Target="webSettings.xm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19" Type="http://schemas.openxmlformats.org/officeDocument/2006/relationships/hyperlink" Target="consultantplus://offline/ref=46A7C168C46EEBA20251B7131101D9C19A843325E616878C4CC6CC5A2C173A97B9AD23B16ED04C886E64F86D532B95494B8A9A73A6E59358S9E1M" TargetMode="External"/><Relationship Id="rId14" Type="http://schemas.openxmlformats.org/officeDocument/2006/relationships/hyperlink" Target="consultantplus://offline/ref=ABAEA158106B8F4A607696D1BAEFDE6562EA37897CBA425E177332F8084208E00947937DCCCF2B699383124D2AEDEBC0366ED31D43D0A4EDP6oDJ" TargetMode="External"/><Relationship Id="rId22" Type="http://schemas.openxmlformats.org/officeDocument/2006/relationships/hyperlink" Target="consultantplus://offline/ref=511E8746FE118BB8A1741F8EFE8D6D69D6611F1A26B2CAFEF562AAFEBE9F2B11EB5B84FB3C4FBB83ADC2979E1219E1A1FDC71ED3343AF7C3W0n8M" TargetMode="External"/><Relationship Id="rId27" Type="http://schemas.openxmlformats.org/officeDocument/2006/relationships/hyperlink" Target="http://ru.wikipedia.org/wiki/%D0%A2%D0%B5%D0%BF%D0%BB%D0%BE%D1%81%D0%BD%D0%B0%D0%B1%D0%B6%D0%B5%D0%BD%D0%B8%D0%B5" TargetMode="External"/><Relationship Id="rId30" Type="http://schemas.openxmlformats.org/officeDocument/2006/relationships/hyperlink" Target="http://ru.wikipedia.org/wiki/%D0%A2%D0%B0%D1%80%D0%B8%D1%84" TargetMode="External"/><Relationship Id="rId35" Type="http://schemas.openxmlformats.org/officeDocument/2006/relationships/image" Target="media/image5.emf"/><Relationship Id="rId43" Type="http://schemas.openxmlformats.org/officeDocument/2006/relationships/hyperlink" Target="mailto:mail@tk.nov.ru" TargetMode="External"/><Relationship Id="rId48" Type="http://schemas.openxmlformats.org/officeDocument/2006/relationships/hyperlink" Target="consultantplus://offline/ref=5310B0BC95B51B15E5F20E453B32DE97752CA58A04ED40E5AC740258389EF8806202F7E7EE9550F8E847BBD1D1n5Z5L" TargetMode="External"/><Relationship Id="rId56" Type="http://schemas.openxmlformats.org/officeDocument/2006/relationships/hyperlink" Target="mailto:&#1084;fc.volot@mail.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77" Type="http://schemas.openxmlformats.org/officeDocument/2006/relationships/hyperlink" Target="http://xn--80aqaedrljl1a.xn--p1ai/" TargetMode="External"/><Relationship Id="rId100" Type="http://schemas.openxmlformats.org/officeDocument/2006/relationships/hyperlink" Target="http://www.gosuslugi.ru/" TargetMode="External"/><Relationship Id="rId105"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80" Type="http://schemas.openxmlformats.org/officeDocument/2006/relationships/hyperlink" Target="https://internet.garant.ru/" TargetMode="External"/><Relationship Id="rId85"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xn--80aqaedrljl1a.xn--p1ai/" TargetMode="External"/><Relationship Id="rId3" Type="http://schemas.openxmlformats.org/officeDocument/2006/relationships/styles" Target="styles.xml"/><Relationship Id="rId12" Type="http://schemas.openxmlformats.org/officeDocument/2006/relationships/hyperlink" Target="consultantplus://offline/ref=24C0D1A3ECB20DF63B5100A124348BBF89C3FB91BD441E8FF7FD9B2CFF2F933620AC90C128B3E9ABF5735C25305209B5D3D83681AA53d9I" TargetMode="External"/><Relationship Id="rId17" Type="http://schemas.openxmlformats.org/officeDocument/2006/relationships/hyperlink" Target="consultantplus://offline/ref=6C3EEA06559D73C4FD1889499456C4B69E8B4CAAA50395FAD342C33EF650C110D61500EDBC6863F5428BE87A524F64FE15B4285E3A6B4C83527BL" TargetMode="External"/><Relationship Id="rId25" Type="http://schemas.openxmlformats.org/officeDocument/2006/relationships/hyperlink" Target="http://www.adm.volot@mail.ru" TargetMode="External"/><Relationship Id="rId33" Type="http://schemas.openxmlformats.org/officeDocument/2006/relationships/oleObject" Target="embeddings/oleObject2.bin"/><Relationship Id="rId38" Type="http://schemas.openxmlformats.org/officeDocument/2006/relationships/image" Target="media/image7.emf"/><Relationship Id="rId46" Type="http://schemas.openxmlformats.org/officeDocument/2006/relationships/hyperlink" Target="mailto:mail@tk.nov.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103" Type="http://schemas.openxmlformats.org/officeDocument/2006/relationships/hyperlink" Target="http://xn--80aqaedrljl1a.xn--p1ai/" TargetMode="External"/><Relationship Id="rId108" Type="http://schemas.openxmlformats.org/officeDocument/2006/relationships/theme" Target="theme/theme1.xml"/><Relationship Id="rId20" Type="http://schemas.openxmlformats.org/officeDocument/2006/relationships/hyperlink" Target="consultantplus://offline/ref=46A7C168C46EEBA20251B7131101D9C19883312DEE1F878C4CC6CC5A2C173A97B9AD23B16ED04C8A6664F86D532B95494B8A9A73A6E59358S9E1M" TargetMode="External"/><Relationship Id="rId41" Type="http://schemas.openxmlformats.org/officeDocument/2006/relationships/hyperlink" Target="consultantplus://offline/ref=5310B0BC95B51B15E5F20E453B32DE97752CA58A04ED40E5AC740258389EF8806202F7E7EE9550F8E847BBD1D1n5Z5L" TargetMode="External"/><Relationship Id="rId54" Type="http://schemas.openxmlformats.org/officeDocument/2006/relationships/hyperlink" Target="http://www.gosuslugi.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6C3EEA06559D73C4FD1889499456C4B69F894AA0A00695FAD342C33EF650C110D61500EDBA6D6DA31BC4E926141277FC15B42A56255670L" TargetMode="External"/><Relationship Id="rId23" Type="http://schemas.openxmlformats.org/officeDocument/2006/relationships/hyperlink" Target="consultantplus://offline/ref=511E8746FE118BB8A1741F8EFE8D6D69D66E191322B2CAFEF562AAFEBE9F2B11EB5B84FB3C4FBB83AFC2979E1219E1A1FDC71ED3343AF7C3W0n8M" TargetMode="External"/><Relationship Id="rId28" Type="http://schemas.openxmlformats.org/officeDocument/2006/relationships/hyperlink" Target="http://ru.wikipedia.org/wiki/%D0%AD%D0%BD%D0%B5%D1%80%D0%B3%D0%BE%D1%81%D0%B1%D0%B5%D1%80%D0%B5%D0%B6%D0%B5%D0%BD%D0%B8%D0%B5" TargetMode="External"/><Relationship Id="rId36" Type="http://schemas.openxmlformats.org/officeDocument/2006/relationships/image" Target="media/image6.emf"/><Relationship Id="rId49" Type="http://schemas.openxmlformats.org/officeDocument/2006/relationships/hyperlink" Target="https://internet.garant.ru/" TargetMode="External"/><Relationship Id="rId57" Type="http://schemas.openxmlformats.org/officeDocument/2006/relationships/hyperlink" Target="http://www.gosuslugi.ru" TargetMode="External"/><Relationship Id="rId106"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hyperlink" Target="http://ru.wikipedia.org/wiki/%D0%9A%D0%BE%D0%BC%D0%BC%D1%83%D0%BD%D0%B0%D0%BB%D1%8C%D0%BD%D0%BE%D0%B5_%D1%85%D0%BE%D0%B7%D1%8F%D0%B9%D1%81%D1%82%D0%B2%D0%BE" TargetMode="External"/><Relationship Id="rId44" Type="http://schemas.openxmlformats.org/officeDocument/2006/relationships/hyperlink" Target="mailto:tr-sol@tk.nov.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http://xn--80aqaedrljl1a.xn--p1ai/" TargetMode="External"/><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uslugi.novreg.ru/" TargetMode="External"/><Relationship Id="rId101" Type="http://schemas.openxmlformats.org/officeDocument/2006/relationships/hyperlink" Target="https://do.gosuslugi.ru/"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consultantplus://offline/ref=ABAEA158106B8F4A607696D1BAEFDE6562EB3E8E75B3425E177332F8084208E00947937DCCCF2F6A9683124D2AEDEBC0366ED31D43D0A4EDP6oDJ" TargetMode="External"/><Relationship Id="rId18" Type="http://schemas.openxmlformats.org/officeDocument/2006/relationships/hyperlink" Target="consultantplus://offline/ref=46A7C168C46EEBA20251B7131101D9C1988C362BE81E878C4CC6CC5A2C173A97B9AD23B16ED04C896A64F86D532B95494B8A9A73A6E59358S9E1M" TargetMode="External"/><Relationship Id="rId39" Type="http://schemas.openxmlformats.org/officeDocument/2006/relationships/oleObject" Target="embeddings/oleObject4.bin"/><Relationship Id="rId34" Type="http://schemas.openxmlformats.org/officeDocument/2006/relationships/image" Target="media/image4.emf"/><Relationship Id="rId50" Type="http://schemas.openxmlformats.org/officeDocument/2006/relationships/hyperlink" Target="https://internet.garant.ru/" TargetMode="External"/><Relationship Id="rId55" Type="http://schemas.openxmlformats.org/officeDocument/2006/relationships/hyperlink" Target="http://uslugi.novreg.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mailto:adm.volot@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C9899-0DC1-4FB2-9D9D-3BF9A05F1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49</Pages>
  <Words>50379</Words>
  <Characters>287165</Characters>
  <Application>Microsoft Office Word</Application>
  <DocSecurity>0</DocSecurity>
  <Lines>2393</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336871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Гаврилова Елена Николаевна</cp:lastModifiedBy>
  <cp:revision>4</cp:revision>
  <cp:lastPrinted>2022-11-01T06:54:00Z</cp:lastPrinted>
  <dcterms:created xsi:type="dcterms:W3CDTF">2024-06-04T20:17:00Z</dcterms:created>
  <dcterms:modified xsi:type="dcterms:W3CDTF">2024-06-05T08:44:00Z</dcterms:modified>
</cp:coreProperties>
</file>