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201FE0">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1A64EB" w:rsidP="00201FE0">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Pr>
                <w:rFonts w:ascii="Impact" w:hAnsi="Impact" w:cs="Impact"/>
                <w:b/>
                <w:bCs/>
                <w:noProof/>
                <w:color w:val="000000" w:themeColor="text1"/>
                <w:sz w:val="16"/>
                <w:szCs w:val="16"/>
                <w:lang w:eastAsia="ru-RU"/>
              </w:rPr>
            </w:r>
            <w:r>
              <w:rPr>
                <w:rFonts w:ascii="Impact" w:hAnsi="Impact" w:cs="Impact"/>
                <w:b/>
                <w:bCs/>
                <w:noProof/>
                <w:color w:val="000000" w:themeColor="text1"/>
                <w:sz w:val="16"/>
                <w:szCs w:val="16"/>
                <w:lang w:eastAsia="ru-RU"/>
              </w:rPr>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1A64EB" w:rsidRPr="00C209E3" w:rsidRDefault="001A64EB" w:rsidP="00B47432">
                        <w:pPr>
                          <w:pStyle w:val="aff8"/>
                          <w:ind w:firstLine="0"/>
                          <w:jc w:val="left"/>
                          <w:rPr>
                            <w:rFonts w:ascii="Impact" w:hAnsi="Impact"/>
                            <w:sz w:val="124"/>
                            <w:szCs w:val="124"/>
                          </w:rPr>
                        </w:pPr>
                        <w:r w:rsidRPr="00D920A7">
                          <w:rPr>
                            <w:rFonts w:ascii="Impact" w:hAnsi="Impact" w:cs="Cambria"/>
                            <w:color w:val="333333"/>
                            <w:sz w:val="124"/>
                            <w:szCs w:val="124"/>
                          </w:rPr>
                          <w:t>ВОЛОТОВСКИЕ</w:t>
                        </w:r>
                      </w:p>
                      <w:p w:rsidR="001A64EB" w:rsidRPr="00C209E3" w:rsidRDefault="001A64EB" w:rsidP="00B47432">
                        <w:pPr>
                          <w:pStyle w:val="aff8"/>
                          <w:ind w:firstLine="0"/>
                          <w:jc w:val="center"/>
                          <w:rPr>
                            <w:rFonts w:ascii="Impact" w:hAnsi="Impact"/>
                            <w:sz w:val="124"/>
                            <w:szCs w:val="124"/>
                          </w:rPr>
                        </w:pPr>
                        <w:r w:rsidRPr="00D920A7">
                          <w:rPr>
                            <w:rFonts w:ascii="Impact" w:hAnsi="Impact" w:cs="Cambria"/>
                            <w:color w:val="333333"/>
                            <w:sz w:val="124"/>
                            <w:szCs w:val="124"/>
                          </w:rPr>
                          <w:t>ВЕДОМОСТИ</w:t>
                        </w:r>
                      </w:p>
                    </w:txbxContent>
                  </v:textbox>
                  <w10:anchorlock/>
                </v:shape>
              </w:pict>
            </w:r>
          </w:p>
        </w:tc>
      </w:tr>
      <w:tr w:rsidR="009F4E09" w:rsidRPr="009F4E09" w:rsidTr="000F0DD6">
        <w:trPr>
          <w:gridBefore w:val="1"/>
          <w:wBefore w:w="108" w:type="dxa"/>
          <w:trHeight w:val="171"/>
        </w:trPr>
        <w:tc>
          <w:tcPr>
            <w:tcW w:w="4840" w:type="dxa"/>
            <w:gridSpan w:val="2"/>
          </w:tcPr>
          <w:p w:rsidR="00AA3A7F" w:rsidRPr="009F4E09" w:rsidRDefault="00AA3A7F" w:rsidP="00201FE0">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proofErr w:type="gramStart"/>
            <w:r w:rsidR="00E77B4D">
              <w:rPr>
                <w:rFonts w:ascii="Times New Roman" w:hAnsi="Times New Roman" w:cs="Times New Roman"/>
                <w:b/>
                <w:bCs/>
                <w:color w:val="000000" w:themeColor="text1"/>
                <w:sz w:val="20"/>
                <w:szCs w:val="20"/>
                <w:lang w:eastAsia="ru-RU"/>
              </w:rPr>
              <w:t>1</w:t>
            </w:r>
            <w:r w:rsidR="00B17AFF">
              <w:rPr>
                <w:rFonts w:ascii="Times New Roman" w:hAnsi="Times New Roman" w:cs="Times New Roman"/>
                <w:b/>
                <w:bCs/>
                <w:color w:val="000000" w:themeColor="text1"/>
                <w:sz w:val="20"/>
                <w:szCs w:val="20"/>
                <w:lang w:eastAsia="ru-RU"/>
              </w:rPr>
              <w:t>3</w:t>
            </w:r>
            <w:r w:rsidR="00ED3EFA">
              <w:rPr>
                <w:rFonts w:ascii="Times New Roman" w:hAnsi="Times New Roman" w:cs="Times New Roman"/>
                <w:b/>
                <w:bCs/>
                <w:color w:val="000000" w:themeColor="text1"/>
                <w:sz w:val="20"/>
                <w:szCs w:val="20"/>
                <w:lang w:eastAsia="ru-RU"/>
              </w:rPr>
              <w:t xml:space="preserve"> </w:t>
            </w:r>
            <w:r w:rsidRPr="009F4E09">
              <w:rPr>
                <w:rFonts w:ascii="Times New Roman" w:hAnsi="Times New Roman" w:cs="Times New Roman"/>
                <w:b/>
                <w:bCs/>
                <w:color w:val="000000" w:themeColor="text1"/>
                <w:sz w:val="20"/>
                <w:szCs w:val="20"/>
                <w:lang w:eastAsia="ru-RU"/>
              </w:rPr>
              <w:t xml:space="preserve"> от</w:t>
            </w:r>
            <w:proofErr w:type="gramEnd"/>
            <w:r w:rsidRPr="009F4E09">
              <w:rPr>
                <w:rFonts w:ascii="Times New Roman" w:hAnsi="Times New Roman" w:cs="Times New Roman"/>
                <w:b/>
                <w:bCs/>
                <w:color w:val="000000" w:themeColor="text1"/>
                <w:sz w:val="20"/>
                <w:szCs w:val="20"/>
                <w:lang w:eastAsia="ru-RU"/>
              </w:rPr>
              <w:t xml:space="preserve"> </w:t>
            </w:r>
            <w:r w:rsidR="00B04F5B">
              <w:rPr>
                <w:rFonts w:ascii="Times New Roman" w:hAnsi="Times New Roman" w:cs="Times New Roman"/>
                <w:b/>
                <w:bCs/>
                <w:color w:val="000000" w:themeColor="text1"/>
                <w:sz w:val="20"/>
                <w:szCs w:val="20"/>
                <w:lang w:eastAsia="ru-RU"/>
              </w:rPr>
              <w:t>13</w:t>
            </w:r>
            <w:r w:rsidRPr="009F4E09">
              <w:rPr>
                <w:rFonts w:ascii="Times New Roman" w:hAnsi="Times New Roman" w:cs="Times New Roman"/>
                <w:b/>
                <w:bCs/>
                <w:color w:val="000000" w:themeColor="text1"/>
                <w:sz w:val="20"/>
                <w:szCs w:val="20"/>
                <w:lang w:eastAsia="ru-RU"/>
              </w:rPr>
              <w:t>.</w:t>
            </w:r>
            <w:r w:rsidR="00B17AFF">
              <w:rPr>
                <w:rFonts w:ascii="Times New Roman" w:hAnsi="Times New Roman" w:cs="Times New Roman"/>
                <w:b/>
                <w:bCs/>
                <w:color w:val="000000" w:themeColor="text1"/>
                <w:sz w:val="20"/>
                <w:szCs w:val="20"/>
                <w:lang w:eastAsia="ru-RU"/>
              </w:rPr>
              <w:t>05</w:t>
            </w:r>
            <w:r w:rsidRPr="009F4E09">
              <w:rPr>
                <w:rFonts w:ascii="Times New Roman" w:hAnsi="Times New Roman" w:cs="Times New Roman"/>
                <w:b/>
                <w:bCs/>
                <w:color w:val="000000" w:themeColor="text1"/>
                <w:sz w:val="20"/>
                <w:szCs w:val="20"/>
                <w:lang w:eastAsia="ru-RU"/>
              </w:rPr>
              <w:t>.202</w:t>
            </w:r>
            <w:r w:rsidR="00E77B4D">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201FE0">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6729DA" w:rsidRDefault="006729DA" w:rsidP="00201FE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B17AFF" w:rsidRPr="00B17AFF" w:rsidRDefault="00B17AFF" w:rsidP="00B17AFF">
      <w:pPr>
        <w:keepNext/>
        <w:spacing w:after="0" w:line="240" w:lineRule="auto"/>
        <w:jc w:val="center"/>
        <w:outlineLvl w:val="2"/>
        <w:rPr>
          <w:rFonts w:ascii="Times New Roman" w:hAnsi="Times New Roman" w:cs="Times New Roman"/>
          <w:sz w:val="16"/>
          <w:szCs w:val="16"/>
        </w:rPr>
      </w:pPr>
      <w:r w:rsidRPr="00B17AFF">
        <w:rPr>
          <w:rFonts w:ascii="Times New Roman" w:hAnsi="Times New Roman" w:cs="Times New Roman"/>
          <w:sz w:val="16"/>
          <w:szCs w:val="16"/>
        </w:rPr>
        <w:t>АДМИНИСТРАЦИЯ ВОЛОТОВСКОГО МУНИЦИПАЛЬНОГО ОКРУГА</w:t>
      </w:r>
    </w:p>
    <w:p w:rsidR="00B17AFF" w:rsidRPr="00B17AFF" w:rsidRDefault="00B17AFF" w:rsidP="00B17AFF">
      <w:pPr>
        <w:keepNext/>
        <w:spacing w:after="0" w:line="240" w:lineRule="auto"/>
        <w:jc w:val="center"/>
        <w:outlineLvl w:val="0"/>
        <w:rPr>
          <w:rFonts w:ascii="Times New Roman" w:hAnsi="Times New Roman" w:cs="Times New Roman"/>
          <w:b/>
          <w:bCs/>
          <w:sz w:val="16"/>
          <w:szCs w:val="16"/>
        </w:rPr>
      </w:pPr>
      <w:r w:rsidRPr="00B17AFF">
        <w:rPr>
          <w:rFonts w:ascii="Times New Roman" w:hAnsi="Times New Roman" w:cs="Times New Roman"/>
          <w:b/>
          <w:bCs/>
          <w:sz w:val="16"/>
          <w:szCs w:val="16"/>
        </w:rPr>
        <w:t>П О С Т А Н О В Л Е Н И Е</w:t>
      </w:r>
    </w:p>
    <w:p w:rsidR="00B17AFF" w:rsidRPr="00B17AFF" w:rsidRDefault="00B17AFF" w:rsidP="00B17A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06.05.2024 </w:t>
      </w:r>
      <w:r w:rsidRPr="00B17AFF">
        <w:rPr>
          <w:rFonts w:ascii="Times New Roman" w:hAnsi="Times New Roman" w:cs="Times New Roman"/>
          <w:sz w:val="16"/>
          <w:szCs w:val="16"/>
        </w:rPr>
        <w:t>№ 331</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B17AFF">
      <w:pPr>
        <w:spacing w:after="0" w:line="240" w:lineRule="auto"/>
        <w:ind w:right="5"/>
        <w:jc w:val="center"/>
        <w:rPr>
          <w:rFonts w:ascii="Times New Roman" w:hAnsi="Times New Roman" w:cs="Times New Roman"/>
          <w:sz w:val="16"/>
          <w:szCs w:val="16"/>
        </w:rPr>
      </w:pPr>
      <w:r w:rsidRPr="00B17AFF">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B17AFF">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p>
    <w:p w:rsidR="00B17AFF" w:rsidRPr="00B17AFF" w:rsidRDefault="00B17AFF" w:rsidP="00B17AFF">
      <w:pPr>
        <w:spacing w:after="0" w:line="240" w:lineRule="auto"/>
        <w:jc w:val="both"/>
        <w:rPr>
          <w:rFonts w:ascii="Times New Roman" w:hAnsi="Times New Roman" w:cs="Times New Roman"/>
          <w:sz w:val="16"/>
          <w:szCs w:val="16"/>
        </w:rPr>
      </w:pPr>
    </w:p>
    <w:p w:rsidR="00B17AFF" w:rsidRPr="00B17AFF" w:rsidRDefault="00B17AFF" w:rsidP="00B17AFF">
      <w:pPr>
        <w:spacing w:after="0" w:line="240" w:lineRule="auto"/>
        <w:ind w:right="-39" w:firstLine="284"/>
        <w:jc w:val="both"/>
        <w:rPr>
          <w:rFonts w:ascii="Times New Roman" w:hAnsi="Times New Roman" w:cs="Times New Roman"/>
          <w:sz w:val="16"/>
          <w:szCs w:val="16"/>
        </w:rPr>
      </w:pPr>
      <w:r w:rsidRPr="00B17AFF">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Волотовского муниципального округа от 05.02.2024 № 72 «Об утверждении порядков разработки и утверждения административных регламентов предоставления муниципальных услуг и проведения независимой экспертизы проектов административных регламентов предоставления муниципальных услуг», Уставом Волотовского муниципального округа, в целях повышения качества и доступности предоставляемых муниципальных услуг,</w:t>
      </w:r>
    </w:p>
    <w:p w:rsidR="00B17AFF" w:rsidRPr="00B17AFF" w:rsidRDefault="00B17AFF" w:rsidP="00B17AFF">
      <w:pPr>
        <w:spacing w:after="0" w:line="240" w:lineRule="auto"/>
        <w:ind w:right="-39" w:firstLine="284"/>
        <w:jc w:val="both"/>
        <w:rPr>
          <w:rFonts w:ascii="Times New Roman" w:hAnsi="Times New Roman" w:cs="Times New Roman"/>
          <w:b/>
          <w:bCs/>
          <w:sz w:val="16"/>
          <w:szCs w:val="16"/>
        </w:rPr>
      </w:pPr>
      <w:r w:rsidRPr="00B17AFF">
        <w:rPr>
          <w:rFonts w:ascii="Times New Roman" w:hAnsi="Times New Roman" w:cs="Times New Roman"/>
          <w:b/>
          <w:bCs/>
          <w:sz w:val="16"/>
          <w:szCs w:val="16"/>
        </w:rPr>
        <w:t>ПОСТАНОВЛЯЮ:</w:t>
      </w:r>
    </w:p>
    <w:p w:rsidR="00B17AFF" w:rsidRPr="00B17AFF" w:rsidRDefault="00B17AFF" w:rsidP="00B17AFF">
      <w:pPr>
        <w:spacing w:after="0" w:line="240" w:lineRule="auto"/>
        <w:ind w:right="-39" w:firstLine="284"/>
        <w:jc w:val="both"/>
        <w:rPr>
          <w:rFonts w:ascii="Times New Roman" w:hAnsi="Times New Roman" w:cs="Times New Roman"/>
          <w:sz w:val="16"/>
          <w:szCs w:val="16"/>
        </w:rPr>
      </w:pPr>
      <w:r w:rsidRPr="00B17AFF">
        <w:rPr>
          <w:rFonts w:ascii="Times New Roman" w:hAnsi="Times New Roman" w:cs="Times New Roman"/>
          <w:sz w:val="16"/>
          <w:szCs w:val="16"/>
        </w:rPr>
        <w:tab/>
        <w:t>1. Внести в административный регламент по предоставлению муниципальной услуги «</w:t>
      </w:r>
      <w:r w:rsidRPr="00B17AFF">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r w:rsidRPr="00B17AFF">
        <w:rPr>
          <w:rFonts w:ascii="Times New Roman" w:hAnsi="Times New Roman" w:cs="Times New Roman"/>
          <w:sz w:val="16"/>
          <w:szCs w:val="16"/>
        </w:rPr>
        <w:t>, утвержденный постановлением Администрации Волотовского муниципального округа от 19.08.2021 № 621, следующие изменения:</w:t>
      </w:r>
    </w:p>
    <w:p w:rsidR="00B17AFF" w:rsidRPr="00B17AFF" w:rsidRDefault="00B17AFF" w:rsidP="00B17AFF">
      <w:pPr>
        <w:numPr>
          <w:ilvl w:val="1"/>
          <w:numId w:val="38"/>
        </w:num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Пункты 1.3.1, 1.3.2, 1.3.3 изложить в следующей редакции:</w:t>
      </w:r>
    </w:p>
    <w:p w:rsidR="00B17AFF" w:rsidRPr="00B17AFF" w:rsidRDefault="00B17AFF" w:rsidP="00B17AFF">
      <w:pPr>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 38, </w:t>
      </w:r>
      <w:proofErr w:type="spellStart"/>
      <w:r w:rsidRPr="00B17AFF">
        <w:rPr>
          <w:rFonts w:ascii="Times New Roman" w:hAnsi="Times New Roman" w:cs="Times New Roman"/>
          <w:sz w:val="16"/>
          <w:szCs w:val="16"/>
        </w:rPr>
        <w:t>каб</w:t>
      </w:r>
      <w:proofErr w:type="spellEnd"/>
      <w:r w:rsidRPr="00B17AFF">
        <w:rPr>
          <w:rFonts w:ascii="Times New Roman" w:hAnsi="Times New Roman" w:cs="Times New Roman"/>
          <w:sz w:val="16"/>
          <w:szCs w:val="16"/>
        </w:rPr>
        <w:t>. 206; телефон 8(81662)61-061.</w:t>
      </w:r>
    </w:p>
    <w:p w:rsidR="00B17AFF" w:rsidRPr="00B17AFF" w:rsidRDefault="00B17AFF" w:rsidP="00B17AFF">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w:t>
      </w:r>
    </w:p>
    <w:p w:rsidR="00B17AFF" w:rsidRPr="00B17AFF" w:rsidRDefault="00B17AFF" w:rsidP="00B17AFF">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2943"/>
        <w:gridCol w:w="5953"/>
      </w:tblGrid>
      <w:tr w:rsidR="00B17AFF" w:rsidRPr="00B17AFF" w:rsidTr="00B17AFF">
        <w:tc>
          <w:tcPr>
            <w:tcW w:w="2943" w:type="dxa"/>
            <w:hideMark/>
          </w:tcPr>
          <w:p w:rsidR="00B17AFF" w:rsidRPr="00B17AFF" w:rsidRDefault="00B17AFF" w:rsidP="00B17AFF">
            <w:pPr>
              <w:snapToGrid w:val="0"/>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 xml:space="preserve">Понедельник </w:t>
            </w:r>
          </w:p>
        </w:tc>
        <w:tc>
          <w:tcPr>
            <w:tcW w:w="5953" w:type="dxa"/>
            <w:hideMark/>
          </w:tcPr>
          <w:p w:rsidR="00B17AFF" w:rsidRPr="00B17AFF" w:rsidRDefault="00B17AFF" w:rsidP="00B17AFF">
            <w:pPr>
              <w:snapToGrid w:val="0"/>
              <w:spacing w:after="0" w:line="240" w:lineRule="auto"/>
              <w:ind w:firstLine="284"/>
              <w:contextualSpacing/>
              <w:jc w:val="both"/>
              <w:rPr>
                <w:rFonts w:ascii="Times New Roman" w:hAnsi="Times New Roman" w:cs="Times New Roman"/>
                <w:sz w:val="16"/>
                <w:szCs w:val="16"/>
              </w:rPr>
            </w:pPr>
            <w:proofErr w:type="spellStart"/>
            <w:r w:rsidRPr="00B17AFF">
              <w:rPr>
                <w:rFonts w:ascii="Times New Roman" w:hAnsi="Times New Roman" w:cs="Times New Roman"/>
                <w:sz w:val="16"/>
                <w:szCs w:val="16"/>
              </w:rPr>
              <w:t>неприёмный</w:t>
            </w:r>
            <w:proofErr w:type="spellEnd"/>
            <w:r w:rsidRPr="00B17AFF">
              <w:rPr>
                <w:rFonts w:ascii="Times New Roman" w:hAnsi="Times New Roman" w:cs="Times New Roman"/>
                <w:sz w:val="16"/>
                <w:szCs w:val="16"/>
              </w:rPr>
              <w:t xml:space="preserve"> день </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Вторник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10.00 - 17.00, перерыв с 12.45 до 14.00</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Среда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sz w:val="16"/>
                <w:szCs w:val="16"/>
              </w:rPr>
              <w:t>неприёмный</w:t>
            </w:r>
            <w:proofErr w:type="spellEnd"/>
            <w:r w:rsidRPr="00B17AFF">
              <w:rPr>
                <w:rFonts w:ascii="Times New Roman" w:hAnsi="Times New Roman" w:cs="Times New Roman"/>
                <w:sz w:val="16"/>
                <w:szCs w:val="16"/>
              </w:rPr>
              <w:t xml:space="preserve"> день</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Четверг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10.00 - 17.00, перерыв с 12.45 до 14.00</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Пятница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sz w:val="16"/>
                <w:szCs w:val="16"/>
              </w:rPr>
              <w:t>неприёмный</w:t>
            </w:r>
            <w:proofErr w:type="spellEnd"/>
            <w:r w:rsidRPr="00B17AFF">
              <w:rPr>
                <w:rFonts w:ascii="Times New Roman" w:hAnsi="Times New Roman" w:cs="Times New Roman"/>
                <w:sz w:val="16"/>
                <w:szCs w:val="16"/>
              </w:rPr>
              <w:t xml:space="preserve"> день</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Суббота</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Воскресенье</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bl>
    <w:p w:rsidR="00B17AFF" w:rsidRPr="00B17AFF" w:rsidRDefault="00B17AFF" w:rsidP="00B17AFF">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B17AFF" w:rsidRPr="00B17AFF" w:rsidRDefault="00B17AFF" w:rsidP="00B17AFF">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График приема граждан специалистами МФЦ:</w:t>
      </w:r>
    </w:p>
    <w:tbl>
      <w:tblPr>
        <w:tblW w:w="0" w:type="auto"/>
        <w:tblLayout w:type="fixed"/>
        <w:tblLook w:val="04A0" w:firstRow="1" w:lastRow="0" w:firstColumn="1" w:lastColumn="0" w:noHBand="0" w:noVBand="1"/>
      </w:tblPr>
      <w:tblGrid>
        <w:gridCol w:w="2518"/>
        <w:gridCol w:w="6099"/>
      </w:tblGrid>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Понедельник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17.00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Вторник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8.30 - 17.00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Среда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8.30 - 17.00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Четверг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9.00 - 17.30 </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Пятница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8.30 - 17.30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Суббота</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Воскресенье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bl>
    <w:p w:rsidR="00B17AFF" w:rsidRPr="00B17AFF" w:rsidRDefault="00B17AFF" w:rsidP="00B17AFF">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Без перерыва на обед</w:t>
      </w:r>
    </w:p>
    <w:p w:rsidR="00B17AFF" w:rsidRPr="00B17AFF" w:rsidRDefault="00B17AFF" w:rsidP="00B17AFF">
      <w:pPr>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1.3.3. Справочные телефоны:</w:t>
      </w:r>
    </w:p>
    <w:p w:rsidR="00B17AFF" w:rsidRPr="00B17AFF" w:rsidRDefault="00B17AFF" w:rsidP="00B17AFF">
      <w:pPr>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Телефон председателя, специалистов комитета: 8 (81662) 61-061;</w:t>
      </w:r>
    </w:p>
    <w:p w:rsidR="00B17AFF" w:rsidRPr="00B17AFF" w:rsidRDefault="00B17AFF" w:rsidP="00B17AFF">
      <w:pPr>
        <w:spacing w:after="0" w:line="240" w:lineRule="auto"/>
        <w:ind w:left="851" w:firstLine="284"/>
        <w:jc w:val="both"/>
        <w:rPr>
          <w:rFonts w:ascii="Times New Roman" w:hAnsi="Times New Roman" w:cs="Times New Roman"/>
          <w:sz w:val="16"/>
          <w:szCs w:val="16"/>
        </w:rPr>
      </w:pPr>
      <w:r w:rsidRPr="00B17AFF">
        <w:rPr>
          <w:rFonts w:ascii="Times New Roman" w:hAnsi="Times New Roman" w:cs="Times New Roman"/>
          <w:sz w:val="16"/>
          <w:szCs w:val="16"/>
        </w:rPr>
        <w:t>телефон специалистов МФЦ: 8 (816-2) 60-88-06 доб. 5441.»</w:t>
      </w:r>
    </w:p>
    <w:p w:rsidR="00B17AFF" w:rsidRPr="00B17AFF" w:rsidRDefault="00B17AFF" w:rsidP="00B17AFF">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1.2. Пункт 2.4.2 изложить в следующей редакции:</w:t>
      </w:r>
    </w:p>
    <w:p w:rsidR="00B17AFF" w:rsidRPr="00B17AFF" w:rsidRDefault="00B17AFF" w:rsidP="00B17AFF">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«2.4.2. Общий срок предоставления муниципальной услуги не должен превышать 14 дней со дня приема документов заявителя».</w:t>
      </w:r>
    </w:p>
    <w:p w:rsidR="00B17AFF" w:rsidRPr="00B17AFF" w:rsidRDefault="00B17AFF" w:rsidP="00B17AFF">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17AFF" w:rsidRPr="00B17AFF" w:rsidRDefault="00B17AFF" w:rsidP="00B17AFF">
      <w:pPr>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 Глав</w:t>
      </w:r>
      <w:r>
        <w:rPr>
          <w:rFonts w:ascii="Times New Roman" w:hAnsi="Times New Roman" w:cs="Times New Roman"/>
          <w:sz w:val="16"/>
          <w:szCs w:val="16"/>
        </w:rPr>
        <w:t xml:space="preserve">ы Администрации              </w:t>
      </w:r>
      <w:r w:rsidRPr="00B17AFF">
        <w:rPr>
          <w:rFonts w:ascii="Times New Roman" w:hAnsi="Times New Roman" w:cs="Times New Roman"/>
          <w:sz w:val="16"/>
          <w:szCs w:val="16"/>
        </w:rPr>
        <w:t xml:space="preserve">           С.В. Федоров </w:t>
      </w:r>
    </w:p>
    <w:p w:rsidR="00B17AFF" w:rsidRPr="00B17AFF" w:rsidRDefault="00B17AFF" w:rsidP="00B17AFF">
      <w:pPr>
        <w:tabs>
          <w:tab w:val="left" w:pos="2405"/>
        </w:tabs>
        <w:spacing w:after="0" w:line="240" w:lineRule="auto"/>
        <w:rPr>
          <w:rFonts w:ascii="Times New Roman" w:eastAsia="MS Mincho" w:hAnsi="Times New Roman" w:cs="Times New Roman"/>
          <w:sz w:val="16"/>
          <w:szCs w:val="16"/>
        </w:rPr>
      </w:pPr>
    </w:p>
    <w:p w:rsidR="00B17AFF" w:rsidRPr="00B17AFF" w:rsidRDefault="00B17AFF" w:rsidP="00B17AFF">
      <w:pPr>
        <w:keepNext/>
        <w:spacing w:after="0" w:line="240" w:lineRule="auto"/>
        <w:jc w:val="center"/>
        <w:outlineLvl w:val="2"/>
        <w:rPr>
          <w:rFonts w:ascii="Times New Roman" w:hAnsi="Times New Roman" w:cs="Times New Roman"/>
          <w:sz w:val="16"/>
          <w:szCs w:val="16"/>
        </w:rPr>
      </w:pPr>
      <w:r w:rsidRPr="00B17AFF">
        <w:rPr>
          <w:rFonts w:ascii="Times New Roman" w:hAnsi="Times New Roman" w:cs="Times New Roman"/>
          <w:sz w:val="16"/>
          <w:szCs w:val="16"/>
        </w:rPr>
        <w:t>АДМИНИСТРАЦИЯ ВОЛОТОВСКОГО МУНИЦИПАЛЬНОГО ОКРУГА</w:t>
      </w:r>
    </w:p>
    <w:p w:rsidR="00B17AFF" w:rsidRPr="00B17AFF" w:rsidRDefault="00B17AFF" w:rsidP="00B17AFF">
      <w:pPr>
        <w:keepNext/>
        <w:spacing w:after="0" w:line="240" w:lineRule="auto"/>
        <w:jc w:val="center"/>
        <w:outlineLvl w:val="0"/>
        <w:rPr>
          <w:rFonts w:ascii="Times New Roman" w:hAnsi="Times New Roman" w:cs="Times New Roman"/>
          <w:b/>
          <w:bCs/>
          <w:sz w:val="16"/>
          <w:szCs w:val="16"/>
        </w:rPr>
      </w:pPr>
      <w:r w:rsidRPr="00B17AFF">
        <w:rPr>
          <w:rFonts w:ascii="Times New Roman" w:hAnsi="Times New Roman" w:cs="Times New Roman"/>
          <w:b/>
          <w:bCs/>
          <w:sz w:val="16"/>
          <w:szCs w:val="16"/>
        </w:rPr>
        <w:t>П О С Т А Н О В Л Е Н И Е</w:t>
      </w:r>
    </w:p>
    <w:p w:rsidR="00B17AFF" w:rsidRPr="00B17AFF" w:rsidRDefault="00B17AFF" w:rsidP="00B17A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06.05.2024</w:t>
      </w:r>
      <w:r w:rsidRPr="00B17AFF">
        <w:rPr>
          <w:rFonts w:ascii="Times New Roman" w:hAnsi="Times New Roman" w:cs="Times New Roman"/>
          <w:sz w:val="16"/>
          <w:szCs w:val="16"/>
        </w:rPr>
        <w:t xml:space="preserve"> № 332</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B17AFF">
      <w:pPr>
        <w:spacing w:after="0" w:line="240" w:lineRule="auto"/>
        <w:ind w:right="5"/>
        <w:jc w:val="center"/>
        <w:rPr>
          <w:rFonts w:ascii="Times New Roman" w:hAnsi="Times New Roman" w:cs="Times New Roman"/>
          <w:sz w:val="16"/>
          <w:szCs w:val="16"/>
        </w:rPr>
      </w:pPr>
      <w:r w:rsidRPr="00B17AFF">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B17AFF">
        <w:rPr>
          <w:rFonts w:ascii="Times New Roman" w:hAnsi="Times New Roman" w:cs="Times New Roman"/>
          <w:bCs/>
          <w:sz w:val="16"/>
          <w:szCs w:val="16"/>
        </w:rPr>
        <w:t>Выдача разрешения на списание объектов муниципальной собственности»</w:t>
      </w:r>
    </w:p>
    <w:p w:rsidR="00B17AFF" w:rsidRPr="00B17AFF" w:rsidRDefault="00B17AFF" w:rsidP="00B17AFF">
      <w:pPr>
        <w:spacing w:after="0" w:line="240" w:lineRule="auto"/>
        <w:jc w:val="both"/>
        <w:rPr>
          <w:rFonts w:ascii="Times New Roman" w:hAnsi="Times New Roman" w:cs="Times New Roman"/>
          <w:sz w:val="16"/>
          <w:szCs w:val="16"/>
        </w:rPr>
      </w:pPr>
    </w:p>
    <w:p w:rsidR="00B17AFF" w:rsidRPr="00B17AFF" w:rsidRDefault="00B17AFF" w:rsidP="00B17AFF">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Волотовского муниципального округа от 05.02.2024 № 72 «Об утверждении порядков разработки и утверждения административных регламентов предоставления муниципальных услуг и проведения независимой экспертизы проектов административных регламентов предоставления муниципальных услуг», Уставом Волотовского муниципального округа, в целях повышения качества и доступности предоставляемых муниципальных услуг,</w:t>
      </w:r>
    </w:p>
    <w:p w:rsidR="00B17AFF" w:rsidRPr="00B17AFF" w:rsidRDefault="00B17AFF" w:rsidP="00B17AFF">
      <w:pPr>
        <w:spacing w:after="0" w:line="240" w:lineRule="auto"/>
        <w:ind w:right="-39" w:firstLine="284"/>
        <w:jc w:val="both"/>
        <w:rPr>
          <w:rFonts w:ascii="Times New Roman" w:hAnsi="Times New Roman" w:cs="Times New Roman"/>
          <w:b/>
          <w:sz w:val="16"/>
          <w:szCs w:val="16"/>
        </w:rPr>
      </w:pPr>
      <w:r w:rsidRPr="00B17AFF">
        <w:rPr>
          <w:rFonts w:ascii="Times New Roman" w:hAnsi="Times New Roman" w:cs="Times New Roman"/>
          <w:b/>
          <w:sz w:val="16"/>
          <w:szCs w:val="16"/>
        </w:rPr>
        <w:lastRenderedPageBreak/>
        <w:t>ПОСТАНОВЛЯЮ:</w:t>
      </w:r>
    </w:p>
    <w:p w:rsidR="00B17AFF" w:rsidRPr="00B17AFF" w:rsidRDefault="00B17AFF" w:rsidP="003E47BB">
      <w:pPr>
        <w:numPr>
          <w:ilvl w:val="0"/>
          <w:numId w:val="39"/>
        </w:numPr>
        <w:spacing w:after="0" w:line="240" w:lineRule="auto"/>
        <w:ind w:left="0" w:firstLine="284"/>
        <w:jc w:val="both"/>
        <w:rPr>
          <w:rFonts w:ascii="Times New Roman" w:hAnsi="Times New Roman" w:cs="Times New Roman"/>
          <w:sz w:val="16"/>
          <w:szCs w:val="16"/>
        </w:rPr>
      </w:pPr>
      <w:r w:rsidRPr="00B17AFF">
        <w:rPr>
          <w:rFonts w:ascii="Times New Roman" w:hAnsi="Times New Roman" w:cs="Times New Roman"/>
          <w:sz w:val="16"/>
          <w:szCs w:val="16"/>
        </w:rPr>
        <w:t>Внести в административный регламент по предоставлению муниципальной услуги «</w:t>
      </w:r>
      <w:r w:rsidRPr="00B17AFF">
        <w:rPr>
          <w:rFonts w:ascii="Times New Roman" w:hAnsi="Times New Roman" w:cs="Times New Roman"/>
          <w:bCs/>
          <w:sz w:val="16"/>
          <w:szCs w:val="16"/>
        </w:rPr>
        <w:t>Выдача разрешения на списание объектов муниципальной собственности» (далее – административный регламент)</w:t>
      </w:r>
      <w:r w:rsidRPr="00B17AFF">
        <w:rPr>
          <w:rFonts w:ascii="Times New Roman" w:hAnsi="Times New Roman" w:cs="Times New Roman"/>
          <w:sz w:val="16"/>
          <w:szCs w:val="16"/>
        </w:rPr>
        <w:t>, утвержденный постановлением Администрации Волотовского муниципального округа от 09.08.2021 № 586, следующие изменения:</w:t>
      </w:r>
    </w:p>
    <w:p w:rsidR="00B17AFF" w:rsidRPr="00B17AFF" w:rsidRDefault="00B17AFF" w:rsidP="00B17AFF">
      <w:pPr>
        <w:numPr>
          <w:ilvl w:val="1"/>
          <w:numId w:val="39"/>
        </w:numPr>
        <w:spacing w:after="0" w:line="240" w:lineRule="auto"/>
        <w:ind w:left="0" w:firstLine="284"/>
        <w:jc w:val="both"/>
        <w:rPr>
          <w:rFonts w:ascii="Times New Roman" w:hAnsi="Times New Roman" w:cs="Times New Roman"/>
          <w:sz w:val="16"/>
          <w:szCs w:val="16"/>
        </w:rPr>
      </w:pPr>
      <w:r w:rsidRPr="00B17AFF">
        <w:rPr>
          <w:rFonts w:ascii="Times New Roman" w:hAnsi="Times New Roman" w:cs="Times New Roman"/>
          <w:sz w:val="16"/>
          <w:szCs w:val="16"/>
        </w:rPr>
        <w:t>Пункты 1.3.1, 1.3.2, 1.3.3 административного регламента изложить в следующей редакции:</w:t>
      </w:r>
    </w:p>
    <w:p w:rsidR="00B17AFF" w:rsidRPr="00B17AFF" w:rsidRDefault="00B17AFF" w:rsidP="00B17AFF">
      <w:pPr>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 38, </w:t>
      </w:r>
      <w:proofErr w:type="spellStart"/>
      <w:r w:rsidRPr="00B17AFF">
        <w:rPr>
          <w:rFonts w:ascii="Times New Roman" w:hAnsi="Times New Roman" w:cs="Times New Roman"/>
          <w:sz w:val="16"/>
          <w:szCs w:val="16"/>
        </w:rPr>
        <w:t>каб</w:t>
      </w:r>
      <w:proofErr w:type="spellEnd"/>
      <w:r w:rsidRPr="00B17AFF">
        <w:rPr>
          <w:rFonts w:ascii="Times New Roman" w:hAnsi="Times New Roman" w:cs="Times New Roman"/>
          <w:sz w:val="16"/>
          <w:szCs w:val="16"/>
        </w:rPr>
        <w:t>. 206, телефон 8(81662) 61-061.</w:t>
      </w:r>
    </w:p>
    <w:p w:rsidR="00B17AFF" w:rsidRPr="00B17AFF" w:rsidRDefault="00B17AFF" w:rsidP="00B17AFF">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 61-061.</w:t>
      </w:r>
    </w:p>
    <w:p w:rsidR="00B17AFF" w:rsidRPr="00B17AFF" w:rsidRDefault="00B17AFF" w:rsidP="00B17AFF">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2943"/>
        <w:gridCol w:w="5953"/>
      </w:tblGrid>
      <w:tr w:rsidR="00B17AFF" w:rsidRPr="00B17AFF" w:rsidTr="00B17AFF">
        <w:tc>
          <w:tcPr>
            <w:tcW w:w="2943" w:type="dxa"/>
            <w:hideMark/>
          </w:tcPr>
          <w:p w:rsidR="00B17AFF" w:rsidRPr="00B17AFF" w:rsidRDefault="00B17AFF" w:rsidP="00B17AFF">
            <w:pPr>
              <w:snapToGrid w:val="0"/>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 xml:space="preserve">Понедельник </w:t>
            </w:r>
          </w:p>
        </w:tc>
        <w:tc>
          <w:tcPr>
            <w:tcW w:w="5953" w:type="dxa"/>
            <w:hideMark/>
          </w:tcPr>
          <w:p w:rsidR="00B17AFF" w:rsidRPr="00B17AFF" w:rsidRDefault="00B17AFF" w:rsidP="00B17AFF">
            <w:pPr>
              <w:snapToGrid w:val="0"/>
              <w:spacing w:after="0" w:line="240" w:lineRule="auto"/>
              <w:ind w:firstLine="284"/>
              <w:contextualSpacing/>
              <w:jc w:val="both"/>
              <w:rPr>
                <w:rFonts w:ascii="Times New Roman" w:hAnsi="Times New Roman" w:cs="Times New Roman"/>
                <w:sz w:val="16"/>
                <w:szCs w:val="16"/>
              </w:rPr>
            </w:pPr>
            <w:proofErr w:type="spellStart"/>
            <w:r w:rsidRPr="00B17AFF">
              <w:rPr>
                <w:rFonts w:ascii="Times New Roman" w:hAnsi="Times New Roman" w:cs="Times New Roman"/>
                <w:sz w:val="16"/>
                <w:szCs w:val="16"/>
              </w:rPr>
              <w:t>неприёмный</w:t>
            </w:r>
            <w:proofErr w:type="spellEnd"/>
            <w:r w:rsidRPr="00B17AFF">
              <w:rPr>
                <w:rFonts w:ascii="Times New Roman" w:hAnsi="Times New Roman" w:cs="Times New Roman"/>
                <w:sz w:val="16"/>
                <w:szCs w:val="16"/>
              </w:rPr>
              <w:t xml:space="preserve"> день </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Вторник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10.00 - 17.00, перерыв с 12.45 до 14.00</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Среда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sz w:val="16"/>
                <w:szCs w:val="16"/>
              </w:rPr>
              <w:t>неприёмный</w:t>
            </w:r>
            <w:proofErr w:type="spellEnd"/>
            <w:r w:rsidRPr="00B17AFF">
              <w:rPr>
                <w:rFonts w:ascii="Times New Roman" w:hAnsi="Times New Roman" w:cs="Times New Roman"/>
                <w:sz w:val="16"/>
                <w:szCs w:val="16"/>
              </w:rPr>
              <w:t xml:space="preserve"> день</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Четверг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10.00 - 17.00, перерыв с 12.45 до 14.00</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Пятница </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sz w:val="16"/>
                <w:szCs w:val="16"/>
              </w:rPr>
              <w:t>неприёмный</w:t>
            </w:r>
            <w:proofErr w:type="spellEnd"/>
            <w:r w:rsidRPr="00B17AFF">
              <w:rPr>
                <w:rFonts w:ascii="Times New Roman" w:hAnsi="Times New Roman" w:cs="Times New Roman"/>
                <w:sz w:val="16"/>
                <w:szCs w:val="16"/>
              </w:rPr>
              <w:t xml:space="preserve"> день</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Суббота</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r w:rsidR="00B17AFF" w:rsidRPr="00B17AFF" w:rsidTr="00B17AFF">
        <w:tc>
          <w:tcPr>
            <w:tcW w:w="294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Воскресенье</w:t>
            </w:r>
          </w:p>
        </w:tc>
        <w:tc>
          <w:tcPr>
            <w:tcW w:w="5953"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bl>
    <w:p w:rsidR="00B17AFF" w:rsidRPr="00B17AFF" w:rsidRDefault="00B17AFF" w:rsidP="00B17AFF">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B17AFF" w:rsidRPr="00B17AFF" w:rsidRDefault="00B17AFF" w:rsidP="00B17AFF">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График приема граждан специалистами МФЦ:</w:t>
      </w:r>
    </w:p>
    <w:tbl>
      <w:tblPr>
        <w:tblW w:w="0" w:type="auto"/>
        <w:tblLayout w:type="fixed"/>
        <w:tblLook w:val="04A0" w:firstRow="1" w:lastRow="0" w:firstColumn="1" w:lastColumn="0" w:noHBand="0" w:noVBand="1"/>
      </w:tblPr>
      <w:tblGrid>
        <w:gridCol w:w="2518"/>
        <w:gridCol w:w="6099"/>
      </w:tblGrid>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Понедельник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17.00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Вторник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8.30 - 17.00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Среда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8.30 - 17.00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Четверг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9.00 - 17.30 </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Пятница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8.30 - 17.30</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Суббота</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r w:rsidR="00B17AFF" w:rsidRPr="00B17AFF" w:rsidTr="00B17AFF">
        <w:tc>
          <w:tcPr>
            <w:tcW w:w="2518"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Воскресенье </w:t>
            </w:r>
          </w:p>
        </w:tc>
        <w:tc>
          <w:tcPr>
            <w:tcW w:w="6099" w:type="dxa"/>
            <w:hideMark/>
          </w:tcPr>
          <w:p w:rsidR="00B17AFF" w:rsidRPr="00B17AFF" w:rsidRDefault="00B17AFF" w:rsidP="00B17AFF">
            <w:pPr>
              <w:snapToGri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выходной</w:t>
            </w:r>
          </w:p>
        </w:tc>
      </w:tr>
    </w:tbl>
    <w:p w:rsidR="00B17AFF" w:rsidRPr="00B17AFF" w:rsidRDefault="00B17AFF" w:rsidP="00B17AFF">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Без перерыва на обед</w:t>
      </w:r>
    </w:p>
    <w:p w:rsidR="00B17AFF" w:rsidRPr="00B17AFF" w:rsidRDefault="00B17AFF" w:rsidP="00B17AFF">
      <w:pPr>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1.3.3. Справочные телефоны:</w:t>
      </w:r>
    </w:p>
    <w:p w:rsidR="00B17AFF" w:rsidRPr="00B17AFF" w:rsidRDefault="00B17AFF" w:rsidP="00B17AFF">
      <w:pPr>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Телефон председателя, специалистов комитета: 8 (81662) 61-061;</w:t>
      </w:r>
    </w:p>
    <w:p w:rsidR="00B17AFF" w:rsidRPr="00B17AFF" w:rsidRDefault="00B17AFF" w:rsidP="00B17AFF">
      <w:pPr>
        <w:spacing w:after="0" w:line="240" w:lineRule="auto"/>
        <w:ind w:left="851" w:firstLine="284"/>
        <w:jc w:val="both"/>
        <w:rPr>
          <w:rFonts w:ascii="Times New Roman" w:hAnsi="Times New Roman" w:cs="Times New Roman"/>
          <w:sz w:val="16"/>
          <w:szCs w:val="16"/>
        </w:rPr>
      </w:pPr>
      <w:r w:rsidRPr="00B17AFF">
        <w:rPr>
          <w:rFonts w:ascii="Times New Roman" w:hAnsi="Times New Roman" w:cs="Times New Roman"/>
          <w:sz w:val="16"/>
          <w:szCs w:val="16"/>
        </w:rPr>
        <w:t>телефон специалистов МФЦ: 8 (816-2) 60-88-06 доб. 5441.»</w:t>
      </w:r>
    </w:p>
    <w:p w:rsidR="00B17AFF" w:rsidRPr="00B17AFF" w:rsidRDefault="00B17AFF" w:rsidP="00B17AFF">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1.2. Пункт 2.4.1 изложить в следующей редакции:</w:t>
      </w:r>
    </w:p>
    <w:p w:rsidR="00B17AFF" w:rsidRPr="00B17AFF" w:rsidRDefault="00B17AFF" w:rsidP="00B17AFF">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«2.4.1. Общий срок предоставления муниципальной услуги не должен превышать 14 дней со дня приема документов заявителя».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17AFF" w:rsidRPr="00B17AFF" w:rsidRDefault="00B17AFF" w:rsidP="003E47BB">
      <w:pPr>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 Главы Админи</w:t>
      </w:r>
      <w:r w:rsidR="003E47BB">
        <w:rPr>
          <w:rFonts w:ascii="Times New Roman" w:hAnsi="Times New Roman" w:cs="Times New Roman"/>
          <w:sz w:val="16"/>
          <w:szCs w:val="16"/>
        </w:rPr>
        <w:t xml:space="preserve">страции                </w:t>
      </w:r>
      <w:r w:rsidRPr="00B17AFF">
        <w:rPr>
          <w:rFonts w:ascii="Times New Roman" w:hAnsi="Times New Roman" w:cs="Times New Roman"/>
          <w:sz w:val="16"/>
          <w:szCs w:val="16"/>
        </w:rPr>
        <w:t xml:space="preserve">         С.В. Федоров </w:t>
      </w:r>
    </w:p>
    <w:p w:rsidR="00B17AFF" w:rsidRPr="00B17AFF" w:rsidRDefault="00B17AFF" w:rsidP="00B17AFF">
      <w:pPr>
        <w:tabs>
          <w:tab w:val="left" w:pos="2405"/>
        </w:tabs>
        <w:spacing w:after="0" w:line="240" w:lineRule="auto"/>
        <w:rPr>
          <w:rFonts w:ascii="Times New Roman" w:eastAsia="MS Mincho" w:hAnsi="Times New Roman" w:cs="Times New Roman"/>
          <w:sz w:val="16"/>
          <w:szCs w:val="16"/>
        </w:rPr>
      </w:pPr>
    </w:p>
    <w:p w:rsidR="00B17AFF" w:rsidRPr="003E47BB" w:rsidRDefault="00B17AFF" w:rsidP="003E47BB">
      <w:pPr>
        <w:keepNext/>
        <w:spacing w:after="0" w:line="240" w:lineRule="auto"/>
        <w:jc w:val="center"/>
        <w:outlineLvl w:val="2"/>
        <w:rPr>
          <w:rFonts w:ascii="Times New Roman" w:hAnsi="Times New Roman" w:cs="Times New Roman"/>
          <w:sz w:val="16"/>
          <w:szCs w:val="16"/>
        </w:rPr>
      </w:pPr>
      <w:r w:rsidRPr="00B17AFF">
        <w:rPr>
          <w:rFonts w:ascii="Times New Roman" w:hAnsi="Times New Roman" w:cs="Times New Roman"/>
          <w:sz w:val="16"/>
          <w:szCs w:val="16"/>
        </w:rPr>
        <w:t>АДМИНИСТРАЦИЯ ВОЛОТОВСКОГО МУНИЦИПАЛЬНОГО ОКРУГА</w:t>
      </w:r>
    </w:p>
    <w:p w:rsidR="00B17AFF" w:rsidRPr="003E47BB" w:rsidRDefault="00B17AFF" w:rsidP="003E47BB">
      <w:pPr>
        <w:keepNext/>
        <w:spacing w:after="0" w:line="240" w:lineRule="auto"/>
        <w:jc w:val="center"/>
        <w:outlineLvl w:val="0"/>
        <w:rPr>
          <w:rFonts w:ascii="Times New Roman" w:hAnsi="Times New Roman" w:cs="Times New Roman"/>
          <w:b/>
          <w:bCs/>
          <w:sz w:val="16"/>
          <w:szCs w:val="16"/>
        </w:rPr>
      </w:pPr>
      <w:r w:rsidRPr="00B17AFF">
        <w:rPr>
          <w:rFonts w:ascii="Times New Roman" w:hAnsi="Times New Roman" w:cs="Times New Roman"/>
          <w:b/>
          <w:bCs/>
          <w:sz w:val="16"/>
          <w:szCs w:val="16"/>
        </w:rPr>
        <w:t>П О С Т А Н О В Л Е Н И Е</w:t>
      </w:r>
    </w:p>
    <w:p w:rsidR="00B17AFF" w:rsidRPr="00B17AFF" w:rsidRDefault="003E47BB" w:rsidP="003E47B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06.05.2024</w:t>
      </w:r>
      <w:r w:rsidR="00B17AFF" w:rsidRPr="00B17AFF">
        <w:rPr>
          <w:rFonts w:ascii="Times New Roman" w:hAnsi="Times New Roman" w:cs="Times New Roman"/>
          <w:sz w:val="16"/>
          <w:szCs w:val="16"/>
        </w:rPr>
        <w:t xml:space="preserve"> № 334</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3E47BB">
      <w:pPr>
        <w:spacing w:after="0" w:line="240" w:lineRule="auto"/>
        <w:ind w:right="5"/>
        <w:jc w:val="center"/>
        <w:rPr>
          <w:rFonts w:ascii="Times New Roman" w:hAnsi="Times New Roman" w:cs="Times New Roman"/>
          <w:sz w:val="16"/>
          <w:szCs w:val="16"/>
        </w:rPr>
      </w:pPr>
      <w:r w:rsidRPr="00B17AFF">
        <w:rPr>
          <w:rFonts w:ascii="Times New Roman" w:hAnsi="Times New Roman" w:cs="Times New Roman"/>
          <w:sz w:val="16"/>
          <w:szCs w:val="16"/>
        </w:rPr>
        <w:t>О внесении изменений в административный регламент по предоставлению муниципальной услуги «Выдача разрешения на ввод объекта в эксплуатацию»</w:t>
      </w:r>
    </w:p>
    <w:p w:rsidR="00B17AFF" w:rsidRPr="00B17AFF" w:rsidRDefault="00B17AFF" w:rsidP="00B17AFF">
      <w:pPr>
        <w:spacing w:after="0" w:line="240" w:lineRule="auto"/>
        <w:jc w:val="both"/>
        <w:rPr>
          <w:rFonts w:ascii="Times New Roman" w:hAnsi="Times New Roman" w:cs="Times New Roman"/>
          <w:sz w:val="16"/>
          <w:szCs w:val="16"/>
        </w:rPr>
      </w:pPr>
    </w:p>
    <w:p w:rsidR="00B17AFF" w:rsidRPr="00B17AFF" w:rsidRDefault="001A64EB" w:rsidP="003E47BB">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7AFF" w:rsidRPr="00B17AFF">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B17AFF" w:rsidRPr="00B17AFF" w:rsidRDefault="00B17AFF" w:rsidP="003E47BB">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B17AFF">
        <w:rPr>
          <w:rFonts w:ascii="Times New Roman" w:hAnsi="Times New Roman" w:cs="Times New Roman"/>
          <w:b/>
          <w:sz w:val="16"/>
          <w:szCs w:val="16"/>
        </w:rPr>
        <w:t>ПОСТАНОВЛЯЮ:</w:t>
      </w:r>
    </w:p>
    <w:p w:rsidR="00B17AFF" w:rsidRPr="00B17AFF" w:rsidRDefault="00B17AFF" w:rsidP="003E47BB">
      <w:pPr>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1. Внести в 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утвержденный постановлением Администрации Волотовского муниципального округа от 09.11.2021 № 824 (в ред. от 28.03.2022 № 173; от 21.06.2023 № 410) следующие изменения:</w:t>
      </w:r>
    </w:p>
    <w:p w:rsidR="00B17AFF" w:rsidRPr="00B17AFF" w:rsidRDefault="00B17AFF" w:rsidP="003E47BB">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1.1. Изложить пункт 2.6. Административного регламента в следующей редакции:</w:t>
      </w:r>
    </w:p>
    <w:p w:rsidR="00B17AFF" w:rsidRPr="00B17AFF" w:rsidRDefault="00B17AFF" w:rsidP="003E47BB">
      <w:pPr>
        <w:spacing w:after="0" w:line="240" w:lineRule="auto"/>
        <w:ind w:firstLine="284"/>
        <w:jc w:val="both"/>
        <w:outlineLvl w:val="2"/>
        <w:rPr>
          <w:rFonts w:ascii="Times New Roman" w:hAnsi="Times New Roman" w:cs="Times New Roman"/>
          <w:b/>
          <w:bCs/>
          <w:sz w:val="16"/>
          <w:szCs w:val="16"/>
        </w:rPr>
      </w:pPr>
      <w:r w:rsidRPr="00B17AFF">
        <w:rPr>
          <w:rFonts w:ascii="Times New Roman" w:hAnsi="Times New Roman" w:cs="Times New Roman"/>
          <w:sz w:val="16"/>
          <w:szCs w:val="16"/>
        </w:rPr>
        <w:t>«</w:t>
      </w:r>
      <w:r w:rsidRPr="00B17AFF">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17AFF" w:rsidRPr="00B17AFF" w:rsidRDefault="00B17AFF" w:rsidP="003E47BB">
      <w:pPr>
        <w:spacing w:after="0" w:line="240" w:lineRule="auto"/>
        <w:ind w:firstLine="284"/>
        <w:jc w:val="both"/>
        <w:outlineLvl w:val="2"/>
        <w:rPr>
          <w:rFonts w:ascii="Times New Roman" w:hAnsi="Times New Roman" w:cs="Times New Roman"/>
          <w:sz w:val="16"/>
          <w:szCs w:val="16"/>
        </w:rPr>
      </w:pPr>
      <w:r w:rsidRPr="00B17AFF">
        <w:rPr>
          <w:rFonts w:ascii="Times New Roman" w:hAnsi="Times New Roman" w:cs="Times New Roman"/>
          <w:sz w:val="16"/>
          <w:szCs w:val="16"/>
        </w:rPr>
        <w:t>2.6.1. Для предоставления услуги претендент должен подать в комитет лично, либо с использованием порталов,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3E47BB" w:rsidRDefault="00B17AFF" w:rsidP="003E47BB">
      <w:pPr>
        <w:spacing w:after="0" w:line="240" w:lineRule="auto"/>
        <w:ind w:firstLine="284"/>
        <w:jc w:val="both"/>
        <w:outlineLvl w:val="2"/>
        <w:rPr>
          <w:rFonts w:ascii="Times New Roman" w:hAnsi="Times New Roman" w:cs="Times New Roman"/>
          <w:sz w:val="16"/>
          <w:szCs w:val="16"/>
        </w:rPr>
      </w:pPr>
      <w:r w:rsidRPr="00B17AFF">
        <w:rPr>
          <w:rFonts w:ascii="Times New Roman" w:hAnsi="Times New Roman" w:cs="Times New Roman"/>
          <w:sz w:val="16"/>
          <w:szCs w:val="16"/>
        </w:rPr>
        <w:t xml:space="preserve">1) заявление, подписанное заявителем и оформленное согласно </w:t>
      </w:r>
      <w:proofErr w:type="gramStart"/>
      <w:r w:rsidRPr="00B17AFF">
        <w:rPr>
          <w:rFonts w:ascii="Times New Roman" w:hAnsi="Times New Roman" w:cs="Times New Roman"/>
          <w:sz w:val="16"/>
          <w:szCs w:val="16"/>
        </w:rPr>
        <w:t>приложениям</w:t>
      </w:r>
      <w:proofErr w:type="gramEnd"/>
      <w:r w:rsidRPr="00B17AFF">
        <w:rPr>
          <w:rFonts w:ascii="Times New Roman" w:hAnsi="Times New Roman" w:cs="Times New Roman"/>
          <w:sz w:val="16"/>
          <w:szCs w:val="16"/>
        </w:rPr>
        <w:t xml:space="preserve"> к настоящему Административному регламенту:</w:t>
      </w:r>
    </w:p>
    <w:p w:rsidR="00B17AFF" w:rsidRPr="00B17AFF" w:rsidRDefault="00B17AFF" w:rsidP="003E47BB">
      <w:pPr>
        <w:spacing w:after="0" w:line="240" w:lineRule="auto"/>
        <w:ind w:firstLine="284"/>
        <w:jc w:val="both"/>
        <w:outlineLvl w:val="2"/>
        <w:rPr>
          <w:rFonts w:ascii="Times New Roman" w:hAnsi="Times New Roman" w:cs="Times New Roman"/>
          <w:sz w:val="16"/>
          <w:szCs w:val="16"/>
        </w:rPr>
      </w:pPr>
      <w:r w:rsidRPr="00B17AFF">
        <w:rPr>
          <w:rFonts w:ascii="Times New Roman" w:hAnsi="Times New Roman" w:cs="Times New Roman"/>
          <w:sz w:val="16"/>
          <w:szCs w:val="16"/>
        </w:rPr>
        <w:t>заявление о выдаче раз</w:t>
      </w:r>
      <w:r w:rsidR="003E47BB">
        <w:rPr>
          <w:rFonts w:ascii="Times New Roman" w:hAnsi="Times New Roman" w:cs="Times New Roman"/>
          <w:sz w:val="16"/>
          <w:szCs w:val="16"/>
        </w:rPr>
        <w:t xml:space="preserve">решения </w:t>
      </w:r>
      <w:r w:rsidRPr="00B17AFF">
        <w:rPr>
          <w:rFonts w:ascii="Times New Roman" w:hAnsi="Times New Roman" w:cs="Times New Roman"/>
          <w:sz w:val="16"/>
          <w:szCs w:val="16"/>
        </w:rPr>
        <w:t xml:space="preserve">на ввод объекта в эксплуатацию по форме согласно приложению № 1 к настоящему Административному регламенту; </w:t>
      </w:r>
    </w:p>
    <w:p w:rsidR="00B17AFF" w:rsidRPr="00B17AFF" w:rsidRDefault="00B17AFF" w:rsidP="003E47BB">
      <w:pPr>
        <w:spacing w:after="0" w:line="240" w:lineRule="auto"/>
        <w:ind w:firstLine="284"/>
        <w:jc w:val="both"/>
        <w:outlineLvl w:val="2"/>
        <w:rPr>
          <w:rFonts w:ascii="Times New Roman" w:hAnsi="Times New Roman" w:cs="Times New Roman"/>
          <w:sz w:val="16"/>
          <w:szCs w:val="16"/>
        </w:rPr>
      </w:pPr>
      <w:r w:rsidRPr="00B17AFF">
        <w:rPr>
          <w:rFonts w:ascii="Times New Roman" w:hAnsi="Times New Roman" w:cs="Times New Roman"/>
          <w:sz w:val="16"/>
          <w:szCs w:val="16"/>
        </w:rPr>
        <w:t>заявление о внесении изменений в ранее выданное разрешение на ввод объекта капитального строительства в эксплуатацию по форме согласно Приложению № 2 к настоящему Административному регламенту;</w:t>
      </w:r>
    </w:p>
    <w:p w:rsidR="00B17AFF" w:rsidRPr="00B17AFF" w:rsidRDefault="00B17AFF" w:rsidP="003E47BB">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17AFF" w:rsidRPr="00B17AFF" w:rsidRDefault="00B17AFF" w:rsidP="003E47BB">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7AFF" w:rsidRPr="00B17AFF" w:rsidRDefault="00B17AFF" w:rsidP="003E47BB">
      <w:pPr>
        <w:pStyle w:val="ConsPlusNormal"/>
        <w:widowControl/>
        <w:ind w:firstLine="284"/>
        <w:jc w:val="both"/>
        <w:rPr>
          <w:rFonts w:ascii="Times New Roman" w:hAnsi="Times New Roman" w:cs="Times New Roman"/>
          <w:sz w:val="16"/>
          <w:szCs w:val="16"/>
        </w:rPr>
      </w:pPr>
      <w:r w:rsidRPr="00B17AFF">
        <w:rPr>
          <w:rFonts w:ascii="Times New Roman" w:hAnsi="Times New Roman" w:cs="Times New Roman"/>
          <w:sz w:val="16"/>
          <w:szCs w:val="16"/>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17AFF" w:rsidRPr="00B17AFF" w:rsidRDefault="00B17AFF" w:rsidP="003E47BB">
      <w:pPr>
        <w:pStyle w:val="ConsPlusNormal"/>
        <w:widowControl/>
        <w:ind w:firstLine="284"/>
        <w:jc w:val="both"/>
        <w:rPr>
          <w:rFonts w:ascii="Times New Roman" w:hAnsi="Times New Roman" w:cs="Times New Roman"/>
          <w:sz w:val="16"/>
          <w:szCs w:val="16"/>
        </w:rPr>
      </w:pPr>
      <w:r w:rsidRPr="00B17AFF">
        <w:rPr>
          <w:rFonts w:ascii="Times New Roman" w:hAnsi="Times New Roman" w:cs="Times New Roman"/>
          <w:sz w:val="16"/>
          <w:szCs w:val="16"/>
        </w:rPr>
        <w:t>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17AFF" w:rsidRPr="00B17AFF" w:rsidRDefault="00B17AFF" w:rsidP="003E47BB">
      <w:pPr>
        <w:pStyle w:val="ConsPlusNormal"/>
        <w:widowControl/>
        <w:ind w:firstLine="284"/>
        <w:jc w:val="both"/>
        <w:rPr>
          <w:rFonts w:ascii="Times New Roman" w:hAnsi="Times New Roman" w:cs="Times New Roman"/>
          <w:sz w:val="16"/>
          <w:szCs w:val="16"/>
        </w:rPr>
      </w:pPr>
      <w:r w:rsidRPr="00B17AFF">
        <w:rPr>
          <w:rFonts w:ascii="Times New Roman" w:hAnsi="Times New Roman" w:cs="Times New Roman"/>
          <w:sz w:val="16"/>
          <w:szCs w:val="16"/>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17AFF" w:rsidRPr="00B17AFF" w:rsidRDefault="00B17AFF" w:rsidP="003E47BB">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B17AFF">
          <w:rPr>
            <w:rFonts w:ascii="Times New Roman" w:hAnsi="Times New Roman" w:cs="Times New Roman"/>
            <w:sz w:val="16"/>
            <w:szCs w:val="16"/>
          </w:rPr>
          <w:t>законом</w:t>
        </w:r>
      </w:hyperlink>
      <w:r w:rsidRPr="00B17AFF">
        <w:rPr>
          <w:rFonts w:ascii="Times New Roman" w:hAnsi="Times New Roman" w:cs="Times New Roman"/>
          <w:sz w:val="16"/>
          <w:szCs w:val="16"/>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(при наличии);</w:t>
      </w:r>
    </w:p>
    <w:p w:rsidR="00B17AFF" w:rsidRPr="00B17AFF" w:rsidRDefault="00B17AFF" w:rsidP="003E47BB">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8) технический план объекта капитального строительства, подготовленный в соответствии с Федеральным </w:t>
      </w:r>
      <w:hyperlink r:id="rId10" w:history="1">
        <w:r w:rsidRPr="00B17AFF">
          <w:rPr>
            <w:rFonts w:ascii="Times New Roman" w:hAnsi="Times New Roman" w:cs="Times New Roman"/>
            <w:sz w:val="16"/>
            <w:szCs w:val="16"/>
          </w:rPr>
          <w:t>законом</w:t>
        </w:r>
      </w:hyperlink>
      <w:r w:rsidRPr="00B17AFF">
        <w:rPr>
          <w:rFonts w:ascii="Times New Roman" w:hAnsi="Times New Roman" w:cs="Times New Roman"/>
          <w:sz w:val="16"/>
          <w:szCs w:val="16"/>
        </w:rPr>
        <w:t xml:space="preserve"> от 13.07.2015 № 218-ФЗ «О государственной регистрации недвижимости», за исключением ввода в эксплуатацию объекта капитального строительства, в отношении которого в соответствии с Федеральным </w:t>
      </w:r>
      <w:hyperlink r:id="rId11" w:history="1">
        <w:r w:rsidRPr="00B17AFF">
          <w:rPr>
            <w:rFonts w:ascii="Times New Roman" w:hAnsi="Times New Roman" w:cs="Times New Roman"/>
            <w:sz w:val="16"/>
            <w:szCs w:val="16"/>
          </w:rPr>
          <w:t>законом</w:t>
        </w:r>
      </w:hyperlink>
      <w:r w:rsidRPr="00B17AFF">
        <w:rPr>
          <w:rFonts w:ascii="Times New Roman" w:hAnsi="Times New Roman" w:cs="Times New Roman"/>
          <w:sz w:val="16"/>
          <w:szCs w:val="16"/>
        </w:rP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rsidR="00B17AFF" w:rsidRPr="00B17AFF" w:rsidRDefault="00B17AFF" w:rsidP="003E47BB">
      <w:pPr>
        <w:autoSpaceDE w:val="0"/>
        <w:autoSpaceDN w:val="0"/>
        <w:adjustRightInd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B17AFF" w:rsidRPr="00B17AFF" w:rsidRDefault="00B17AFF" w:rsidP="003E47BB">
      <w:pPr>
        <w:suppressAutoHyphens/>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lastRenderedPageBreak/>
        <w:t>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B17AFF" w:rsidRPr="00B17AFF" w:rsidRDefault="00B17AFF" w:rsidP="003E47BB">
      <w:pPr>
        <w:suppressAutoHyphens/>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B17AFF" w:rsidRPr="00B17AFF" w:rsidRDefault="00B17AFF" w:rsidP="003E47BB">
      <w:pPr>
        <w:suppressAutoHyphens/>
        <w:spacing w:after="0" w:line="240" w:lineRule="auto"/>
        <w:ind w:firstLine="284"/>
        <w:contextualSpacing/>
        <w:jc w:val="both"/>
        <w:rPr>
          <w:rFonts w:ascii="Times New Roman" w:hAnsi="Times New Roman" w:cs="Times New Roman"/>
          <w:sz w:val="16"/>
          <w:szCs w:val="16"/>
          <w:lang w:eastAsia="zh-CN"/>
        </w:rPr>
      </w:pPr>
      <w:r w:rsidRPr="00B17AFF">
        <w:rPr>
          <w:rFonts w:ascii="Times New Roman" w:hAnsi="Times New Roman" w:cs="Times New Roman"/>
          <w:sz w:val="16"/>
          <w:szCs w:val="16"/>
          <w:lang w:eastAsia="zh-CN"/>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B17AFF" w:rsidRPr="00B17AFF" w:rsidRDefault="00B17AFF" w:rsidP="003E47BB">
      <w:pPr>
        <w:pStyle w:val="3f5"/>
        <w:spacing w:after="0"/>
        <w:ind w:left="0" w:firstLine="284"/>
        <w:rPr>
          <w:sz w:val="16"/>
          <w:szCs w:val="16"/>
        </w:rPr>
      </w:pPr>
      <w:r w:rsidRPr="00B17AFF">
        <w:rPr>
          <w:sz w:val="16"/>
          <w:szCs w:val="16"/>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17AFF">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17AFF">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B17AFF" w:rsidRPr="00B17AFF" w:rsidRDefault="00B17AFF" w:rsidP="003E47BB">
      <w:pPr>
        <w:pStyle w:val="3f5"/>
        <w:spacing w:after="0"/>
        <w:ind w:left="0" w:firstLine="284"/>
        <w:rPr>
          <w:sz w:val="16"/>
          <w:szCs w:val="16"/>
        </w:rPr>
      </w:pPr>
      <w:r w:rsidRPr="00B17AFF">
        <w:rPr>
          <w:sz w:val="16"/>
          <w:szCs w:val="16"/>
        </w:rPr>
        <w:t>Ответственность за достоверность и полноту представленных сведений и документов возлагается на заявителя.</w:t>
      </w:r>
    </w:p>
    <w:p w:rsidR="00B17AFF" w:rsidRPr="00B17AFF" w:rsidRDefault="00B17AFF" w:rsidP="003E47BB">
      <w:pPr>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B17AFF" w:rsidRPr="00B17AFF" w:rsidRDefault="00B17AFF" w:rsidP="003E47BB">
      <w:pPr>
        <w:spacing w:after="0" w:line="240" w:lineRule="auto"/>
        <w:ind w:firstLine="284"/>
        <w:contextualSpacing/>
        <w:jc w:val="both"/>
        <w:rPr>
          <w:rFonts w:ascii="Times New Roman" w:hAnsi="Times New Roman" w:cs="Times New Roman"/>
          <w:bCs/>
          <w:sz w:val="16"/>
          <w:szCs w:val="16"/>
          <w:lang w:eastAsia="zh-CN"/>
        </w:rPr>
      </w:pPr>
      <w:r w:rsidRPr="00B17AFF">
        <w:rPr>
          <w:rFonts w:ascii="Times New Roman" w:hAnsi="Times New Roman" w:cs="Times New Roman"/>
          <w:bCs/>
          <w:sz w:val="16"/>
          <w:szCs w:val="16"/>
          <w:lang w:eastAsia="zh-CN"/>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B17AFF" w:rsidRPr="00B17AFF" w:rsidRDefault="00B17AFF" w:rsidP="003E47BB">
      <w:pPr>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 xml:space="preserve">2.6.6.1. </w:t>
      </w:r>
      <w:r w:rsidRPr="00B17AFF">
        <w:rPr>
          <w:rFonts w:ascii="Times New Roman" w:hAnsi="Times New Roman" w:cs="Times New Roman"/>
          <w:bCs/>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B17AFF" w:rsidRPr="00B17AFF" w:rsidRDefault="00B17AFF" w:rsidP="003E47BB">
      <w:pPr>
        <w:spacing w:after="0" w:line="240" w:lineRule="auto"/>
        <w:ind w:firstLine="284"/>
        <w:jc w:val="both"/>
        <w:outlineLvl w:val="2"/>
        <w:rPr>
          <w:rFonts w:ascii="Times New Roman" w:hAnsi="Times New Roman" w:cs="Times New Roman"/>
          <w:bCs/>
          <w:sz w:val="16"/>
          <w:szCs w:val="16"/>
          <w:lang w:eastAsia="zh-CN"/>
        </w:rPr>
      </w:pPr>
      <w:r w:rsidRPr="00B17AFF">
        <w:rPr>
          <w:rFonts w:ascii="Times New Roman" w:hAnsi="Times New Roman" w:cs="Times New Roman"/>
          <w:bCs/>
          <w:sz w:val="16"/>
          <w:szCs w:val="16"/>
          <w:lang w:eastAsia="zh-CN"/>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B17AFF" w:rsidRPr="00B17AFF" w:rsidRDefault="00B17AFF" w:rsidP="003E47BB">
      <w:pPr>
        <w:spacing w:after="0" w:line="240" w:lineRule="auto"/>
        <w:ind w:firstLine="284"/>
        <w:jc w:val="both"/>
        <w:outlineLvl w:val="2"/>
        <w:rPr>
          <w:rFonts w:ascii="Times New Roman" w:hAnsi="Times New Roman" w:cs="Times New Roman"/>
          <w:bCs/>
          <w:sz w:val="16"/>
          <w:szCs w:val="16"/>
          <w:lang w:eastAsia="zh-CN"/>
        </w:rPr>
      </w:pPr>
      <w:r w:rsidRPr="00B17AFF">
        <w:rPr>
          <w:rFonts w:ascii="Times New Roman" w:hAnsi="Times New Roman" w:cs="Times New Roman"/>
          <w:bCs/>
          <w:sz w:val="16"/>
          <w:szCs w:val="16"/>
          <w:lang w:eastAsia="zh-CN"/>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sz w:val="16"/>
          <w:szCs w:val="16"/>
          <w:lang w:eastAsia="zh-CN"/>
        </w:rPr>
        <w:t xml:space="preserve">2.6.7.1. </w:t>
      </w:r>
      <w:r w:rsidRPr="00B17AFF">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7AFF" w:rsidRPr="00B17AFF" w:rsidRDefault="00B17AFF" w:rsidP="003E47BB">
      <w:pPr>
        <w:spacing w:after="0" w:line="240" w:lineRule="auto"/>
        <w:ind w:firstLine="284"/>
        <w:jc w:val="both"/>
        <w:outlineLvl w:val="2"/>
        <w:rPr>
          <w:rFonts w:ascii="Times New Roman" w:hAnsi="Times New Roman" w:cs="Times New Roman"/>
          <w:sz w:val="16"/>
          <w:szCs w:val="16"/>
        </w:rPr>
      </w:pPr>
      <w:r w:rsidRPr="00B17AFF">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B17AFF">
        <w:rPr>
          <w:rFonts w:ascii="Times New Roman" w:hAnsi="Times New Roman" w:cs="Times New Roman"/>
          <w:bCs/>
          <w:sz w:val="16"/>
          <w:szCs w:val="16"/>
        </w:rPr>
        <w:t>».</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17AFF" w:rsidRPr="00B17AFF" w:rsidRDefault="00B17AFF" w:rsidP="003E47BB">
      <w:pPr>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 Главы Админи</w:t>
      </w:r>
      <w:r w:rsidR="003E47BB">
        <w:rPr>
          <w:rFonts w:ascii="Times New Roman" w:hAnsi="Times New Roman" w:cs="Times New Roman"/>
          <w:sz w:val="16"/>
          <w:szCs w:val="16"/>
        </w:rPr>
        <w:t xml:space="preserve">страции             </w:t>
      </w:r>
      <w:r w:rsidRPr="00B17AFF">
        <w:rPr>
          <w:rFonts w:ascii="Times New Roman" w:hAnsi="Times New Roman" w:cs="Times New Roman"/>
          <w:sz w:val="16"/>
          <w:szCs w:val="16"/>
        </w:rPr>
        <w:t xml:space="preserve">            С.В. Федоров</w:t>
      </w:r>
    </w:p>
    <w:p w:rsidR="00D920A7" w:rsidRPr="00B17AFF" w:rsidRDefault="00D920A7" w:rsidP="00B17AFF">
      <w:pPr>
        <w:spacing w:after="0" w:line="240" w:lineRule="auto"/>
        <w:rPr>
          <w:rFonts w:ascii="Times New Roman" w:hAnsi="Times New Roman" w:cs="Times New Roman"/>
          <w:sz w:val="16"/>
          <w:szCs w:val="16"/>
        </w:rPr>
      </w:pPr>
    </w:p>
    <w:p w:rsidR="00B17AFF" w:rsidRPr="003E47BB" w:rsidRDefault="00B17AFF" w:rsidP="003E47BB">
      <w:pPr>
        <w:keepNext/>
        <w:spacing w:after="0" w:line="240" w:lineRule="auto"/>
        <w:jc w:val="center"/>
        <w:outlineLvl w:val="2"/>
        <w:rPr>
          <w:rFonts w:ascii="Times New Roman" w:hAnsi="Times New Roman" w:cs="Times New Roman"/>
          <w:sz w:val="16"/>
          <w:szCs w:val="16"/>
        </w:rPr>
      </w:pPr>
      <w:r w:rsidRPr="00B17AFF">
        <w:rPr>
          <w:rFonts w:ascii="Times New Roman" w:hAnsi="Times New Roman" w:cs="Times New Roman"/>
          <w:sz w:val="16"/>
          <w:szCs w:val="16"/>
        </w:rPr>
        <w:t>АДМИНИСТРАЦИЯ ВОЛОТОВСКОГО МУНИЦИПАЛЬНОГО ОКРУГА</w:t>
      </w:r>
    </w:p>
    <w:p w:rsidR="00B17AFF" w:rsidRPr="003E47BB" w:rsidRDefault="00B17AFF" w:rsidP="003E47BB">
      <w:pPr>
        <w:keepNext/>
        <w:spacing w:after="0" w:line="240" w:lineRule="auto"/>
        <w:jc w:val="center"/>
        <w:outlineLvl w:val="0"/>
        <w:rPr>
          <w:rFonts w:ascii="Times New Roman" w:hAnsi="Times New Roman" w:cs="Times New Roman"/>
          <w:b/>
          <w:bCs/>
          <w:sz w:val="16"/>
          <w:szCs w:val="16"/>
        </w:rPr>
      </w:pPr>
      <w:r w:rsidRPr="00B17AFF">
        <w:rPr>
          <w:rFonts w:ascii="Times New Roman" w:hAnsi="Times New Roman" w:cs="Times New Roman"/>
          <w:b/>
          <w:bCs/>
          <w:sz w:val="16"/>
          <w:szCs w:val="16"/>
        </w:rPr>
        <w:t>П О С Т А Н О В Л Е Н И Е</w:t>
      </w:r>
    </w:p>
    <w:p w:rsidR="00B17AFF" w:rsidRPr="00B17AFF" w:rsidRDefault="00B17AFF" w:rsidP="003E47BB">
      <w:pPr>
        <w:spacing w:after="0" w:line="240" w:lineRule="auto"/>
        <w:jc w:val="center"/>
        <w:rPr>
          <w:rFonts w:ascii="Times New Roman" w:hAnsi="Times New Roman" w:cs="Times New Roman"/>
          <w:sz w:val="16"/>
          <w:szCs w:val="16"/>
        </w:rPr>
      </w:pPr>
      <w:r w:rsidRPr="00B17AFF">
        <w:rPr>
          <w:rFonts w:ascii="Times New Roman" w:hAnsi="Times New Roman" w:cs="Times New Roman"/>
          <w:sz w:val="16"/>
          <w:szCs w:val="16"/>
        </w:rPr>
        <w:t>от 08.05.2024</w:t>
      </w:r>
      <w:r w:rsidR="003E47BB">
        <w:rPr>
          <w:rFonts w:ascii="Times New Roman" w:hAnsi="Times New Roman" w:cs="Times New Roman"/>
          <w:sz w:val="16"/>
          <w:szCs w:val="16"/>
        </w:rPr>
        <w:t xml:space="preserve"> </w:t>
      </w:r>
      <w:r w:rsidRPr="00B17AFF">
        <w:rPr>
          <w:rFonts w:ascii="Times New Roman" w:hAnsi="Times New Roman" w:cs="Times New Roman"/>
          <w:sz w:val="16"/>
          <w:szCs w:val="16"/>
        </w:rPr>
        <w:t>№ 341</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3E47BB">
      <w:pPr>
        <w:spacing w:after="0" w:line="240" w:lineRule="auto"/>
        <w:ind w:right="5"/>
        <w:jc w:val="center"/>
        <w:rPr>
          <w:rFonts w:ascii="Times New Roman" w:hAnsi="Times New Roman" w:cs="Times New Roman"/>
          <w:sz w:val="16"/>
          <w:szCs w:val="16"/>
        </w:rPr>
      </w:pPr>
      <w:r w:rsidRPr="00B17AFF">
        <w:rPr>
          <w:rFonts w:ascii="Times New Roman" w:eastAsia="MS Mincho" w:hAnsi="Times New Roman" w:cs="Times New Roman"/>
          <w:bCs/>
          <w:sz w:val="16"/>
          <w:szCs w:val="16"/>
          <w:lang w:eastAsia="zh-CN"/>
        </w:rPr>
        <w:t>О</w:t>
      </w:r>
      <w:r w:rsidRPr="00B17AFF">
        <w:rPr>
          <w:rFonts w:ascii="Times New Roman" w:hAnsi="Times New Roman" w:cs="Times New Roman"/>
          <w:bCs/>
          <w:sz w:val="16"/>
          <w:szCs w:val="16"/>
          <w:lang w:eastAsia="zh-CN"/>
        </w:rPr>
        <w:t xml:space="preserve">б </w:t>
      </w:r>
      <w:r w:rsidRPr="00B17AFF">
        <w:rPr>
          <w:rFonts w:ascii="Times New Roman" w:hAnsi="Times New Roman" w:cs="Times New Roman"/>
          <w:sz w:val="16"/>
          <w:szCs w:val="16"/>
        </w:rPr>
        <w:t>утверждении Руководства по соблюдению обязательных требований, установленных муниципальными правовыми актами, принятыми по вопросам местного значения в сфере благоустройства</w:t>
      </w:r>
    </w:p>
    <w:p w:rsidR="00B17AFF" w:rsidRPr="00B17AFF" w:rsidRDefault="00B17AFF" w:rsidP="00B17AFF">
      <w:pPr>
        <w:spacing w:after="0" w:line="240" w:lineRule="auto"/>
        <w:ind w:right="4819"/>
        <w:jc w:val="both"/>
        <w:rPr>
          <w:rFonts w:ascii="Times New Roman" w:hAnsi="Times New Roman" w:cs="Times New Roman"/>
          <w:kern w:val="1"/>
          <w:sz w:val="16"/>
          <w:szCs w:val="16"/>
          <w:lang w:eastAsia="ar-SA"/>
        </w:rPr>
      </w:pPr>
    </w:p>
    <w:p w:rsidR="00B17AFF" w:rsidRPr="00B17AFF" w:rsidRDefault="00B17AFF" w:rsidP="003E47BB">
      <w:pPr>
        <w:tabs>
          <w:tab w:val="left" w:pos="0"/>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sz w:val="16"/>
          <w:szCs w:val="16"/>
        </w:rPr>
        <w:t>В соответствии</w:t>
      </w:r>
      <w:r w:rsidRPr="00B17AFF">
        <w:rPr>
          <w:rFonts w:ascii="Times New Roman" w:hAnsi="Times New Roman" w:cs="Times New Roman"/>
          <w:sz w:val="16"/>
          <w:szCs w:val="16"/>
        </w:rPr>
        <w:t xml:space="preserve">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Pr="00B17AFF">
        <w:rPr>
          <w:rFonts w:ascii="Times New Roman" w:hAnsi="Times New Roman" w:cs="Times New Roman"/>
          <w:color w:val="000000"/>
          <w:sz w:val="16"/>
          <w:szCs w:val="16"/>
        </w:rPr>
        <w:t xml:space="preserve">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w:t>
      </w:r>
      <w:proofErr w:type="spellStart"/>
      <w:r w:rsidRPr="00B17AFF">
        <w:rPr>
          <w:rFonts w:ascii="Times New Roman" w:hAnsi="Times New Roman" w:cs="Times New Roman"/>
          <w:color w:val="000000"/>
          <w:sz w:val="16"/>
          <w:szCs w:val="16"/>
        </w:rPr>
        <w:t>актами»,руководствуясь</w:t>
      </w:r>
      <w:proofErr w:type="spellEnd"/>
      <w:r w:rsidRPr="00B17AFF">
        <w:rPr>
          <w:rFonts w:ascii="Times New Roman" w:hAnsi="Times New Roman" w:cs="Times New Roman"/>
          <w:color w:val="000000"/>
          <w:sz w:val="16"/>
          <w:szCs w:val="16"/>
        </w:rPr>
        <w:t xml:space="preserve"> Уставом Волотовского муниципального округа, решением Думы Волотовского муниципального округа от 29.04.2022 № 210 «Об утверждении Правил благоустройства территории Волотовского муниципального округа»,</w:t>
      </w:r>
    </w:p>
    <w:p w:rsidR="00B17AFF" w:rsidRPr="00B17AFF" w:rsidRDefault="00B17AFF" w:rsidP="003E47BB">
      <w:pPr>
        <w:tabs>
          <w:tab w:val="left" w:pos="0"/>
        </w:tabs>
        <w:spacing w:after="0" w:line="240" w:lineRule="auto"/>
        <w:ind w:firstLine="284"/>
        <w:jc w:val="both"/>
        <w:rPr>
          <w:rFonts w:ascii="Times New Roman" w:hAnsi="Times New Roman" w:cs="Times New Roman"/>
          <w:b/>
          <w:sz w:val="16"/>
          <w:szCs w:val="16"/>
        </w:rPr>
      </w:pPr>
      <w:r w:rsidRPr="00B17AFF">
        <w:rPr>
          <w:rFonts w:ascii="Times New Roman" w:hAnsi="Times New Roman" w:cs="Times New Roman"/>
          <w:b/>
          <w:sz w:val="16"/>
          <w:szCs w:val="16"/>
        </w:rPr>
        <w:t>ПОСТАНОВЛЯЮ:</w:t>
      </w:r>
    </w:p>
    <w:p w:rsidR="00B17AFF" w:rsidRPr="00B17AFF" w:rsidRDefault="00B17AFF" w:rsidP="003E47BB">
      <w:pPr>
        <w:tabs>
          <w:tab w:val="left" w:pos="0"/>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1.Утвердить прилагаемое Руководство по соблюдению обязательных требований, установленных муниципальными правовыми актами, принятыми по вопросам местного значения в сфере благоустройства.</w:t>
      </w:r>
    </w:p>
    <w:p w:rsidR="00B17AFF" w:rsidRPr="003E47BB" w:rsidRDefault="00B17AFF" w:rsidP="003E47BB">
      <w:pPr>
        <w:tabs>
          <w:tab w:val="left" w:pos="0"/>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2.Опубликовать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B17AFF" w:rsidRPr="00B17AFF" w:rsidRDefault="00B17AFF" w:rsidP="003E47BB">
      <w:pPr>
        <w:tabs>
          <w:tab w:val="left" w:pos="709"/>
        </w:tabs>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w:t>
      </w:r>
      <w:r w:rsidR="003E47BB">
        <w:rPr>
          <w:rFonts w:ascii="Times New Roman" w:hAnsi="Times New Roman" w:cs="Times New Roman"/>
          <w:sz w:val="16"/>
          <w:szCs w:val="16"/>
        </w:rPr>
        <w:t xml:space="preserve"> </w:t>
      </w:r>
      <w:r w:rsidRPr="00B17AFF">
        <w:rPr>
          <w:rFonts w:ascii="Times New Roman" w:hAnsi="Times New Roman" w:cs="Times New Roman"/>
          <w:sz w:val="16"/>
          <w:szCs w:val="16"/>
        </w:rPr>
        <w:t xml:space="preserve">Главы Администрации      </w:t>
      </w:r>
      <w:r w:rsidR="003E47BB">
        <w:rPr>
          <w:rFonts w:ascii="Times New Roman" w:hAnsi="Times New Roman" w:cs="Times New Roman"/>
          <w:sz w:val="16"/>
          <w:szCs w:val="16"/>
        </w:rPr>
        <w:t xml:space="preserve">   </w:t>
      </w:r>
      <w:r w:rsidRPr="00B17AFF">
        <w:rPr>
          <w:rFonts w:ascii="Times New Roman" w:hAnsi="Times New Roman" w:cs="Times New Roman"/>
          <w:sz w:val="16"/>
          <w:szCs w:val="16"/>
        </w:rPr>
        <w:t xml:space="preserve">            </w:t>
      </w:r>
      <w:proofErr w:type="spellStart"/>
      <w:r w:rsidRPr="00B17AFF">
        <w:rPr>
          <w:rFonts w:ascii="Times New Roman" w:hAnsi="Times New Roman" w:cs="Times New Roman"/>
          <w:sz w:val="16"/>
          <w:szCs w:val="16"/>
        </w:rPr>
        <w:t>С.В.Федоров</w:t>
      </w:r>
      <w:proofErr w:type="spellEnd"/>
    </w:p>
    <w:p w:rsidR="00B17AFF" w:rsidRPr="00B17AFF" w:rsidRDefault="00B17AFF" w:rsidP="00B17AFF">
      <w:pPr>
        <w:spacing w:after="0" w:line="240" w:lineRule="auto"/>
        <w:rPr>
          <w:rFonts w:ascii="Times New Roman" w:hAnsi="Times New Roman" w:cs="Times New Roman"/>
          <w:sz w:val="16"/>
          <w:szCs w:val="16"/>
        </w:rPr>
      </w:pPr>
    </w:p>
    <w:p w:rsidR="003E47BB" w:rsidRDefault="00B17AFF" w:rsidP="003E47BB">
      <w:pPr>
        <w:spacing w:after="0" w:line="240" w:lineRule="auto"/>
        <w:ind w:left="4820"/>
        <w:jc w:val="right"/>
        <w:rPr>
          <w:rFonts w:ascii="Times New Roman" w:hAnsi="Times New Roman" w:cs="Times New Roman"/>
          <w:sz w:val="12"/>
          <w:szCs w:val="16"/>
        </w:rPr>
      </w:pPr>
      <w:r w:rsidRPr="003E47BB">
        <w:rPr>
          <w:rFonts w:ascii="Times New Roman" w:hAnsi="Times New Roman" w:cs="Times New Roman"/>
          <w:sz w:val="12"/>
          <w:szCs w:val="16"/>
        </w:rPr>
        <w:t>Утверждено</w:t>
      </w:r>
      <w:r w:rsidR="003E47BB">
        <w:rPr>
          <w:rFonts w:ascii="Times New Roman" w:hAnsi="Times New Roman" w:cs="Times New Roman"/>
          <w:sz w:val="12"/>
          <w:szCs w:val="16"/>
        </w:rPr>
        <w:t xml:space="preserve"> </w:t>
      </w:r>
      <w:r w:rsidRPr="003E47BB">
        <w:rPr>
          <w:rFonts w:ascii="Times New Roman" w:hAnsi="Times New Roman" w:cs="Times New Roman"/>
          <w:sz w:val="12"/>
          <w:szCs w:val="16"/>
        </w:rPr>
        <w:t>постановлением Администрации Волотовского</w:t>
      </w:r>
    </w:p>
    <w:p w:rsidR="00B17AFF" w:rsidRPr="003E47BB" w:rsidRDefault="00B17AFF" w:rsidP="003E47BB">
      <w:pPr>
        <w:spacing w:after="0" w:line="240" w:lineRule="auto"/>
        <w:ind w:left="4820"/>
        <w:jc w:val="right"/>
        <w:rPr>
          <w:rFonts w:ascii="Times New Roman" w:hAnsi="Times New Roman" w:cs="Times New Roman"/>
          <w:sz w:val="12"/>
          <w:szCs w:val="16"/>
        </w:rPr>
      </w:pPr>
      <w:r w:rsidRPr="003E47BB">
        <w:rPr>
          <w:rFonts w:ascii="Times New Roman" w:hAnsi="Times New Roman" w:cs="Times New Roman"/>
          <w:sz w:val="12"/>
          <w:szCs w:val="16"/>
        </w:rPr>
        <w:t xml:space="preserve"> муниципального округа </w:t>
      </w:r>
      <w:r w:rsidR="003E47BB">
        <w:rPr>
          <w:rFonts w:ascii="Times New Roman" w:hAnsi="Times New Roman" w:cs="Times New Roman"/>
          <w:sz w:val="12"/>
          <w:szCs w:val="16"/>
        </w:rPr>
        <w:t xml:space="preserve">от </w:t>
      </w:r>
      <w:r w:rsidRPr="003E47BB">
        <w:rPr>
          <w:rFonts w:ascii="Times New Roman" w:hAnsi="Times New Roman" w:cs="Times New Roman"/>
          <w:sz w:val="12"/>
          <w:szCs w:val="16"/>
        </w:rPr>
        <w:t>08.05.2024</w:t>
      </w:r>
      <w:r w:rsidR="003E47BB">
        <w:rPr>
          <w:rFonts w:ascii="Times New Roman" w:hAnsi="Times New Roman" w:cs="Times New Roman"/>
          <w:sz w:val="12"/>
          <w:szCs w:val="16"/>
        </w:rPr>
        <w:t xml:space="preserve"> </w:t>
      </w:r>
      <w:r w:rsidRPr="003E47BB">
        <w:rPr>
          <w:rFonts w:ascii="Times New Roman" w:hAnsi="Times New Roman" w:cs="Times New Roman"/>
          <w:sz w:val="12"/>
          <w:szCs w:val="16"/>
        </w:rPr>
        <w:t>№ 341</w:t>
      </w:r>
    </w:p>
    <w:p w:rsidR="00B17AFF" w:rsidRPr="00B17AFF" w:rsidRDefault="00B17AFF" w:rsidP="003E47BB">
      <w:pPr>
        <w:spacing w:after="0" w:line="240" w:lineRule="auto"/>
        <w:rPr>
          <w:rFonts w:ascii="Times New Roman" w:hAnsi="Times New Roman" w:cs="Times New Roman"/>
          <w:color w:val="000000"/>
          <w:sz w:val="16"/>
          <w:szCs w:val="16"/>
        </w:rPr>
      </w:pPr>
    </w:p>
    <w:p w:rsidR="00B17AFF" w:rsidRPr="003E47BB" w:rsidRDefault="00B17AFF" w:rsidP="003E47BB">
      <w:pPr>
        <w:spacing w:after="0" w:line="240" w:lineRule="auto"/>
        <w:jc w:val="center"/>
        <w:rPr>
          <w:rFonts w:ascii="Times New Roman" w:hAnsi="Times New Roman" w:cs="Times New Roman"/>
          <w:color w:val="000000"/>
          <w:sz w:val="16"/>
          <w:szCs w:val="16"/>
        </w:rPr>
      </w:pPr>
      <w:r w:rsidRPr="00B17AFF">
        <w:rPr>
          <w:rFonts w:ascii="Times New Roman" w:hAnsi="Times New Roman" w:cs="Times New Roman"/>
          <w:b/>
          <w:color w:val="000000"/>
          <w:sz w:val="16"/>
          <w:szCs w:val="16"/>
        </w:rPr>
        <w:t xml:space="preserve">Руководство по соблюдению обязательных требований, </w:t>
      </w:r>
      <w:r w:rsidRPr="00B17AFF">
        <w:rPr>
          <w:rFonts w:ascii="Times New Roman" w:hAnsi="Times New Roman" w:cs="Times New Roman"/>
          <w:b/>
          <w:sz w:val="16"/>
          <w:szCs w:val="16"/>
        </w:rPr>
        <w:t>установленных муниципальными правовыми актами, принятыми по вопросам местного значения в сфере благоустройства</w:t>
      </w:r>
    </w:p>
    <w:p w:rsidR="00B17AFF" w:rsidRPr="00B17AFF" w:rsidRDefault="00B17AFF" w:rsidP="00B17AFF">
      <w:pPr>
        <w:spacing w:after="0" w:line="240" w:lineRule="auto"/>
        <w:jc w:val="center"/>
        <w:rPr>
          <w:rFonts w:ascii="Times New Roman" w:hAnsi="Times New Roman" w:cs="Times New Roman"/>
          <w:sz w:val="16"/>
          <w:szCs w:val="16"/>
          <w:lang w:eastAsia="zh-CN"/>
        </w:rPr>
      </w:pP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Предметом муниципального контроля является проверка соблюдения юридическими лицами, индивидуальными предпринимателями и гражданами требований, установленных муниципальными правовыми актами, принятыми по вопросам местного значения в сфере благоустройства (далее – обязательные требования).</w:t>
      </w:r>
    </w:p>
    <w:p w:rsidR="00B17AFF" w:rsidRPr="00B17AFF" w:rsidRDefault="00B17AFF" w:rsidP="003E47BB">
      <w:pPr>
        <w:spacing w:after="0" w:line="240" w:lineRule="auto"/>
        <w:ind w:firstLine="284"/>
        <w:jc w:val="center"/>
        <w:rPr>
          <w:rFonts w:ascii="Times New Roman" w:hAnsi="Times New Roman" w:cs="Times New Roman"/>
          <w:b/>
          <w:iCs/>
          <w:sz w:val="16"/>
          <w:szCs w:val="16"/>
          <w:lang w:eastAsia="zh-CN"/>
        </w:rPr>
      </w:pPr>
      <w:r w:rsidRPr="00B17AFF">
        <w:rPr>
          <w:rFonts w:ascii="Times New Roman" w:hAnsi="Times New Roman" w:cs="Times New Roman"/>
          <w:b/>
          <w:iCs/>
          <w:sz w:val="16"/>
          <w:szCs w:val="16"/>
          <w:lang w:eastAsia="zh-CN"/>
        </w:rPr>
        <w:t>Основные понятия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благоустройство территории</w:t>
      </w:r>
      <w:r w:rsidRPr="00B17AFF">
        <w:rPr>
          <w:rFonts w:ascii="Times New Roman" w:hAnsi="Times New Roman" w:cs="Times New Roman"/>
          <w:color w:val="00000A"/>
          <w:sz w:val="16"/>
          <w:szCs w:val="16"/>
        </w:rPr>
        <w:t xml:space="preserve"> - деятельность по реализации комплекса мероприятий, установленного Правилами</w:t>
      </w:r>
      <w:r w:rsidR="003E47BB">
        <w:rPr>
          <w:rFonts w:ascii="Times New Roman" w:hAnsi="Times New Roman" w:cs="Times New Roman"/>
          <w:color w:val="00000A"/>
          <w:sz w:val="16"/>
          <w:szCs w:val="16"/>
        </w:rPr>
        <w:t xml:space="preserve"> </w:t>
      </w:r>
      <w:r w:rsidRPr="00B17AFF">
        <w:rPr>
          <w:rFonts w:ascii="Times New Roman" w:hAnsi="Times New Roman" w:cs="Times New Roman"/>
          <w:color w:val="000000"/>
          <w:sz w:val="16"/>
          <w:szCs w:val="16"/>
        </w:rPr>
        <w:t>благоустройства территории Волотовского муниципального округа (далее – Правила)</w:t>
      </w:r>
      <w:r w:rsidRPr="00B17AFF">
        <w:rPr>
          <w:rFonts w:ascii="Times New Roman" w:hAnsi="Times New Roman" w:cs="Times New Roman"/>
          <w:color w:val="00000A"/>
          <w:sz w:val="16"/>
          <w:szCs w:val="16"/>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зеленые насаждения</w:t>
      </w:r>
      <w:r w:rsidRPr="00B17AFF">
        <w:rPr>
          <w:rFonts w:ascii="Times New Roman" w:hAnsi="Times New Roman" w:cs="Times New Roman"/>
          <w:color w:val="00000A"/>
          <w:sz w:val="16"/>
          <w:szCs w:val="16"/>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крупногабаритный мусор (КГМ)</w:t>
      </w:r>
      <w:r w:rsidRPr="00B17AFF">
        <w:rPr>
          <w:rFonts w:ascii="Times New Roman" w:hAnsi="Times New Roman" w:cs="Times New Roman"/>
          <w:color w:val="00000A"/>
          <w:sz w:val="16"/>
          <w:szCs w:val="16"/>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механизированная уборка</w:t>
      </w:r>
      <w:r w:rsidRPr="00B17AFF">
        <w:rPr>
          <w:rFonts w:ascii="Times New Roman" w:hAnsi="Times New Roman" w:cs="Times New Roman"/>
          <w:color w:val="00000A"/>
          <w:sz w:val="16"/>
          <w:szCs w:val="16"/>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B17AFF">
        <w:rPr>
          <w:rFonts w:ascii="Times New Roman" w:hAnsi="Times New Roman" w:cs="Times New Roman"/>
          <w:color w:val="00000A"/>
          <w:sz w:val="16"/>
          <w:szCs w:val="16"/>
        </w:rPr>
        <w:t>пескоразбрасывателей</w:t>
      </w:r>
      <w:proofErr w:type="spellEnd"/>
      <w:r w:rsidRPr="00B17AFF">
        <w:rPr>
          <w:rFonts w:ascii="Times New Roman" w:hAnsi="Times New Roman" w:cs="Times New Roman"/>
          <w:color w:val="00000A"/>
          <w:sz w:val="16"/>
          <w:szCs w:val="16"/>
        </w:rPr>
        <w:t>, машин подметально-уборочных, уборочных универсальных, тротуароуборочных, поливомоечных и других);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озелененные территории</w:t>
      </w:r>
      <w:r w:rsidRPr="00B17AFF">
        <w:rPr>
          <w:rFonts w:ascii="Times New Roman" w:hAnsi="Times New Roman" w:cs="Times New Roman"/>
          <w:color w:val="00000A"/>
          <w:sz w:val="16"/>
          <w:szCs w:val="16"/>
        </w:rPr>
        <w:t xml:space="preserve"> – территории, покрытые древесно-кустарниковой и травянистой растительностью естественного и искусственного происхождения;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отработанные ртутьсодержащие лампы</w:t>
      </w:r>
      <w:r w:rsidRPr="00B17AFF">
        <w:rPr>
          <w:rFonts w:ascii="Times New Roman" w:hAnsi="Times New Roman" w:cs="Times New Roman"/>
          <w:color w:val="00000A"/>
          <w:sz w:val="16"/>
          <w:szCs w:val="16"/>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lastRenderedPageBreak/>
        <w:t xml:space="preserve">отходы биологические - </w:t>
      </w:r>
      <w:r w:rsidRPr="00B17AFF">
        <w:rPr>
          <w:rFonts w:ascii="Times New Roman" w:hAnsi="Times New Roman" w:cs="Times New Roman"/>
          <w:color w:val="000000"/>
          <w:sz w:val="16"/>
          <w:szCs w:val="16"/>
        </w:rPr>
        <w:t xml:space="preserve">трупы животных (в том числе абортированные и мертворожденные плоды) и птиц, в том числе лабораторных; ветеринарные </w:t>
      </w:r>
      <w:proofErr w:type="spellStart"/>
      <w:r w:rsidRPr="00B17AFF">
        <w:rPr>
          <w:rFonts w:ascii="Times New Roman" w:hAnsi="Times New Roman" w:cs="Times New Roman"/>
          <w:color w:val="000000"/>
          <w:sz w:val="16"/>
          <w:szCs w:val="16"/>
        </w:rPr>
        <w:t>конфискаты</w:t>
      </w:r>
      <w:proofErr w:type="spellEnd"/>
      <w:r w:rsidRPr="00B17AFF">
        <w:rPr>
          <w:rFonts w:ascii="Times New Roman" w:hAnsi="Times New Roman" w:cs="Times New Roman"/>
          <w:color w:val="000000"/>
          <w:sz w:val="16"/>
          <w:szCs w:val="16"/>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lang w:eastAsia="zh-CN"/>
        </w:rPr>
        <w:t>твердые коммунальные отходы</w:t>
      </w:r>
      <w:r w:rsidRPr="00B17AFF">
        <w:rPr>
          <w:rFonts w:ascii="Times New Roman" w:hAnsi="Times New Roman" w:cs="Times New Roman"/>
          <w:color w:val="000000"/>
          <w:sz w:val="16"/>
          <w:szCs w:val="16"/>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отходы (мусор) строительные</w:t>
      </w:r>
      <w:r w:rsidRPr="00B17AFF">
        <w:rPr>
          <w:rFonts w:ascii="Times New Roman" w:hAnsi="Times New Roman" w:cs="Times New Roman"/>
          <w:color w:val="00000A"/>
          <w:sz w:val="16"/>
          <w:szCs w:val="16"/>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отходы производства и потребления</w:t>
      </w:r>
      <w:r w:rsidRPr="00B17AFF">
        <w:rPr>
          <w:rFonts w:ascii="Times New Roman" w:hAnsi="Times New Roman" w:cs="Times New Roman"/>
          <w:color w:val="00000A"/>
          <w:sz w:val="16"/>
          <w:szCs w:val="16"/>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парковка - </w:t>
      </w:r>
      <w:r w:rsidRPr="00B17AFF">
        <w:rPr>
          <w:rFonts w:ascii="Times New Roman" w:hAnsi="Times New Roman" w:cs="Times New Roman"/>
          <w:color w:val="000000"/>
          <w:sz w:val="16"/>
          <w:szCs w:val="16"/>
        </w:rPr>
        <w:t xml:space="preserve">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17AFF">
        <w:rPr>
          <w:rFonts w:ascii="Times New Roman" w:hAnsi="Times New Roman" w:cs="Times New Roman"/>
          <w:color w:val="000000"/>
          <w:sz w:val="16"/>
          <w:szCs w:val="16"/>
        </w:rPr>
        <w:t>подэстакадных</w:t>
      </w:r>
      <w:proofErr w:type="spellEnd"/>
      <w:r w:rsidRPr="00B17AFF">
        <w:rPr>
          <w:rFonts w:ascii="Times New Roman" w:hAnsi="Times New Roman" w:cs="Times New Roman"/>
          <w:color w:val="000000"/>
          <w:sz w:val="16"/>
          <w:szCs w:val="16"/>
        </w:rPr>
        <w:t xml:space="preserve"> или </w:t>
      </w:r>
      <w:proofErr w:type="spellStart"/>
      <w:r w:rsidRPr="00B17AFF">
        <w:rPr>
          <w:rFonts w:ascii="Times New Roman" w:hAnsi="Times New Roman" w:cs="Times New Roman"/>
          <w:color w:val="000000"/>
          <w:sz w:val="16"/>
          <w:szCs w:val="16"/>
        </w:rPr>
        <w:t>подмостовых</w:t>
      </w:r>
      <w:proofErr w:type="spellEnd"/>
      <w:r w:rsidRPr="00B17AFF">
        <w:rPr>
          <w:rFonts w:ascii="Times New Roman" w:hAnsi="Times New Roman" w:cs="Times New Roman"/>
          <w:color w:val="000000"/>
          <w:sz w:val="16"/>
          <w:szCs w:val="1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17AFF" w:rsidRPr="00B17AFF" w:rsidRDefault="00B17AFF" w:rsidP="003E47BB">
      <w:pPr>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b/>
          <w:bCs/>
          <w:color w:val="00000A"/>
          <w:sz w:val="16"/>
          <w:szCs w:val="16"/>
        </w:rPr>
        <w:t>прилотковая</w:t>
      </w:r>
      <w:proofErr w:type="spellEnd"/>
      <w:r w:rsidRPr="00B17AFF">
        <w:rPr>
          <w:rFonts w:ascii="Times New Roman" w:hAnsi="Times New Roman" w:cs="Times New Roman"/>
          <w:b/>
          <w:bCs/>
          <w:color w:val="00000A"/>
          <w:sz w:val="16"/>
          <w:szCs w:val="16"/>
        </w:rPr>
        <w:t xml:space="preserve"> часть дороги</w:t>
      </w:r>
      <w:r w:rsidRPr="00B17AFF">
        <w:rPr>
          <w:rFonts w:ascii="Times New Roman" w:hAnsi="Times New Roman" w:cs="Times New Roman"/>
          <w:color w:val="00000A"/>
          <w:sz w:val="16"/>
          <w:szCs w:val="16"/>
        </w:rPr>
        <w:t xml:space="preserve"> – часть автомобильной дороги шириной один метр вдоль бордюрного камня тротуара или газона;</w:t>
      </w:r>
    </w:p>
    <w:p w:rsidR="00B17AFF" w:rsidRPr="00B17AFF" w:rsidRDefault="00B17AFF" w:rsidP="003E47BB">
      <w:pPr>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b/>
          <w:bCs/>
          <w:color w:val="00000A"/>
          <w:sz w:val="16"/>
          <w:szCs w:val="16"/>
        </w:rPr>
        <w:t>противогололедные</w:t>
      </w:r>
      <w:proofErr w:type="spellEnd"/>
      <w:r w:rsidRPr="00B17AFF">
        <w:rPr>
          <w:rFonts w:ascii="Times New Roman" w:hAnsi="Times New Roman" w:cs="Times New Roman"/>
          <w:b/>
          <w:bCs/>
          <w:color w:val="00000A"/>
          <w:sz w:val="16"/>
          <w:szCs w:val="16"/>
        </w:rPr>
        <w:t xml:space="preserve"> материалы</w:t>
      </w:r>
      <w:r w:rsidRPr="00B17AFF">
        <w:rPr>
          <w:rFonts w:ascii="Times New Roman" w:hAnsi="Times New Roman" w:cs="Times New Roman"/>
          <w:color w:val="00000A"/>
          <w:sz w:val="16"/>
          <w:szCs w:val="16"/>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собственная территория землепользования</w:t>
      </w:r>
      <w:r w:rsidRPr="00B17AFF">
        <w:rPr>
          <w:rFonts w:ascii="Times New Roman" w:hAnsi="Times New Roman" w:cs="Times New Roman"/>
          <w:color w:val="00000A"/>
          <w:sz w:val="16"/>
          <w:szCs w:val="16"/>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содержание территории</w:t>
      </w:r>
      <w:r w:rsidRPr="00B17AFF">
        <w:rPr>
          <w:rFonts w:ascii="Times New Roman" w:hAnsi="Times New Roman" w:cs="Times New Roman"/>
          <w:color w:val="00000A"/>
          <w:sz w:val="16"/>
          <w:szCs w:val="16"/>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надлежащее состояние внешнего вида</w:t>
      </w:r>
      <w:r w:rsidRPr="00B17AFF">
        <w:rPr>
          <w:rFonts w:ascii="Times New Roman" w:hAnsi="Times New Roman" w:cs="Times New Roman"/>
          <w:color w:val="00000A"/>
          <w:sz w:val="16"/>
          <w:szCs w:val="16"/>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территория многоквартирного дома</w:t>
      </w:r>
      <w:r w:rsidRPr="00B17AFF">
        <w:rPr>
          <w:rFonts w:ascii="Times New Roman" w:hAnsi="Times New Roman" w:cs="Times New Roman"/>
          <w:color w:val="00000A"/>
          <w:sz w:val="16"/>
          <w:szCs w:val="16"/>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уборка территории</w:t>
      </w:r>
      <w:r w:rsidRPr="00B17AFF">
        <w:rPr>
          <w:rFonts w:ascii="Times New Roman" w:hAnsi="Times New Roman" w:cs="Times New Roman"/>
          <w:color w:val="00000A"/>
          <w:sz w:val="16"/>
          <w:szCs w:val="16"/>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уличный смет</w:t>
      </w:r>
      <w:r w:rsidRPr="00B17AFF">
        <w:rPr>
          <w:rFonts w:ascii="Times New Roman" w:hAnsi="Times New Roman" w:cs="Times New Roman"/>
          <w:color w:val="00000A"/>
          <w:sz w:val="16"/>
          <w:szCs w:val="16"/>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объекты благоустройства городской среды</w:t>
      </w:r>
      <w:r w:rsidRPr="00B17AFF">
        <w:rPr>
          <w:rFonts w:ascii="Times New Roman" w:hAnsi="Times New Roman" w:cs="Times New Roman"/>
          <w:color w:val="00000A"/>
          <w:sz w:val="16"/>
          <w:szCs w:val="16"/>
        </w:rPr>
        <w:t xml:space="preserve"> – стационарные или передвижные (мобильные) сооружения, устройства, оборудование;</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малые архитектурные формы</w:t>
      </w:r>
      <w:r w:rsidRPr="00B17AFF">
        <w:rPr>
          <w:rFonts w:ascii="Times New Roman" w:hAnsi="Times New Roman" w:cs="Times New Roman"/>
          <w:color w:val="00000A"/>
          <w:sz w:val="16"/>
          <w:szCs w:val="16"/>
        </w:rPr>
        <w:t xml:space="preserve"> – фонтаны, декоративные бассейны, водопады, беседки, теневые навесы, </w:t>
      </w:r>
      <w:proofErr w:type="spellStart"/>
      <w:r w:rsidRPr="00B17AFF">
        <w:rPr>
          <w:rFonts w:ascii="Times New Roman" w:hAnsi="Times New Roman" w:cs="Times New Roman"/>
          <w:color w:val="00000A"/>
          <w:sz w:val="16"/>
          <w:szCs w:val="16"/>
        </w:rPr>
        <w:t>перголы</w:t>
      </w:r>
      <w:proofErr w:type="spellEnd"/>
      <w:r w:rsidRPr="00B17AFF">
        <w:rPr>
          <w:rFonts w:ascii="Times New Roman" w:hAnsi="Times New Roman" w:cs="Times New Roman"/>
          <w:color w:val="00000A"/>
          <w:sz w:val="16"/>
          <w:szCs w:val="16"/>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коммунальное оборудование</w:t>
      </w:r>
      <w:r w:rsidRPr="00B17AFF">
        <w:rPr>
          <w:rFonts w:ascii="Times New Roman" w:hAnsi="Times New Roman" w:cs="Times New Roman"/>
          <w:color w:val="00000A"/>
          <w:sz w:val="16"/>
          <w:szCs w:val="16"/>
        </w:rPr>
        <w:t xml:space="preserve"> – сети уличного освещения, урны и контейнеры для мусора, телефонные будки, таксофоны, мобильные туалеты;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произведения монументально-декоративного искусства</w:t>
      </w:r>
      <w:r w:rsidRPr="00B17AFF">
        <w:rPr>
          <w:rFonts w:ascii="Times New Roman" w:hAnsi="Times New Roman" w:cs="Times New Roman"/>
          <w:color w:val="00000A"/>
          <w:sz w:val="16"/>
          <w:szCs w:val="16"/>
        </w:rPr>
        <w:t xml:space="preserve"> – скульптуры, декоративные композиции, обелиски, стелы, произведения монументальной живописи;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знаки городской адресации – </w:t>
      </w:r>
      <w:r w:rsidRPr="00B17AFF">
        <w:rPr>
          <w:rFonts w:ascii="Times New Roman" w:hAnsi="Times New Roman" w:cs="Times New Roman"/>
          <w:color w:val="000000"/>
          <w:sz w:val="16"/>
          <w:szCs w:val="16"/>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памятные, информационные доски (знаки) - </w:t>
      </w:r>
      <w:r w:rsidRPr="00B17AFF">
        <w:rPr>
          <w:rFonts w:ascii="Times New Roman" w:hAnsi="Times New Roman" w:cs="Times New Roman"/>
          <w:color w:val="000000"/>
          <w:sz w:val="16"/>
          <w:szCs w:val="16"/>
        </w:rPr>
        <w:t>знаки охраны памятников истории и культуры, зон особо охраняемых территорий;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элементы праздничного оформления</w:t>
      </w:r>
      <w:r w:rsidRPr="00B17AFF">
        <w:rPr>
          <w:rFonts w:ascii="Times New Roman" w:hAnsi="Times New Roman" w:cs="Times New Roman"/>
          <w:color w:val="00000A"/>
          <w:sz w:val="16"/>
          <w:szCs w:val="16"/>
        </w:rPr>
        <w:t xml:space="preserve"> – консоли, гирлянды и т.п.;</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газон - </w:t>
      </w:r>
      <w:r w:rsidRPr="00B17AFF">
        <w:rPr>
          <w:rFonts w:ascii="Times New Roman" w:hAnsi="Times New Roman" w:cs="Times New Roman"/>
          <w:color w:val="000000"/>
          <w:sz w:val="16"/>
          <w:szCs w:val="16"/>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контейнерная площадка</w:t>
      </w:r>
      <w:r w:rsidRPr="00B17AFF">
        <w:rPr>
          <w:rFonts w:ascii="Times New Roman" w:hAnsi="Times New Roman" w:cs="Times New Roman"/>
          <w:color w:val="00000A"/>
          <w:sz w:val="16"/>
          <w:szCs w:val="16"/>
        </w:rPr>
        <w:t xml:space="preserve"> – специально оборудованная площадка, предназначенная для размещения твердых коммунальных отходов, КГМ и иных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объекты размещения отходов</w:t>
      </w:r>
      <w:r w:rsidRPr="00B17AFF">
        <w:rPr>
          <w:rFonts w:ascii="Times New Roman" w:hAnsi="Times New Roman" w:cs="Times New Roman"/>
          <w:color w:val="00000A"/>
          <w:sz w:val="16"/>
          <w:szCs w:val="16"/>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устройства, регулирующие (ограничивающие) движение пешеходов и транспорта - </w:t>
      </w:r>
      <w:r w:rsidRPr="00B17AFF">
        <w:rPr>
          <w:rFonts w:ascii="Times New Roman" w:hAnsi="Times New Roman" w:cs="Times New Roman"/>
          <w:color w:val="000000"/>
          <w:sz w:val="16"/>
          <w:szCs w:val="16"/>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 шлагбаумы; выдвижные, подъемные, качающиеся, откатные, переносные, механические ограничители; цепи, тросы, полусферы, столбы, железобетонные блоки, плиты;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lang w:eastAsia="zh-CN"/>
        </w:rPr>
        <w:t>остановочный пункт</w:t>
      </w:r>
      <w:r w:rsidRPr="00B17AFF">
        <w:rPr>
          <w:rFonts w:ascii="Times New Roman" w:hAnsi="Times New Roman" w:cs="Times New Roman"/>
          <w:color w:val="000000"/>
          <w:sz w:val="16"/>
          <w:szCs w:val="16"/>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остановочный комплекс - </w:t>
      </w:r>
      <w:r w:rsidRPr="00B17AFF">
        <w:rPr>
          <w:rFonts w:ascii="Times New Roman" w:hAnsi="Times New Roman" w:cs="Times New Roman"/>
          <w:color w:val="000000"/>
          <w:sz w:val="16"/>
          <w:szCs w:val="16"/>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B17AFF">
        <w:rPr>
          <w:rFonts w:ascii="Times New Roman" w:hAnsi="Times New Roman" w:cs="Times New Roman"/>
          <w:color w:val="000000"/>
          <w:sz w:val="16"/>
          <w:szCs w:val="16"/>
        </w:rPr>
        <w:t>ов</w:t>
      </w:r>
      <w:proofErr w:type="spellEnd"/>
      <w:r w:rsidRPr="00B17AFF">
        <w:rPr>
          <w:rFonts w:ascii="Times New Roman" w:hAnsi="Times New Roman" w:cs="Times New Roman"/>
          <w:color w:val="000000"/>
          <w:sz w:val="16"/>
          <w:szCs w:val="16"/>
        </w:rPr>
        <w:t>), совмещенного(</w:t>
      </w:r>
      <w:proofErr w:type="spellStart"/>
      <w:r w:rsidRPr="00B17AFF">
        <w:rPr>
          <w:rFonts w:ascii="Times New Roman" w:hAnsi="Times New Roman" w:cs="Times New Roman"/>
          <w:color w:val="000000"/>
          <w:sz w:val="16"/>
          <w:szCs w:val="16"/>
        </w:rPr>
        <w:t>ых</w:t>
      </w:r>
      <w:proofErr w:type="spellEnd"/>
      <w:r w:rsidRPr="00B17AFF">
        <w:rPr>
          <w:rFonts w:ascii="Times New Roman" w:hAnsi="Times New Roman" w:cs="Times New Roman"/>
          <w:color w:val="000000"/>
          <w:sz w:val="16"/>
          <w:szCs w:val="16"/>
        </w:rPr>
        <w:t>) с оборудованной зоной ожидания транспорта;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нестационарный торговый объект - </w:t>
      </w:r>
      <w:r w:rsidRPr="00B17AFF">
        <w:rPr>
          <w:rFonts w:ascii="Times New Roman" w:hAnsi="Times New Roman" w:cs="Times New Roman"/>
          <w:color w:val="000000"/>
          <w:sz w:val="16"/>
          <w:szCs w:val="16"/>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rPr>
        <w:t xml:space="preserve">неисправное (разукомплектованное) транспортное средство - </w:t>
      </w:r>
      <w:r w:rsidRPr="00B17AFF">
        <w:rPr>
          <w:rFonts w:ascii="Times New Roman" w:hAnsi="Times New Roman" w:cs="Times New Roman"/>
          <w:color w:val="000000"/>
          <w:sz w:val="16"/>
          <w:szCs w:val="16"/>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дворовая территория</w:t>
      </w:r>
      <w:r w:rsidRPr="00B17AFF">
        <w:rPr>
          <w:rFonts w:ascii="Times New Roman" w:hAnsi="Times New Roman" w:cs="Times New Roman"/>
          <w:color w:val="00000A"/>
          <w:sz w:val="16"/>
          <w:szCs w:val="16"/>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прилегающая территория</w:t>
      </w:r>
      <w:r w:rsidRPr="00B17AFF">
        <w:rPr>
          <w:rFonts w:ascii="Times New Roman" w:hAnsi="Times New Roman" w:cs="Times New Roman"/>
          <w:color w:val="00000A"/>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0"/>
          <w:sz w:val="16"/>
          <w:szCs w:val="16"/>
          <w:lang w:eastAsia="zh-CN"/>
        </w:rPr>
        <w:t>территории общего пользования</w:t>
      </w:r>
      <w:r w:rsidRPr="00B17AFF">
        <w:rPr>
          <w:rFonts w:ascii="Times New Roman" w:hAnsi="Times New Roman" w:cs="Times New Roman"/>
          <w:color w:val="000000"/>
          <w:sz w:val="16"/>
          <w:szCs w:val="16"/>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
          <w:bCs/>
          <w:color w:val="00000A"/>
          <w:sz w:val="16"/>
          <w:szCs w:val="16"/>
        </w:rPr>
        <w:t>элементы благоустройства территории</w:t>
      </w:r>
      <w:r w:rsidRPr="00B17AFF">
        <w:rPr>
          <w:rFonts w:ascii="Times New Roman" w:hAnsi="Times New Roman" w:cs="Times New Roman"/>
          <w:color w:val="00000A"/>
          <w:sz w:val="16"/>
          <w:szCs w:val="1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17AFF" w:rsidRPr="00B17AFF" w:rsidRDefault="00B17AFF" w:rsidP="003E47BB">
      <w:pPr>
        <w:spacing w:after="0" w:line="240" w:lineRule="auto"/>
        <w:ind w:firstLine="284"/>
        <w:jc w:val="both"/>
        <w:rPr>
          <w:rFonts w:ascii="Times New Roman" w:hAnsi="Times New Roman" w:cs="Times New Roman"/>
          <w:b/>
          <w:bCs/>
          <w:color w:val="00000A"/>
          <w:sz w:val="16"/>
          <w:szCs w:val="16"/>
        </w:rPr>
      </w:pPr>
      <w:r w:rsidRPr="00B17AFF">
        <w:rPr>
          <w:rFonts w:ascii="Times New Roman" w:hAnsi="Times New Roman" w:cs="Times New Roman"/>
          <w:color w:val="00000A"/>
          <w:sz w:val="16"/>
          <w:szCs w:val="16"/>
        </w:rPr>
        <w:t>Д</w:t>
      </w:r>
      <w:r w:rsidRPr="00B17AFF">
        <w:rPr>
          <w:rFonts w:ascii="Times New Roman" w:hAnsi="Times New Roman" w:cs="Times New Roman"/>
          <w:b/>
          <w:bCs/>
          <w:color w:val="00000A"/>
          <w:sz w:val="16"/>
          <w:szCs w:val="16"/>
        </w:rPr>
        <w:t>изайн-код</w:t>
      </w:r>
      <w:r w:rsidRPr="00B17AFF">
        <w:rPr>
          <w:rFonts w:ascii="Times New Roman" w:hAnsi="Times New Roman" w:cs="Times New Roman"/>
          <w:bCs/>
          <w:color w:val="00000A"/>
          <w:sz w:val="16"/>
          <w:szCs w:val="16"/>
        </w:rPr>
        <w:t xml:space="preserve"> – </w:t>
      </w:r>
      <w:r w:rsidRPr="00B17AFF">
        <w:rPr>
          <w:rFonts w:ascii="Times New Roman" w:hAnsi="Times New Roman" w:cs="Times New Roman"/>
          <w:color w:val="00000A"/>
          <w:sz w:val="16"/>
          <w:szCs w:val="16"/>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B17AFF" w:rsidRPr="00B17AFF" w:rsidRDefault="00B17AFF" w:rsidP="003E47BB">
      <w:pPr>
        <w:spacing w:after="0" w:line="240" w:lineRule="auto"/>
        <w:ind w:firstLine="284"/>
        <w:jc w:val="center"/>
        <w:rPr>
          <w:rFonts w:ascii="Times New Roman" w:hAnsi="Times New Roman" w:cs="Times New Roman"/>
          <w:b/>
          <w:color w:val="00000A"/>
          <w:sz w:val="16"/>
          <w:szCs w:val="16"/>
        </w:rPr>
      </w:pPr>
      <w:r w:rsidRPr="00B17AFF">
        <w:rPr>
          <w:rFonts w:ascii="Times New Roman" w:hAnsi="Times New Roman" w:cs="Times New Roman"/>
          <w:b/>
          <w:color w:val="00000A"/>
          <w:sz w:val="16"/>
          <w:szCs w:val="16"/>
        </w:rPr>
        <w:t>Ответственные за содержание территорий и объектов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lastRenderedPageBreak/>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земельных участках, занятых временными объектами – собственники, владельцы и арендаторы временных объектов;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гаражных комплексов – собственники, владельцы гаражей, расположенных на территориях соответствующих гаражных комплексов;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садоводческих и огороднических некоммерческих объединений граждан – соответствующие объединения;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общего пользования – должностные лица организаций-исполнителей муниципального заказа на содержание данных объектов.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Думы Волотовского муниципального округа (далее - решением Думы);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Уборка территории муниципального образования</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17AFF">
        <w:rPr>
          <w:rFonts w:ascii="Times New Roman" w:hAnsi="Times New Roman" w:cs="Times New Roman"/>
          <w:color w:val="00000A"/>
          <w:sz w:val="16"/>
          <w:szCs w:val="16"/>
        </w:rPr>
        <w:t>мусоровозный</w:t>
      </w:r>
      <w:proofErr w:type="spellEnd"/>
      <w:r w:rsidRPr="00B17AFF">
        <w:rPr>
          <w:rFonts w:ascii="Times New Roman" w:hAnsi="Times New Roman" w:cs="Times New Roman"/>
          <w:color w:val="00000A"/>
          <w:sz w:val="16"/>
          <w:szCs w:val="16"/>
        </w:rPr>
        <w:t xml:space="preserve"> транспорт, производят работники организации, осуществляющие транспортирование отходов.</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уборке в ночное время необходимо принимать меры, предупреждающие шум.</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Запрещена установка устройств наливных помоек, разлив помоев и нечистот за территорией домов и улиц, вынос отходов на уличные проезды.</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Необходимо обеспечивать свободный подъезд непосредственно к мусоросборникам и выгребным ямам.</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Обеспечение уборки территории в летний период: </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Летняя уборка территории включает в себя: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B17AFF">
        <w:rPr>
          <w:rFonts w:ascii="Times New Roman" w:hAnsi="Times New Roman" w:cs="Times New Roman"/>
          <w:color w:val="00000A"/>
          <w:sz w:val="16"/>
          <w:szCs w:val="16"/>
        </w:rPr>
        <w:t>дождеприемным</w:t>
      </w:r>
      <w:proofErr w:type="spellEnd"/>
      <w:r w:rsidRPr="00B17AFF">
        <w:rPr>
          <w:rFonts w:ascii="Times New Roman" w:hAnsi="Times New Roman" w:cs="Times New Roman"/>
          <w:color w:val="00000A"/>
          <w:sz w:val="16"/>
          <w:szCs w:val="16"/>
        </w:rPr>
        <w:t xml:space="preserve"> колодцам ливневой канализации;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механизированный полив и мойку проезжей части улиц и дорог, в том числе </w:t>
      </w:r>
      <w:proofErr w:type="spellStart"/>
      <w:r w:rsidRPr="00B17AFF">
        <w:rPr>
          <w:rFonts w:ascii="Times New Roman" w:hAnsi="Times New Roman" w:cs="Times New Roman"/>
          <w:color w:val="00000A"/>
          <w:sz w:val="16"/>
          <w:szCs w:val="16"/>
        </w:rPr>
        <w:t>прилотковой</w:t>
      </w:r>
      <w:proofErr w:type="spellEnd"/>
      <w:r w:rsidRPr="00B17AFF">
        <w:rPr>
          <w:rFonts w:ascii="Times New Roman" w:hAnsi="Times New Roman" w:cs="Times New Roman"/>
          <w:color w:val="00000A"/>
          <w:sz w:val="16"/>
          <w:szCs w:val="16"/>
        </w:rPr>
        <w:t xml:space="preserve"> части дорог;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ручную уборку остановочных пунктов, пешеходных переходов, мостов, путепроводов, обочин и </w:t>
      </w:r>
      <w:proofErr w:type="spellStart"/>
      <w:r w:rsidRPr="00B17AFF">
        <w:rPr>
          <w:rFonts w:ascii="Times New Roman" w:hAnsi="Times New Roman" w:cs="Times New Roman"/>
          <w:color w:val="00000A"/>
          <w:sz w:val="16"/>
          <w:szCs w:val="16"/>
        </w:rPr>
        <w:t>прилотковой</w:t>
      </w:r>
      <w:proofErr w:type="spellEnd"/>
      <w:r w:rsidRPr="00B17AFF">
        <w:rPr>
          <w:rFonts w:ascii="Times New Roman" w:hAnsi="Times New Roman" w:cs="Times New Roman"/>
          <w:color w:val="00000A"/>
          <w:sz w:val="16"/>
          <w:szCs w:val="16"/>
        </w:rPr>
        <w:t xml:space="preserve"> части дорог;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механическое сгребание, погрузку и вывоз смета с </w:t>
      </w:r>
      <w:proofErr w:type="spellStart"/>
      <w:r w:rsidRPr="00B17AFF">
        <w:rPr>
          <w:rFonts w:ascii="Times New Roman" w:hAnsi="Times New Roman" w:cs="Times New Roman"/>
          <w:color w:val="00000A"/>
          <w:sz w:val="16"/>
          <w:szCs w:val="16"/>
        </w:rPr>
        <w:t>прилотковой</w:t>
      </w:r>
      <w:proofErr w:type="spellEnd"/>
      <w:r w:rsidRPr="00B17AFF">
        <w:rPr>
          <w:rFonts w:ascii="Times New Roman" w:hAnsi="Times New Roman" w:cs="Times New Roman"/>
          <w:color w:val="00000A"/>
          <w:sz w:val="16"/>
          <w:szCs w:val="16"/>
        </w:rPr>
        <w:t xml:space="preserve"> части дорог, вывоз уличного смета с проезжей части улиц и дорог;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регулярную очистку смотровых и </w:t>
      </w:r>
      <w:proofErr w:type="spellStart"/>
      <w:r w:rsidRPr="00B17AFF">
        <w:rPr>
          <w:rFonts w:ascii="Times New Roman" w:hAnsi="Times New Roman" w:cs="Times New Roman"/>
          <w:color w:val="00000A"/>
          <w:sz w:val="16"/>
          <w:szCs w:val="16"/>
        </w:rPr>
        <w:t>дождеприемных</w:t>
      </w:r>
      <w:proofErr w:type="spellEnd"/>
      <w:r w:rsidRPr="00B17AFF">
        <w:rPr>
          <w:rFonts w:ascii="Times New Roman" w:hAnsi="Times New Roman" w:cs="Times New Roman"/>
          <w:color w:val="00000A"/>
          <w:sz w:val="16"/>
          <w:szCs w:val="16"/>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B17AFF">
        <w:rPr>
          <w:rFonts w:ascii="Times New Roman" w:hAnsi="Times New Roman" w:cs="Times New Roman"/>
          <w:color w:val="00000A"/>
          <w:sz w:val="16"/>
          <w:szCs w:val="16"/>
        </w:rPr>
        <w:t>дождеприемные</w:t>
      </w:r>
      <w:proofErr w:type="spellEnd"/>
      <w:r w:rsidRPr="00B17AFF">
        <w:rPr>
          <w:rFonts w:ascii="Times New Roman" w:hAnsi="Times New Roman" w:cs="Times New Roman"/>
          <w:color w:val="00000A"/>
          <w:sz w:val="16"/>
          <w:szCs w:val="16"/>
        </w:rPr>
        <w:t xml:space="preserve"> колодцы;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своевременный </w:t>
      </w:r>
      <w:proofErr w:type="spellStart"/>
      <w:r w:rsidRPr="00B17AFF">
        <w:rPr>
          <w:rFonts w:ascii="Times New Roman" w:hAnsi="Times New Roman" w:cs="Times New Roman"/>
          <w:color w:val="00000A"/>
          <w:sz w:val="16"/>
          <w:szCs w:val="16"/>
        </w:rPr>
        <w:t>окос</w:t>
      </w:r>
      <w:proofErr w:type="spellEnd"/>
      <w:r w:rsidRPr="00B17AFF">
        <w:rPr>
          <w:rFonts w:ascii="Times New Roman" w:hAnsi="Times New Roman" w:cs="Times New Roman"/>
          <w:color w:val="00000A"/>
          <w:sz w:val="16"/>
          <w:szCs w:val="16"/>
        </w:rPr>
        <w:t xml:space="preserve"> травы на озелененных территориях, не допуская высоты травостоя более 15 см (за исключением первого </w:t>
      </w:r>
      <w:proofErr w:type="spellStart"/>
      <w:r w:rsidRPr="00B17AFF">
        <w:rPr>
          <w:rFonts w:ascii="Times New Roman" w:hAnsi="Times New Roman" w:cs="Times New Roman"/>
          <w:color w:val="00000A"/>
          <w:sz w:val="16"/>
          <w:szCs w:val="16"/>
        </w:rPr>
        <w:t>окоса</w:t>
      </w:r>
      <w:proofErr w:type="spellEnd"/>
      <w:r w:rsidRPr="00B17AFF">
        <w:rPr>
          <w:rFonts w:ascii="Times New Roman" w:hAnsi="Times New Roman" w:cs="Times New Roman"/>
          <w:color w:val="00000A"/>
          <w:sz w:val="16"/>
          <w:szCs w:val="16"/>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производстве летней уборки на территории общего пользования запрещается: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выполнение работ по механизированной уборке и подметанию улиц и дорог без увлажнения в сухую и жаркую погоду;</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складирование, в том числе хранение смета, мусора, травы, листьев, веток, порубочных остатков и иных отходов на озелененных территориях;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сброс смета, мусора, травы, листьев, веток, порубочных остатков и иных отходов в смотровые и </w:t>
      </w:r>
      <w:proofErr w:type="spellStart"/>
      <w:r w:rsidRPr="00B17AFF">
        <w:rPr>
          <w:rFonts w:ascii="Times New Roman" w:hAnsi="Times New Roman" w:cs="Times New Roman"/>
          <w:color w:val="00000A"/>
          <w:sz w:val="16"/>
          <w:szCs w:val="16"/>
        </w:rPr>
        <w:t>дождеприемные</w:t>
      </w:r>
      <w:proofErr w:type="spellEnd"/>
      <w:r w:rsidRPr="00B17AFF">
        <w:rPr>
          <w:rFonts w:ascii="Times New Roman" w:hAnsi="Times New Roman" w:cs="Times New Roman"/>
          <w:color w:val="00000A"/>
          <w:sz w:val="16"/>
          <w:szCs w:val="16"/>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B17AFF">
        <w:rPr>
          <w:rFonts w:ascii="Times New Roman" w:hAnsi="Times New Roman" w:cs="Times New Roman"/>
          <w:color w:val="00000A"/>
          <w:sz w:val="16"/>
          <w:szCs w:val="16"/>
        </w:rPr>
        <w:t>окосе</w:t>
      </w:r>
      <w:proofErr w:type="spellEnd"/>
      <w:r w:rsidRPr="00B17AFF">
        <w:rPr>
          <w:rFonts w:ascii="Times New Roman" w:hAnsi="Times New Roman" w:cs="Times New Roman"/>
          <w:color w:val="00000A"/>
          <w:sz w:val="16"/>
          <w:szCs w:val="16"/>
        </w:rPr>
        <w:t xml:space="preserve"> и уборке газонов;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вывоз, складирование и сброс смета, мусора и иных отходов вне специально отведенных для указанных целей мест;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сгребание листвы к комлевой части деревьев и кустарников;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мойка проезжей части улиц и дорог, включая тротуары, при прогнозе понижения температуры воздуха в утренние и ночные часы до 0°C и ниже;</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lastRenderedPageBreak/>
        <w:t>сжигание мусора, листвы, тары, производственных, строительных и других отходов, включая строительный мусор.</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Обеспечение уборки территории муниципального образования в зимний период:</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Зимняя уборка территории включает в себя: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B17AFF">
        <w:rPr>
          <w:rFonts w:ascii="Times New Roman" w:hAnsi="Times New Roman" w:cs="Times New Roman"/>
          <w:color w:val="00000A"/>
          <w:sz w:val="16"/>
          <w:szCs w:val="16"/>
        </w:rPr>
        <w:t>противогололедными</w:t>
      </w:r>
      <w:proofErr w:type="spellEnd"/>
      <w:r w:rsidRPr="00B17AFF">
        <w:rPr>
          <w:rFonts w:ascii="Times New Roman" w:hAnsi="Times New Roman" w:cs="Times New Roman"/>
          <w:color w:val="00000A"/>
          <w:sz w:val="16"/>
          <w:szCs w:val="16"/>
        </w:rPr>
        <w:t xml:space="preserve"> материалами. При снегопаде интенсивностью 0,5-1 мм/ч </w:t>
      </w:r>
      <w:proofErr w:type="spellStart"/>
      <w:r w:rsidRPr="00B17AFF">
        <w:rPr>
          <w:rFonts w:ascii="Times New Roman" w:hAnsi="Times New Roman" w:cs="Times New Roman"/>
          <w:color w:val="00000A"/>
          <w:sz w:val="16"/>
          <w:szCs w:val="16"/>
        </w:rPr>
        <w:t>противогололедные</w:t>
      </w:r>
      <w:proofErr w:type="spellEnd"/>
      <w:r w:rsidRPr="00B17AFF">
        <w:rPr>
          <w:rFonts w:ascii="Times New Roman" w:hAnsi="Times New Roman" w:cs="Times New Roman"/>
          <w:color w:val="00000A"/>
          <w:sz w:val="16"/>
          <w:szCs w:val="16"/>
        </w:rPr>
        <w:t xml:space="preserve">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6 часов – с улиц и дорог, подлежащих первоочередной очистке от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32 часов – с остальных территорий.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Перечень улиц и дорог подлежащих первоочередной очистке от снега утверждается постановлением Администрации;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B17AFF">
        <w:rPr>
          <w:rFonts w:ascii="Times New Roman" w:hAnsi="Times New Roman" w:cs="Times New Roman"/>
          <w:color w:val="00000A"/>
          <w:sz w:val="16"/>
          <w:szCs w:val="16"/>
        </w:rPr>
        <w:t>прилотковая</w:t>
      </w:r>
      <w:proofErr w:type="spellEnd"/>
      <w:r w:rsidRPr="00B17AFF">
        <w:rPr>
          <w:rFonts w:ascii="Times New Roman" w:hAnsi="Times New Roman" w:cs="Times New Roman"/>
          <w:color w:val="00000A"/>
          <w:sz w:val="16"/>
          <w:szCs w:val="16"/>
        </w:rP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вывоз снега с улиц и дорог на площадку для складирования снега с механизированной и ручной погрузкой в автотранспорт. Вывоз снега с территории муниципального образования Волотовский муниципальный округ осуществляется круглосуточно.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зачистку </w:t>
      </w:r>
      <w:proofErr w:type="spellStart"/>
      <w:r w:rsidRPr="00B17AFF">
        <w:rPr>
          <w:rFonts w:ascii="Times New Roman" w:hAnsi="Times New Roman" w:cs="Times New Roman"/>
          <w:color w:val="00000A"/>
          <w:sz w:val="16"/>
          <w:szCs w:val="16"/>
        </w:rPr>
        <w:t>прилотковой</w:t>
      </w:r>
      <w:proofErr w:type="spellEnd"/>
      <w:r w:rsidRPr="00B17AFF">
        <w:rPr>
          <w:rFonts w:ascii="Times New Roman" w:hAnsi="Times New Roman" w:cs="Times New Roman"/>
          <w:color w:val="00000A"/>
          <w:sz w:val="16"/>
          <w:szCs w:val="16"/>
        </w:rPr>
        <w:t xml:space="preserve"> части дорог после удаления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B17AFF" w:rsidRPr="00B17AFF" w:rsidRDefault="00B17AFF" w:rsidP="003E47BB">
      <w:pPr>
        <w:tabs>
          <w:tab w:val="left" w:pos="284"/>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ab/>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rsidRPr="00B17AFF">
        <w:rPr>
          <w:rFonts w:ascii="Times New Roman" w:hAnsi="Times New Roman" w:cs="Times New Roman"/>
          <w:color w:val="00000A"/>
          <w:sz w:val="16"/>
          <w:szCs w:val="16"/>
        </w:rPr>
        <w:t>прилотковую</w:t>
      </w:r>
      <w:proofErr w:type="spellEnd"/>
      <w:r w:rsidRPr="00B17AFF">
        <w:rPr>
          <w:rFonts w:ascii="Times New Roman" w:hAnsi="Times New Roman" w:cs="Times New Roman"/>
          <w:color w:val="00000A"/>
          <w:sz w:val="16"/>
          <w:szCs w:val="16"/>
        </w:rPr>
        <w:t xml:space="preserve"> часть дороги непосредственно перед вывозкой. При ручной уборке не допускается сдвигание снега с тротуаров на проезжую часть улиц и дорог;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ручную уборку остановочных пунктов, пешеходных переходов, мостов, путепроводов, обочин и </w:t>
      </w:r>
      <w:proofErr w:type="spellStart"/>
      <w:r w:rsidRPr="00B17AFF">
        <w:rPr>
          <w:rFonts w:ascii="Times New Roman" w:hAnsi="Times New Roman" w:cs="Times New Roman"/>
          <w:color w:val="00000A"/>
          <w:sz w:val="16"/>
          <w:szCs w:val="16"/>
        </w:rPr>
        <w:t>прилотковой</w:t>
      </w:r>
      <w:proofErr w:type="spellEnd"/>
      <w:r w:rsidRPr="00B17AFF">
        <w:rPr>
          <w:rFonts w:ascii="Times New Roman" w:hAnsi="Times New Roman" w:cs="Times New Roman"/>
          <w:color w:val="00000A"/>
          <w:sz w:val="16"/>
          <w:szCs w:val="16"/>
        </w:rPr>
        <w:t xml:space="preserve"> части дорог.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Места складирования снега устанавливаются постановлением Администрации.</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Места отвала снега рекомендуется оснастить удобными подъездами, необходимыми механизмами для складирования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производстве зимней уборки запрещается: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сдвигание снега к стенам зданий, строений и сооружений и на проезжую часть улиц и дорог;</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сжигание мусора, тары, производственных, строительных и других отходов, включая строительный мусор, порубочных остатков.</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Благоустройство территорий многоквартирных и индивидуальных жилых домов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lastRenderedPageBreak/>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B17AFF">
        <w:rPr>
          <w:rFonts w:ascii="Times New Roman" w:hAnsi="Times New Roman" w:cs="Times New Roman"/>
          <w:color w:val="00000A"/>
          <w:sz w:val="16"/>
          <w:szCs w:val="16"/>
        </w:rPr>
        <w:t>Роспотребнадзором</w:t>
      </w:r>
      <w:proofErr w:type="spellEnd"/>
      <w:r w:rsidRPr="00B17AFF">
        <w:rPr>
          <w:rFonts w:ascii="Times New Roman" w:hAnsi="Times New Roman" w:cs="Times New Roman"/>
          <w:color w:val="00000A"/>
          <w:sz w:val="16"/>
          <w:szCs w:val="16"/>
        </w:rPr>
        <w:t>;</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уборку тротуаров, дворовых и внутриквартальных проездов, пешеходных территорий;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уборку и очистку кюветов и водосточных канав;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исправном состоянии регулярную очистку и дезинфекцию выгребных ям (септиков);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содержание, охрану, защиту и восстановление зеленых насаждений, в том числе </w:t>
      </w:r>
      <w:proofErr w:type="spellStart"/>
      <w:r w:rsidRPr="00B17AFF">
        <w:rPr>
          <w:rFonts w:ascii="Times New Roman" w:hAnsi="Times New Roman" w:cs="Times New Roman"/>
          <w:color w:val="00000A"/>
          <w:sz w:val="16"/>
          <w:szCs w:val="16"/>
        </w:rPr>
        <w:t>окос</w:t>
      </w:r>
      <w:proofErr w:type="spellEnd"/>
      <w:r w:rsidRPr="00B17AFF">
        <w:rPr>
          <w:rFonts w:ascii="Times New Roman" w:hAnsi="Times New Roman" w:cs="Times New Roman"/>
          <w:color w:val="00000A"/>
          <w:sz w:val="16"/>
          <w:szCs w:val="16"/>
        </w:rPr>
        <w:t xml:space="preserve"> травы и уборку территорий, на которых расположены зеленые насаждения;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оборудование и содержание парковок, а также, в случае необходимости, площадок для выгула домашних животных.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исправном состоянии устройств, регулирующих (ограничивающих) движение пешеходов и транспорта.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Собственники, владельцы, пользователи индивидуальных жилых домов в целях благоустройства собственных территорий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уборку территории, соблюдение чистоты и порядка;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в надлежащем состоянии внешнего вида фасадов жилых домов, иных строений и сооружений, их элементов и ограждений;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исправном состоянии и дезинфекцию выгребных ям (септиков);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обращение с ТКО путём заключения договора с региональным оператором по обращению с ТКО, в зоне деятельности которого образуются ТКО и находятся места их накопления (при этом такой договор является публичным для регионального оператора).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Вывоз ТКО, КГМ и иных отходов осуществляется на объекты размещения отходов на основании договора со специализированной организацией, имеющей лицензию, согласно графику вывоза.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соответствии с договором на оказание услуг по обращению с ТКО в местах (площадках) накопления твердых коммунальных отходов складирование ТКО осуществляется потребителями следующими способами: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контейнеры, расположенные в мусороприёмных камерах (при наличии соответствующей внутренней инженерной системы);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контейнеры, бункеры, расположенные на контейнерных площадках;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пакеты или другие ёмкости, предоставленные региональным оператором» (бестарный способ вывоза исключен из проекта, добавлены способы складирования ТКО:</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в контейнеры, расположенные в мусороприёмных камерах (при наличии соответствующей внутренней инженерной системы);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в контейнеры, бункеры, расположенные на контейнерных площадках;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пакеты или другие ёмкости, предоставленные региональным оператором).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Безопасность общественных пространств на территориях жилого назначения рекомендуется обеспечивать их </w:t>
      </w:r>
      <w:proofErr w:type="spellStart"/>
      <w:r w:rsidRPr="00B17AFF">
        <w:rPr>
          <w:rFonts w:ascii="Times New Roman" w:hAnsi="Times New Roman" w:cs="Times New Roman"/>
          <w:color w:val="00000A"/>
          <w:sz w:val="16"/>
          <w:szCs w:val="16"/>
        </w:rPr>
        <w:t>просматриваемостью</w:t>
      </w:r>
      <w:proofErr w:type="spellEnd"/>
      <w:r w:rsidRPr="00B17AFF">
        <w:rPr>
          <w:rFonts w:ascii="Times New Roman" w:hAnsi="Times New Roman" w:cs="Times New Roman"/>
          <w:color w:val="00000A"/>
          <w:sz w:val="16"/>
          <w:szCs w:val="16"/>
        </w:rPr>
        <w:t xml:space="preserve"> со стороны окон жилых домов, а также со стороны прилегающих общественных пространств в сочетании с освещенностью.</w:t>
      </w:r>
    </w:p>
    <w:p w:rsidR="00B17AFF" w:rsidRPr="00B17AFF" w:rsidRDefault="00B17AFF" w:rsidP="003E47BB">
      <w:pPr>
        <w:shd w:val="clear" w:color="auto" w:fill="FFFFFF"/>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r w:rsidR="001A64EB">
        <w:rPr>
          <w:rFonts w:ascii="Times New Roman" w:hAnsi="Times New Roman" w:cs="Times New Roman"/>
          <w:color w:val="00000A"/>
          <w:sz w:val="16"/>
          <w:szCs w:val="16"/>
        </w:rPr>
        <w:t xml:space="preserve"> </w:t>
      </w:r>
      <w:r w:rsidRPr="00B17AFF">
        <w:rPr>
          <w:rFonts w:ascii="Times New Roman" w:hAnsi="Times New Roman" w:cs="Times New Roman"/>
          <w:color w:val="00000A"/>
          <w:sz w:val="16"/>
          <w:szCs w:val="16"/>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земельных участков, зданий, строений, сооружений и их элементов</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lang w:eastAsia="zh-CN"/>
        </w:rPr>
        <w:t>Содержание в надлежащем состоянии земельных участков обеспечивается их собственниками, владельцами, пользователями, арендаторами.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B17AFF">
        <w:rPr>
          <w:rFonts w:ascii="Times New Roman" w:hAnsi="Times New Roman" w:cs="Times New Roman"/>
          <w:sz w:val="16"/>
          <w:szCs w:val="16"/>
          <w:lang w:eastAsia="zh-CN"/>
        </w:rPr>
        <w:t>окос</w:t>
      </w:r>
      <w:proofErr w:type="spellEnd"/>
      <w:r w:rsidRPr="00B17AFF">
        <w:rPr>
          <w:rFonts w:ascii="Times New Roman" w:hAnsi="Times New Roman" w:cs="Times New Roman"/>
          <w:sz w:val="16"/>
          <w:szCs w:val="16"/>
          <w:lang w:eastAsia="zh-CN"/>
        </w:rPr>
        <w:t xml:space="preserve"> травы, уборку, вывоз мусора.</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w:t>
      </w:r>
      <w:r w:rsidRPr="00B17AFF">
        <w:rPr>
          <w:rFonts w:ascii="Times New Roman" w:hAnsi="Times New Roman" w:cs="Times New Roman"/>
          <w:sz w:val="16"/>
          <w:szCs w:val="16"/>
        </w:rPr>
        <w:t>.</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озеленении территории детских садов и школ не допускается использование растений с ядовитыми плодами, а также с колючками и шипами.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Собственники остановочных пунктов (комплексов)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соблюдение чистоты и порядка, включая уборку;</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и содержание урн для сбора мусора;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ремонт и окраску до 01 мая текущего года и далее по мере необходимости.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r w:rsidR="001A64EB">
        <w:rPr>
          <w:rFonts w:ascii="Times New Roman" w:hAnsi="Times New Roman" w:cs="Times New Roman"/>
          <w:color w:val="00000A"/>
          <w:sz w:val="16"/>
          <w:szCs w:val="16"/>
        </w:rPr>
        <w:t xml:space="preserve"> </w:t>
      </w:r>
      <w:r w:rsidRPr="00B17AFF">
        <w:rPr>
          <w:rFonts w:ascii="Times New Roman" w:hAnsi="Times New Roman" w:cs="Times New Roman"/>
          <w:color w:val="00000A"/>
          <w:sz w:val="16"/>
          <w:szCs w:val="16"/>
        </w:rPr>
        <w:t>соблюдение чистоты и порядка, включая проведение ежедневной уборки; установку и содержание урн и контейнеров для сбора мусора и других отходов; мойку остановочных комплексов, совмещенных с оста</w:t>
      </w:r>
      <w:r w:rsidRPr="00B17AFF">
        <w:rPr>
          <w:rFonts w:ascii="Times New Roman" w:hAnsi="Times New Roman" w:cs="Times New Roman"/>
          <w:color w:val="00000A"/>
          <w:sz w:val="16"/>
          <w:szCs w:val="16"/>
        </w:rPr>
        <w:lastRenderedPageBreak/>
        <w:t>новочным пунктом, по мере необходимости; ремонт и окраску остановочных комплексов, совмещенных с остановочным пунктом до 01 мая текущего года и далее по мере необходимости.</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Благоустройство территорий объектов торговли, общественного питания, бытового обслуживания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благоустройство территории торговли;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ежедневную уборку, а при необходимости – дополнительную уборку по окончании работы объекта сферы услуг;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поддержание в надлежащем состоянии внешнего вида малых архитектурных форм, их текущий ремонт по мере необходимости и окраску – до 01 мая текущего года;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01 мая текущего года;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оформление витрин, оборудование их специальным освещением;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в случаях, предусмотренных действующим законодательством, и содержание в порядке, предусмотренном настоящими Правилами, туалетов (биотуалетов);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содержание, охрану, защиту и восстановление зеленых насаждений, в том числе </w:t>
      </w:r>
      <w:proofErr w:type="spellStart"/>
      <w:r w:rsidRPr="00B17AFF">
        <w:rPr>
          <w:rFonts w:ascii="Times New Roman" w:hAnsi="Times New Roman" w:cs="Times New Roman"/>
          <w:color w:val="00000A"/>
          <w:sz w:val="16"/>
          <w:szCs w:val="16"/>
        </w:rPr>
        <w:t>окос</w:t>
      </w:r>
      <w:proofErr w:type="spellEnd"/>
      <w:r w:rsidRPr="00B17AFF">
        <w:rPr>
          <w:rFonts w:ascii="Times New Roman" w:hAnsi="Times New Roman" w:cs="Times New Roman"/>
          <w:color w:val="00000A"/>
          <w:sz w:val="16"/>
          <w:szCs w:val="16"/>
        </w:rPr>
        <w:t xml:space="preserve"> травы и ежедневную уборку территорий, на которых расположены зеленые насаждения;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Запрещается: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загрузка (выгрузка) товаров, продукции, иных грузов из автотранспорта через центральные входы объектов сферы услуг;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подвоз товаров, продукции, иных грузов к объектам сферы услуг по газонам, тротуарам, другим пешеходным и озелененным территориям;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нарушение установленных настоящими Правилами сроков уборки объектов сферы услуг и вывоза отходов и мусора;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сжигание мусора и тары;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размещение нестационарного торгового объекта (в том числе с необорудованных мест - с земли, ящиков, парапетов, окон и прочее) либо сезонного (летнего кафе)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нестационарного торгового объекта либо сезонного (летнего кафе), а равно вне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Организация эксплуатации территорий ярмарок, сельскохозяйственных рынков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Правилами</w:t>
      </w:r>
      <w:r w:rsidR="001A64EB">
        <w:rPr>
          <w:rFonts w:ascii="Times New Roman" w:hAnsi="Times New Roman" w:cs="Times New Roman"/>
          <w:color w:val="00000A"/>
          <w:sz w:val="16"/>
          <w:szCs w:val="16"/>
        </w:rPr>
        <w:t xml:space="preserve"> </w:t>
      </w:r>
      <w:r w:rsidRPr="00B17AFF">
        <w:rPr>
          <w:rFonts w:ascii="Times New Roman" w:hAnsi="Times New Roman" w:cs="Times New Roman"/>
          <w:color w:val="00000A"/>
          <w:sz w:val="16"/>
          <w:szCs w:val="16"/>
        </w:rPr>
        <w:t xml:space="preserve">наружной рекламы и иной информационно-печатной продукции.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Организатор ярмарки и управляющий сельскохозяйственным рынком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территорий сельскохозяйственных рынков, ярмарок, входов и въездов;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Правил наружной рекламы и иной информационно-печатной продукции;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на территории сельскохозяйственного рынка, ярмарки контейнеров, урн для сбора бытовых отходов из расчета, установленного СанПиН;</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организацию сбора и вывоза ТКО с территории сельскохозяйственных рынков, ярмарок на объект размещения отходов;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оборудование и содержание на территории сельскохозяйственных рынков, ярмарок общественных туалетов (в том числе временных);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lastRenderedPageBreak/>
        <w:t>в летнее время поливку территории.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территории сельскохозяйственных рынков, ярмарок запрещается: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Правилами;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слив жидких отходов на прилегающую территорию и в колодцы ливневой канализации;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сжигание тары, отходов и мусора.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Организация эксплуатации территорий сельскохозяйственных рынков, ярмарок в зимний период:</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Освещение территории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Устройства наружного освещения и подсветки должны содержаться в чистоте и технически исправном состоянии.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Нарушения в работе устройств наружного освещения, связанные с обрывом электрических проводов, устраняются немедленно после обнаружения.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Вывоз поврежденных (сбитых) опор уличного освещения осуществляется собственниками либо эксплуатирующими опоры организациями: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основных магистралях - незамедлительно;</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 остальных территориях, а также демонтируемые опоры - в течение суток с момента обнаружения (демонтажа).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муниципального образования. Порядок согласования устанавливается Администрацией муниципального образования.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Запрещается размещение элементов праздничного оформления без согласования: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 собственником (собственниками) имущества, к которому присоединяются элементы праздничного оформления;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 организациями, эксплуатирующими инженерные коммуникации;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К дефектам внешнего вида элементов праздничного оформления относятся: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наличие ржавчины, отслоений краски и царапин на элементах, крепеже;</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частичное или полное отсутствие свечения элементов светового оформления;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 xml:space="preserve">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10-дневный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Установка и содержание объектов благоустройства городской среды</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Места размещения объектов благоустройства городской среды определяются в порядке, утверждаемом постановлением Администрации муниципального округа.</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 xml:space="preserve">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B17AFF" w:rsidRPr="00B17AFF" w:rsidRDefault="00B17AFF" w:rsidP="003E47BB">
      <w:pPr>
        <w:shd w:val="clear" w:color="auto" w:fill="FFFFFF"/>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w:t>
      </w:r>
      <w:r w:rsidR="001A64EB">
        <w:rPr>
          <w:rFonts w:ascii="Times New Roman" w:hAnsi="Times New Roman" w:cs="Times New Roman"/>
          <w:color w:val="00000A"/>
          <w:sz w:val="16"/>
          <w:szCs w:val="16"/>
        </w:rPr>
        <w:t xml:space="preserve">рм, владеющие </w:t>
      </w:r>
      <w:proofErr w:type="gramStart"/>
      <w:r w:rsidR="001A64EB">
        <w:rPr>
          <w:rFonts w:ascii="Times New Roman" w:hAnsi="Times New Roman" w:cs="Times New Roman"/>
          <w:color w:val="00000A"/>
          <w:sz w:val="16"/>
          <w:szCs w:val="16"/>
        </w:rPr>
        <w:t xml:space="preserve">соответствующими  </w:t>
      </w:r>
      <w:r w:rsidRPr="00B17AFF">
        <w:rPr>
          <w:rFonts w:ascii="Times New Roman" w:hAnsi="Times New Roman" w:cs="Times New Roman"/>
          <w:color w:val="00000A"/>
          <w:sz w:val="16"/>
          <w:szCs w:val="16"/>
        </w:rPr>
        <w:t>элементами</w:t>
      </w:r>
      <w:proofErr w:type="gramEnd"/>
      <w:r w:rsidRPr="00B17AFF">
        <w:rPr>
          <w:rFonts w:ascii="Times New Roman" w:hAnsi="Times New Roman" w:cs="Times New Roman"/>
          <w:color w:val="00000A"/>
          <w:sz w:val="16"/>
          <w:szCs w:val="16"/>
        </w:rPr>
        <w:t xml:space="preserve">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Запрещается установка, вывешивание и расклеивание объявлений, афиш, плакатов в неустановленных для этого местах.</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Размещение, установка и содержание рекламных конструкций (объектов), распространение рекламы на территории муниципального округа осуществляется в порядке, предусмотренном Федеральным законом от 13 марта 2006 года № 38-ФЗ «О рекламе».</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Объектами благоустройства на территориях транспортных коммуникаций муниципального округа является улично-дорожная сеть (УДС) населенного пункта в границах красных линий, пешеходные переходы различных типов.</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детских, игровых и спортивных площадок</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Детские и спортивные площадки должны: иметь планировку поверхности с засыпкой песком неровностей в летнее время; регулярно подметаться; очищаться от снега в зимнее время; содержаться в надлежащем техническом состоянии, быть покрашены.</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Окраску ограждений и строений на детских и спортивных площадках следует производить не реже одного раза в год.</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Требования к игровому и спортивному оборудованию:</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lastRenderedPageBreak/>
        <w:t xml:space="preserve">Самовольная установка железобетонных блоков, столбов, ограждений и других сооружений во внутриквартальных и </w:t>
      </w:r>
      <w:proofErr w:type="spellStart"/>
      <w:r w:rsidRPr="00B17AFF">
        <w:rPr>
          <w:rFonts w:ascii="Times New Roman" w:hAnsi="Times New Roman" w:cs="Times New Roman"/>
          <w:color w:val="00000A"/>
          <w:sz w:val="16"/>
          <w:szCs w:val="16"/>
        </w:rPr>
        <w:t>внутридворовых</w:t>
      </w:r>
      <w:proofErr w:type="spellEnd"/>
      <w:r w:rsidRPr="00B17AFF">
        <w:rPr>
          <w:rFonts w:ascii="Times New Roman" w:hAnsi="Times New Roman" w:cs="Times New Roman"/>
          <w:color w:val="00000A"/>
          <w:sz w:val="16"/>
          <w:szCs w:val="16"/>
        </w:rPr>
        <w:t xml:space="preserve"> проездах запрещается.</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зеленых насаждений</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Собственники, землепользователи, землевладельцы и арендаторы земельных участков, на которых расположены зеленые насаждения, обязаны 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Содержание зеленых насаждений и уход за ними на озелененных территориях общего пользования осуществляется специализированными организациями в соответствии с муниципальными контрактами.</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Обязанности по содержанию, охране, защите и воспроизводству зеленых насаждений возлагаются: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На территории общего пользования муниципального округа запрещается: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производить самовольную рубку (снос), обрезку и пересадку зеленых насаждений, не имея разрешения на данный вид работ;</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 что может повредить зеленым насаждениям);</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рвать цветы, ломать ветви кустарников и деревьев;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выкапывать рассаду цветов и корни многолетних растений, саженцы кустарников и деревьев;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обрабатывать зеленые насаждения химическими препаратами, которые могут повлечь за собой ухудшение их декоративности или гибель;</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снимать с цветников и газонов плодородный слой земли;</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уничтожать и повреждать газоны, цветники и плодородный слой земли, в том числе при размещении объектов торговли (палаток, лотков, павильонов и прочего) на земельных участках, предоставленных в краткосрочную аренду;</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осуществлять сброс твердых коммунальных отходов, КГМ и иных отходов, грунта, снега, скола льда и т.п.;</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осуществлять складирование тары, строительных и других материалов;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ходить, сидеть и лежать на газонах (исключая луговые);</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ездить на гужевых повозках (санях), водить (перегонять) вьючных, верховых или стадо животных по газонам, пешеходным дорожкам и тротуарам;</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производить посадки овощных культур;</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разжигать костры, сжигать опавшие листья и нарушать правила противопожарной безопасности;</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производить земляные и иные работы без соответствующего разрешения;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повреждать, переставлять садово-парковую мебель, декоративные вазы, урны для мусора, другие малые архитектурные формы.</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животных</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Места для выгула домашних животных на территории муниципального округа утверждаются постановлением Администрации муниципального округа.</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содержание в надлежащем состоянии отведенные под указанные цели земельные участки (производство уборки и вывоз мусора, </w:t>
      </w:r>
      <w:proofErr w:type="spellStart"/>
      <w:r w:rsidRPr="00B17AFF">
        <w:rPr>
          <w:rFonts w:ascii="Times New Roman" w:hAnsi="Times New Roman" w:cs="Times New Roman"/>
          <w:color w:val="00000A"/>
          <w:sz w:val="16"/>
          <w:szCs w:val="16"/>
        </w:rPr>
        <w:t>окос</w:t>
      </w:r>
      <w:proofErr w:type="spellEnd"/>
      <w:r w:rsidRPr="00B17AFF">
        <w:rPr>
          <w:rFonts w:ascii="Times New Roman" w:hAnsi="Times New Roman" w:cs="Times New Roman"/>
          <w:color w:val="00000A"/>
          <w:sz w:val="16"/>
          <w:szCs w:val="16"/>
        </w:rPr>
        <w:t xml:space="preserve"> травы);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обозначение въездов на строительную площадку (зону производства работ) специальными знаками или указателями;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габаритных указателей;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обеспечение проездов для специального транспорта, личного транспорта и проходов для пешеходов;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установку на строительной площадке (зоне производства работ) биотуалета, контейнера для сбора отходов и урн для мусора;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B17AFF">
        <w:rPr>
          <w:rFonts w:ascii="Times New Roman" w:hAnsi="Times New Roman" w:cs="Times New Roman"/>
          <w:bCs/>
          <w:color w:val="00000A"/>
          <w:sz w:val="16"/>
          <w:szCs w:val="16"/>
        </w:rPr>
        <w:t xml:space="preserve">незамедлительно </w:t>
      </w:r>
      <w:r w:rsidRPr="00B17AFF">
        <w:rPr>
          <w:rFonts w:ascii="Times New Roman" w:hAnsi="Times New Roman" w:cs="Times New Roman"/>
          <w:color w:val="00000A"/>
          <w:sz w:val="16"/>
          <w:szCs w:val="16"/>
        </w:rPr>
        <w:t>силами и средствами исполнителя работ;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содержание в надлежащем состоянии (производить ежедневную уборку и своевременный </w:t>
      </w:r>
      <w:proofErr w:type="spellStart"/>
      <w:r w:rsidRPr="00B17AFF">
        <w:rPr>
          <w:rFonts w:ascii="Times New Roman" w:hAnsi="Times New Roman" w:cs="Times New Roman"/>
          <w:color w:val="00000A"/>
          <w:sz w:val="16"/>
          <w:szCs w:val="16"/>
        </w:rPr>
        <w:t>окос</w:t>
      </w:r>
      <w:proofErr w:type="spellEnd"/>
      <w:r w:rsidRPr="00B17AFF">
        <w:rPr>
          <w:rFonts w:ascii="Times New Roman" w:hAnsi="Times New Roman" w:cs="Times New Roman"/>
          <w:color w:val="00000A"/>
          <w:sz w:val="16"/>
          <w:szCs w:val="16"/>
        </w:rPr>
        <w:t xml:space="preserve"> травы) строительной площадки (зоны производства работ) не допуская высоты травостоя более 10 см;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ежедневный сбор и вывоз строительных и других отходов, строительного мусора;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необходимые меры к сохранности зеленых насаждений;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восстановление нарушенных элементов озеленения и благоустройства по окончании работ.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color w:val="00000A"/>
          <w:sz w:val="16"/>
          <w:szCs w:val="16"/>
        </w:rPr>
        <w:t>Запрещается:</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приготовление растворов для производства строительных и ремонтных работ без применения специальных емкостей;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 xml:space="preserve">использование </w:t>
      </w:r>
      <w:proofErr w:type="spellStart"/>
      <w:r w:rsidRPr="00B17AFF">
        <w:rPr>
          <w:rFonts w:ascii="Times New Roman" w:hAnsi="Times New Roman" w:cs="Times New Roman"/>
          <w:color w:val="00000A"/>
          <w:sz w:val="16"/>
          <w:szCs w:val="16"/>
        </w:rPr>
        <w:t>битумоварных</w:t>
      </w:r>
      <w:proofErr w:type="spellEnd"/>
      <w:r w:rsidRPr="00B17AFF">
        <w:rPr>
          <w:rFonts w:ascii="Times New Roman" w:hAnsi="Times New Roman" w:cs="Times New Roman"/>
          <w:color w:val="00000A"/>
          <w:sz w:val="16"/>
          <w:szCs w:val="16"/>
        </w:rPr>
        <w:t xml:space="preserve"> установок без специального оборудования для сжигания топлива;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lastRenderedPageBreak/>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сжигание мусора, тары, производственных, строительных и других отходов, включая строительный мусор, порубочных остатков.</w:t>
      </w:r>
    </w:p>
    <w:p w:rsidR="00B17AFF" w:rsidRPr="00B17AFF" w:rsidRDefault="00B17AFF" w:rsidP="003E47BB">
      <w:pPr>
        <w:spacing w:after="0" w:line="240" w:lineRule="auto"/>
        <w:ind w:firstLine="284"/>
        <w:jc w:val="center"/>
        <w:rPr>
          <w:rFonts w:ascii="Times New Roman" w:hAnsi="Times New Roman" w:cs="Times New Roman"/>
          <w:sz w:val="16"/>
          <w:szCs w:val="16"/>
        </w:rPr>
      </w:pPr>
      <w:r w:rsidRPr="00B17AFF">
        <w:rPr>
          <w:rFonts w:ascii="Times New Roman" w:hAnsi="Times New Roman" w:cs="Times New Roman"/>
          <w:b/>
          <w:bCs/>
          <w:sz w:val="16"/>
          <w:szCs w:val="16"/>
        </w:rPr>
        <w:t>Содержание объектов незавершенного строительства, реконструируемых объектов и территорий, на которых они размещены.</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Реконструируемые объекты капитального строительства и объекты незавершенного строительства, </w:t>
      </w:r>
      <w:r w:rsidRPr="00B17AFF">
        <w:rPr>
          <w:rFonts w:ascii="Times New Roman" w:hAnsi="Times New Roman" w:cs="Times New Roman"/>
          <w:bCs/>
          <w:sz w:val="16"/>
          <w:szCs w:val="16"/>
        </w:rPr>
        <w:t>на которых не ведутся работы,</w:t>
      </w:r>
      <w:r w:rsidRPr="00B17AFF">
        <w:rPr>
          <w:rFonts w:ascii="Times New Roman" w:hAnsi="Times New Roman" w:cs="Times New Roman"/>
          <w:sz w:val="16"/>
          <w:szCs w:val="16"/>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B17AFF" w:rsidRPr="00B17AFF" w:rsidRDefault="00B17AFF" w:rsidP="003E47BB">
      <w:pPr>
        <w:widowControl w:val="0"/>
        <w:spacing w:after="0" w:line="240" w:lineRule="auto"/>
        <w:ind w:firstLine="284"/>
        <w:jc w:val="both"/>
        <w:rPr>
          <w:rFonts w:ascii="Times New Roman" w:hAnsi="Times New Roman" w:cs="Times New Roman"/>
          <w:b/>
          <w:bCs/>
          <w:sz w:val="16"/>
          <w:szCs w:val="16"/>
        </w:rPr>
      </w:pPr>
      <w:r w:rsidRPr="00B17AFF">
        <w:rPr>
          <w:rFonts w:ascii="Times New Roman" w:hAnsi="Times New Roman" w:cs="Times New Roman"/>
          <w:sz w:val="16"/>
          <w:szCs w:val="16"/>
        </w:rPr>
        <w:t xml:space="preserve">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B17AFF">
        <w:rPr>
          <w:rFonts w:ascii="Times New Roman" w:hAnsi="Times New Roman" w:cs="Times New Roman"/>
          <w:sz w:val="16"/>
          <w:szCs w:val="16"/>
        </w:rPr>
        <w:t>окос</w:t>
      </w:r>
      <w:proofErr w:type="spellEnd"/>
      <w:r w:rsidRPr="00B17AFF">
        <w:rPr>
          <w:rFonts w:ascii="Times New Roman" w:hAnsi="Times New Roman" w:cs="Times New Roman"/>
          <w:sz w:val="16"/>
          <w:szCs w:val="16"/>
        </w:rPr>
        <w:t xml:space="preserve"> травы, не допуская высоты травостоя более 10 см).</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Благоустройство территорий автостоянок, парковок, гаражных комплексов, гаражей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Собственники, землепользователи, землевладельцы и арендаторы территорий автостоянок, парковок, гаражей обеспечивают: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color w:val="00000A"/>
          <w:sz w:val="16"/>
          <w:szCs w:val="16"/>
        </w:rPr>
        <w:t xml:space="preserve">текущий ремонт дорожных покрытий, </w:t>
      </w:r>
      <w:r w:rsidRPr="00B17AFF">
        <w:rPr>
          <w:rFonts w:ascii="Times New Roman" w:hAnsi="Times New Roman" w:cs="Times New Roman"/>
          <w:color w:val="00000A"/>
          <w:sz w:val="16"/>
          <w:szCs w:val="16"/>
        </w:rPr>
        <w:t>ежедневную уборку грязи, мусора, смета, снега и льда (наледи) с проезжей части дорог;</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уход за газонами и другими зелеными насаждениями;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ремонт и очистку смотровых и дожде-приёмных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обеспечение сбора и вывоза мусора.</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транспортных средств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Мойка транспортных средств допускается только в специально оборудованных для этой цели помещениях, сооружениях.</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color w:val="00000A"/>
          <w:sz w:val="16"/>
          <w:szCs w:val="16"/>
        </w:rPr>
        <w:t>Запрещается:</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движение по улицам и дорогам с </w:t>
      </w:r>
      <w:proofErr w:type="spellStart"/>
      <w:r w:rsidRPr="00B17AFF">
        <w:rPr>
          <w:rFonts w:ascii="Times New Roman" w:hAnsi="Times New Roman" w:cs="Times New Roman"/>
          <w:sz w:val="16"/>
          <w:szCs w:val="16"/>
        </w:rPr>
        <w:t>асфальто</w:t>
      </w:r>
      <w:proofErr w:type="spellEnd"/>
      <w:r w:rsidRPr="00B17AFF">
        <w:rPr>
          <w:rFonts w:ascii="Times New Roman" w:hAnsi="Times New Roman" w:cs="Times New Roman"/>
          <w:sz w:val="16"/>
          <w:szCs w:val="16"/>
        </w:rPr>
        <w:t>- и цементобетонным покрытием тракторов, иных транспортных средств и механизмов на гусеничном ходу;</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B17AFF">
        <w:rPr>
          <w:rFonts w:ascii="Times New Roman" w:hAnsi="Times New Roman" w:cs="Times New Roman"/>
          <w:bCs/>
          <w:sz w:val="16"/>
          <w:szCs w:val="16"/>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sz w:val="16"/>
          <w:szCs w:val="16"/>
        </w:rPr>
        <w:t>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sz w:val="16"/>
          <w:szCs w:val="16"/>
        </w:rPr>
        <w:t>размещение транспортных средств на газоне или иной территории, занятой зелеными насаждениями;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стоянка маршрутных и легковых такси вне отведенных в установленном порядке мест;</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нахождение транспортных (в том числе плавательных) средств на участках охранных зон кабелей, газопроводов и иных инженерных сетей.</w:t>
      </w:r>
    </w:p>
    <w:p w:rsidR="00B17AFF" w:rsidRPr="00B17AFF" w:rsidRDefault="00B17AFF" w:rsidP="003E47BB">
      <w:pPr>
        <w:spacing w:after="0" w:line="240" w:lineRule="auto"/>
        <w:ind w:firstLine="284"/>
        <w:jc w:val="both"/>
        <w:rPr>
          <w:rFonts w:ascii="Times New Roman" w:hAnsi="Times New Roman" w:cs="Times New Roman"/>
          <w:b/>
          <w:color w:val="00000A"/>
          <w:sz w:val="16"/>
          <w:szCs w:val="16"/>
        </w:rPr>
      </w:pPr>
      <w:r w:rsidRPr="00B17AFF">
        <w:rPr>
          <w:rFonts w:ascii="Times New Roman" w:hAnsi="Times New Roman" w:cs="Times New Roman"/>
          <w:bCs/>
          <w:color w:val="00000A"/>
          <w:sz w:val="16"/>
          <w:szCs w:val="16"/>
        </w:rPr>
        <w:t>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Обращение с отходами</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Территория муниципального округа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B17AFF" w:rsidRPr="00B17AFF" w:rsidRDefault="00B17AFF" w:rsidP="003E47BB">
      <w:pPr>
        <w:spacing w:after="0" w:line="240" w:lineRule="auto"/>
        <w:ind w:firstLine="284"/>
        <w:jc w:val="center"/>
        <w:rPr>
          <w:rFonts w:ascii="Times New Roman" w:hAnsi="Times New Roman" w:cs="Times New Roman"/>
          <w:color w:val="00000A"/>
          <w:sz w:val="16"/>
          <w:szCs w:val="16"/>
        </w:rPr>
      </w:pPr>
      <w:r w:rsidRPr="00B17AFF">
        <w:rPr>
          <w:rFonts w:ascii="Times New Roman" w:hAnsi="Times New Roman" w:cs="Times New Roman"/>
          <w:b/>
          <w:bCs/>
          <w:color w:val="00000A"/>
          <w:sz w:val="16"/>
          <w:szCs w:val="16"/>
        </w:rPr>
        <w:t>Содержание инженерных сетей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Колодцы подземных коммуникаций, смотровые и дожде-приёмные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Собственники (владельцы) сетей ливневой канализации обязаны:</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очищать и содержать в исправном состоянии канавы, трубы, дренажи, предназначенные для отвода поверхностных и грунтовых вод;</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Вывоз нечистот из отстойных канализационных колодцев и выгребных ям (септиков) производится на сливные станции.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Запрещается:</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w:t>
      </w:r>
      <w:r w:rsidRPr="00B17AFF">
        <w:rPr>
          <w:rFonts w:ascii="Times New Roman" w:hAnsi="Times New Roman" w:cs="Times New Roman"/>
          <w:sz w:val="16"/>
          <w:szCs w:val="16"/>
        </w:rPr>
        <w:lastRenderedPageBreak/>
        <w:t>территории, в кюветы, водные объекты;</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сброс строительных отходов, бытового и иного мусора в водопроводные, канализационные, дожде-приёмные колодцы.</w:t>
      </w:r>
    </w:p>
    <w:p w:rsidR="00B17AFF" w:rsidRPr="00B17AFF" w:rsidRDefault="00B17AFF" w:rsidP="003E47BB">
      <w:pPr>
        <w:widowControl w:val="0"/>
        <w:spacing w:after="0" w:line="240" w:lineRule="auto"/>
        <w:ind w:firstLine="284"/>
        <w:jc w:val="center"/>
        <w:rPr>
          <w:rFonts w:ascii="Times New Roman" w:hAnsi="Times New Roman" w:cs="Times New Roman"/>
          <w:sz w:val="16"/>
          <w:szCs w:val="16"/>
        </w:rPr>
      </w:pPr>
      <w:r w:rsidRPr="00B17AFF">
        <w:rPr>
          <w:rFonts w:ascii="Times New Roman" w:hAnsi="Times New Roman" w:cs="Times New Roman"/>
          <w:b/>
          <w:bCs/>
          <w:sz w:val="16"/>
          <w:szCs w:val="16"/>
        </w:rPr>
        <w:t>Содержание прилегающих территорий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Уборка прилегающей территорий включает:</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удаление мусора (при наличии);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подметание прилегающих территорий в весенне-летний период уборки;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уборку снега, </w:t>
      </w:r>
      <w:proofErr w:type="spellStart"/>
      <w:r w:rsidRPr="00B17AFF">
        <w:rPr>
          <w:rFonts w:ascii="Times New Roman" w:hAnsi="Times New Roman" w:cs="Times New Roman"/>
          <w:sz w:val="16"/>
          <w:szCs w:val="16"/>
        </w:rPr>
        <w:t>противогололедную</w:t>
      </w:r>
      <w:proofErr w:type="spellEnd"/>
      <w:r w:rsidRPr="00B17AFF">
        <w:rPr>
          <w:rFonts w:ascii="Times New Roman" w:hAnsi="Times New Roman" w:cs="Times New Roman"/>
          <w:sz w:val="16"/>
          <w:szCs w:val="16"/>
        </w:rPr>
        <w:t xml:space="preserve"> обработку прилегающих территорий в осенне-зимний период уборки.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Содержание зеленых насаждений включает:</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proofErr w:type="spellStart"/>
      <w:r w:rsidRPr="00B17AFF">
        <w:rPr>
          <w:rFonts w:ascii="Times New Roman" w:hAnsi="Times New Roman" w:cs="Times New Roman"/>
          <w:sz w:val="16"/>
          <w:szCs w:val="16"/>
        </w:rPr>
        <w:t>окос</w:t>
      </w:r>
      <w:proofErr w:type="spellEnd"/>
      <w:r w:rsidRPr="00B17AFF">
        <w:rPr>
          <w:rFonts w:ascii="Times New Roman" w:hAnsi="Times New Roman" w:cs="Times New Roman"/>
          <w:sz w:val="16"/>
          <w:szCs w:val="16"/>
        </w:rPr>
        <w:t xml:space="preserve"> травы в весенне-летний период уборки (высота травостоя не должна превышать 10 см);</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санитарную рубку и обрезку кустарников.</w:t>
      </w:r>
    </w:p>
    <w:p w:rsidR="00B17AFF" w:rsidRPr="00B17AFF" w:rsidRDefault="00B17AFF" w:rsidP="003E47BB">
      <w:pPr>
        <w:spacing w:after="0" w:line="240" w:lineRule="auto"/>
        <w:ind w:firstLine="284"/>
        <w:jc w:val="center"/>
        <w:rPr>
          <w:rFonts w:ascii="Times New Roman" w:hAnsi="Times New Roman" w:cs="Times New Roman"/>
          <w:b/>
          <w:bCs/>
          <w:color w:val="00000A"/>
          <w:sz w:val="16"/>
          <w:szCs w:val="16"/>
        </w:rPr>
      </w:pPr>
      <w:r w:rsidRPr="00B17AFF">
        <w:rPr>
          <w:rFonts w:ascii="Times New Roman" w:hAnsi="Times New Roman" w:cs="Times New Roman"/>
          <w:b/>
          <w:bCs/>
          <w:color w:val="00000A"/>
          <w:sz w:val="16"/>
          <w:szCs w:val="16"/>
        </w:rPr>
        <w:t xml:space="preserve">Праздничное оформление территории муниципального </w:t>
      </w:r>
      <w:r w:rsidRPr="00B17AFF">
        <w:rPr>
          <w:rFonts w:ascii="Times New Roman" w:hAnsi="Times New Roman" w:cs="Times New Roman"/>
          <w:b/>
          <w:bCs/>
          <w:sz w:val="16"/>
          <w:szCs w:val="16"/>
        </w:rPr>
        <w:t>образования</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0"/>
          <w:sz w:val="16"/>
          <w:szCs w:val="16"/>
        </w:rPr>
        <w:t xml:space="preserve">Требования к конструкциям праздничного оформления в границах территории муниципального образования определяются дизайн-кодом муниципального образования. </w:t>
      </w:r>
    </w:p>
    <w:p w:rsidR="00B17AFF" w:rsidRPr="00B17AFF" w:rsidRDefault="00B17AFF" w:rsidP="003E47BB">
      <w:pPr>
        <w:widowControl w:val="0"/>
        <w:spacing w:after="0" w:line="240" w:lineRule="auto"/>
        <w:ind w:firstLine="284"/>
        <w:jc w:val="both"/>
        <w:rPr>
          <w:rFonts w:ascii="Times New Roman" w:hAnsi="Times New Roman" w:cs="Times New Roman"/>
          <w:color w:val="000000"/>
          <w:sz w:val="16"/>
          <w:szCs w:val="16"/>
        </w:rPr>
      </w:pPr>
      <w:r w:rsidRPr="00B17AFF">
        <w:rPr>
          <w:rFonts w:ascii="Times New Roman" w:hAnsi="Times New Roman" w:cs="Times New Roman"/>
          <w:color w:val="000000"/>
          <w:sz w:val="16"/>
          <w:szCs w:val="16"/>
        </w:rPr>
        <w:t>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ab/>
      </w:r>
      <w:r w:rsidRPr="00B17AFF">
        <w:rPr>
          <w:rFonts w:ascii="Times New Roman" w:hAnsi="Times New Roman" w:cs="Times New Roman"/>
          <w:b/>
          <w:bCs/>
          <w:color w:val="00000A"/>
          <w:sz w:val="16"/>
          <w:szCs w:val="16"/>
        </w:rPr>
        <w:t xml:space="preserve">Содержание и ремонт фасадов зданий, строений и сооружений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Владельцы зданий и сооружений и иные лица, на которых возложены соответствующие обязанности, обязаны:</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проверять прочность креплений архитектурных деталей и облицовки, устойчивость парапетных и балконных ограждений;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мыть;</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проводить текущий ремонт, в том числе окраску фасада, с периодичностью в пределах 7-8 лет с учетом фактического состояния фасада;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 xml:space="preserve">Изменение устройства и оборудования окон и витрин,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за исключением фасадов зданий и сооружений, являющихся объектами культурного наследия. </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Пробивка окон на глухих стенах и брандмауэрах допускается при наличии необходимых проектных обоснований и согласования с Администрацией за исключением объектов культурного наследия.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 xml:space="preserve">Переустройство оконного проема в дверной допускается по согласованию с </w:t>
      </w:r>
      <w:bookmarkStart w:id="0" w:name="_Hlk92979106"/>
      <w:r w:rsidRPr="00B17AFF">
        <w:rPr>
          <w:rFonts w:ascii="Times New Roman" w:hAnsi="Times New Roman" w:cs="Times New Roman"/>
          <w:color w:val="00000A"/>
          <w:sz w:val="16"/>
          <w:szCs w:val="16"/>
        </w:rPr>
        <w:t>Администрацией</w:t>
      </w:r>
      <w:bookmarkEnd w:id="0"/>
      <w:r w:rsidRPr="00B17AFF">
        <w:rPr>
          <w:rFonts w:ascii="Times New Roman" w:hAnsi="Times New Roman" w:cs="Times New Roman"/>
          <w:color w:val="00000A"/>
          <w:sz w:val="16"/>
          <w:szCs w:val="16"/>
        </w:rPr>
        <w:t xml:space="preserve"> за исключением фасадов зданий и сооружений, являющихся объектами культурного наследия. </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предусмотренными проектным решением.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color w:val="00000A"/>
          <w:sz w:val="16"/>
          <w:szCs w:val="16"/>
        </w:rPr>
        <w:t>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эксплуатации.</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Изменение архитектурного решения,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Администрацией.</w:t>
      </w:r>
    </w:p>
    <w:p w:rsidR="00B17AFF" w:rsidRPr="00B17AFF"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Переустройство дверного проема в оконный допускается по согласованию с Администрацией.</w:t>
      </w:r>
      <w:r w:rsidRPr="00B17AFF">
        <w:rPr>
          <w:rFonts w:ascii="Times New Roman" w:hAnsi="Times New Roman" w:cs="Times New Roman"/>
          <w:color w:val="00000A"/>
          <w:sz w:val="16"/>
          <w:szCs w:val="16"/>
          <w:lang w:val="en-US"/>
        </w:rPr>
        <w:t> </w:t>
      </w:r>
    </w:p>
    <w:p w:rsidR="00B17AFF" w:rsidRPr="003E47BB" w:rsidRDefault="00B17AFF" w:rsidP="003E47BB">
      <w:pPr>
        <w:spacing w:after="0" w:line="240" w:lineRule="auto"/>
        <w:ind w:firstLine="284"/>
        <w:jc w:val="both"/>
        <w:rPr>
          <w:rFonts w:ascii="Times New Roman" w:hAnsi="Times New Roman" w:cs="Times New Roman"/>
          <w:color w:val="00000A"/>
          <w:sz w:val="16"/>
          <w:szCs w:val="16"/>
        </w:rPr>
      </w:pPr>
      <w:r w:rsidRPr="00B17AFF">
        <w:rPr>
          <w:rFonts w:ascii="Times New Roman" w:hAnsi="Times New Roman" w:cs="Times New Roman"/>
          <w:color w:val="00000A"/>
          <w:sz w:val="16"/>
          <w:szCs w:val="16"/>
        </w:rPr>
        <w:t>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Администрацией.</w:t>
      </w:r>
    </w:p>
    <w:p w:rsidR="00B17AFF" w:rsidRPr="00B17AFF" w:rsidRDefault="00B17AFF" w:rsidP="003E47BB">
      <w:pPr>
        <w:spacing w:after="0" w:line="240" w:lineRule="auto"/>
        <w:ind w:firstLine="284"/>
        <w:jc w:val="center"/>
        <w:rPr>
          <w:rFonts w:ascii="Times New Roman" w:hAnsi="Times New Roman" w:cs="Times New Roman"/>
          <w:b/>
          <w:bCs/>
          <w:color w:val="000000" w:themeColor="text1"/>
          <w:sz w:val="16"/>
          <w:szCs w:val="16"/>
        </w:rPr>
      </w:pPr>
      <w:r w:rsidRPr="00B17AFF">
        <w:rPr>
          <w:rFonts w:ascii="Times New Roman" w:hAnsi="Times New Roman" w:cs="Times New Roman"/>
          <w:b/>
          <w:bCs/>
          <w:color w:val="000000" w:themeColor="text1"/>
          <w:sz w:val="16"/>
          <w:szCs w:val="16"/>
        </w:rPr>
        <w:t>Ответственность за правонарушения в сфере благоустройства</w:t>
      </w:r>
    </w:p>
    <w:p w:rsidR="00B17AFF" w:rsidRPr="00B17AFF" w:rsidRDefault="00B17AFF" w:rsidP="003E47BB">
      <w:pPr>
        <w:tabs>
          <w:tab w:val="left" w:pos="709"/>
        </w:tabs>
        <w:spacing w:after="0" w:line="240" w:lineRule="auto"/>
        <w:ind w:firstLine="284"/>
        <w:jc w:val="both"/>
        <w:rPr>
          <w:rFonts w:ascii="Times New Roman" w:hAnsi="Times New Roman" w:cs="Times New Roman"/>
          <w:color w:val="000000" w:themeColor="text1"/>
          <w:sz w:val="16"/>
          <w:szCs w:val="16"/>
        </w:rPr>
      </w:pPr>
      <w:r w:rsidRPr="00B17AFF">
        <w:rPr>
          <w:rFonts w:ascii="Times New Roman" w:hAnsi="Times New Roman" w:cs="Times New Roman"/>
          <w:color w:val="000000" w:themeColor="text1"/>
          <w:sz w:val="16"/>
          <w:szCs w:val="16"/>
        </w:rPr>
        <w:t>В соответствии со статьями 3-1 - 3-18 областного закона от 01.02.2016 № 914-ОЗ «Об административных правонарушениях» за нарушение требований:</w:t>
      </w:r>
    </w:p>
    <w:p w:rsidR="00B17AFF" w:rsidRPr="00B17AFF" w:rsidRDefault="00B17AFF" w:rsidP="003E47BB">
      <w:pPr>
        <w:tabs>
          <w:tab w:val="left" w:pos="709"/>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размещению нестационарных торговых объектов;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внешнему виду фасадов и ограждающих конструкций зданий, строений, сооружений;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созданию препятствий для вывоза мусора и уборки территории;</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размещению объявлений, иных информационных материалов вне установленных мест;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нанесению надписей и графических изображений вне отведенных для этих целей мест;</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размещению и содержанию детских и спортивных площадок, площадок для выгула животных, парковок (парковочных мести), малых архитектурных форм;</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уборке на территории муниципального округа;</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содержанию зеленых насаждений;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организации освещения территории муниципального образования, включая архитектурную подсветку зданий, строений, сооружений, и праздничному оформлению;</w:t>
      </w:r>
    </w:p>
    <w:p w:rsidR="00B17AFF" w:rsidRPr="00B17AFF" w:rsidRDefault="00B17AFF" w:rsidP="003E47BB">
      <w:pPr>
        <w:tabs>
          <w:tab w:val="left" w:pos="709"/>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к </w:t>
      </w:r>
      <w:proofErr w:type="spellStart"/>
      <w:r w:rsidRPr="00B17AFF">
        <w:rPr>
          <w:rFonts w:ascii="Times New Roman" w:hAnsi="Times New Roman" w:cs="Times New Roman"/>
          <w:sz w:val="16"/>
          <w:szCs w:val="16"/>
        </w:rPr>
        <w:t>непроведению</w:t>
      </w:r>
      <w:proofErr w:type="spellEnd"/>
      <w:r w:rsidRPr="00B17AFF">
        <w:rPr>
          <w:rFonts w:ascii="Times New Roman" w:hAnsi="Times New Roman" w:cs="Times New Roman"/>
          <w:sz w:val="16"/>
          <w:szCs w:val="16"/>
        </w:rPr>
        <w:t xml:space="preserve"> мероприятий по удалению борщевика Сосновского с земельных участков;</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благоустройству и содержанию территорий, отведенных под строительство (застройку);</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благоустройству и содержанию территорий и объектов незавершенного строительства, а также реконструируемых объектов капитального строительства;</w:t>
      </w:r>
    </w:p>
    <w:p w:rsidR="00B17AFF" w:rsidRPr="00B17AFF" w:rsidRDefault="00B17AFF" w:rsidP="003E47BB">
      <w:pPr>
        <w:tabs>
          <w:tab w:val="left" w:pos="709"/>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lastRenderedPageBreak/>
        <w:t>к порядку производства работ по прокладке, реконструкции и ремонту инженерных подземных коммуникаций и сооружений;</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к содержанию и эксплуатации транспортных средств;</w:t>
      </w:r>
    </w:p>
    <w:p w:rsidR="00B17AFF" w:rsidRPr="00B17AFF" w:rsidRDefault="00B17AFF" w:rsidP="003E47BB">
      <w:pPr>
        <w:tabs>
          <w:tab w:val="left" w:pos="709"/>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влечет предупреждение, повторное в течение года совершение административного правонарушения влечет наложение административного штрафа на граждан, индивидуальных предпринимателей, должностных лиц, юридических лиц.</w:t>
      </w:r>
    </w:p>
    <w:p w:rsidR="00B17AFF" w:rsidRPr="00B17AFF" w:rsidRDefault="00B17AFF" w:rsidP="003E47BB">
      <w:pPr>
        <w:widowControl w:val="0"/>
        <w:spacing w:after="0" w:line="240" w:lineRule="auto"/>
        <w:ind w:firstLine="284"/>
        <w:jc w:val="both"/>
        <w:rPr>
          <w:rFonts w:ascii="Times New Roman" w:hAnsi="Times New Roman" w:cs="Times New Roman"/>
          <w:color w:val="000000"/>
          <w:sz w:val="16"/>
          <w:szCs w:val="16"/>
        </w:rPr>
      </w:pPr>
      <w:r w:rsidRPr="00B17AFF">
        <w:rPr>
          <w:rFonts w:ascii="Times New Roman" w:hAnsi="Times New Roman" w:cs="Times New Roman"/>
          <w:color w:val="000000"/>
          <w:sz w:val="16"/>
          <w:szCs w:val="16"/>
        </w:rPr>
        <w:t>Контроль соблюдения требований в сфере благоустройства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B17AFF" w:rsidRPr="00B17AFF" w:rsidRDefault="00B17AFF" w:rsidP="003E47BB">
      <w:pPr>
        <w:widowControl w:val="0"/>
        <w:spacing w:after="0" w:line="240" w:lineRule="auto"/>
        <w:ind w:firstLine="284"/>
        <w:jc w:val="both"/>
        <w:rPr>
          <w:rFonts w:ascii="Times New Roman" w:hAnsi="Times New Roman" w:cs="Times New Roman"/>
          <w:color w:val="000000"/>
          <w:sz w:val="16"/>
          <w:szCs w:val="16"/>
        </w:rPr>
      </w:pPr>
      <w:r w:rsidRPr="00B17AFF">
        <w:rPr>
          <w:rFonts w:ascii="Times New Roman" w:hAnsi="Times New Roman" w:cs="Times New Roman"/>
          <w:color w:val="000000"/>
          <w:sz w:val="16"/>
          <w:szCs w:val="16"/>
        </w:rPr>
        <w:t xml:space="preserve">Кодексом Российской Федерации об административных правонарушениях; </w:t>
      </w:r>
    </w:p>
    <w:p w:rsidR="00B17AFF" w:rsidRPr="00B17AFF" w:rsidRDefault="00B17AFF" w:rsidP="003E47BB">
      <w:pPr>
        <w:spacing w:after="0" w:line="240" w:lineRule="auto"/>
        <w:ind w:firstLine="284"/>
        <w:jc w:val="both"/>
        <w:rPr>
          <w:rFonts w:ascii="Times New Roman" w:hAnsi="Times New Roman" w:cs="Times New Roman"/>
          <w:color w:val="000000"/>
          <w:sz w:val="16"/>
          <w:szCs w:val="16"/>
        </w:rPr>
      </w:pPr>
      <w:r w:rsidRPr="00B17AFF">
        <w:rPr>
          <w:rFonts w:ascii="Times New Roman" w:hAnsi="Times New Roman" w:cs="Times New Roman"/>
          <w:color w:val="000000"/>
          <w:sz w:val="16"/>
          <w:szCs w:val="16"/>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муниципального округа - орган, уполномоченный на осуществление муниципального контроля в сфере благоустройства: 175100, Новгородская область, Волотовский район, </w:t>
      </w:r>
      <w:proofErr w:type="spellStart"/>
      <w:r w:rsidRPr="00B17AFF">
        <w:rPr>
          <w:rFonts w:ascii="Times New Roman" w:hAnsi="Times New Roman" w:cs="Times New Roman"/>
          <w:color w:val="000000"/>
          <w:sz w:val="16"/>
          <w:szCs w:val="16"/>
        </w:rPr>
        <w:t>п.Волот</w:t>
      </w:r>
      <w:proofErr w:type="spellEnd"/>
      <w:r w:rsidRPr="00B17AFF">
        <w:rPr>
          <w:rFonts w:ascii="Times New Roman" w:hAnsi="Times New Roman" w:cs="Times New Roman"/>
          <w:color w:val="000000"/>
          <w:sz w:val="16"/>
          <w:szCs w:val="16"/>
        </w:rPr>
        <w:t xml:space="preserve">, </w:t>
      </w:r>
      <w:proofErr w:type="spellStart"/>
      <w:r w:rsidRPr="00B17AFF">
        <w:rPr>
          <w:rFonts w:ascii="Times New Roman" w:hAnsi="Times New Roman" w:cs="Times New Roman"/>
          <w:color w:val="000000"/>
          <w:sz w:val="16"/>
          <w:szCs w:val="16"/>
        </w:rPr>
        <w:t>ул.Комсомольская</w:t>
      </w:r>
      <w:proofErr w:type="spellEnd"/>
      <w:r w:rsidRPr="00B17AFF">
        <w:rPr>
          <w:rFonts w:ascii="Times New Roman" w:hAnsi="Times New Roman" w:cs="Times New Roman"/>
          <w:color w:val="000000"/>
          <w:sz w:val="16"/>
          <w:szCs w:val="16"/>
        </w:rPr>
        <w:t xml:space="preserve">, д. 38, тел. 8 (81662) 61-212. </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Действия должностных лиц, уполномоченных на осуществление муниципального контроля в сфере благоустройства, по пресечению нарушений обязательных требований и (или) устранению таких нарушений:</w:t>
      </w:r>
    </w:p>
    <w:p w:rsidR="00B17AFF" w:rsidRPr="00B17AFF" w:rsidRDefault="00B17AFF" w:rsidP="003E47BB">
      <w:pPr>
        <w:widowControl w:val="0"/>
        <w:tabs>
          <w:tab w:val="left" w:pos="709"/>
        </w:tabs>
        <w:spacing w:after="0" w:line="240" w:lineRule="auto"/>
        <w:ind w:firstLine="284"/>
        <w:jc w:val="both"/>
        <w:rPr>
          <w:rFonts w:ascii="Times New Roman" w:hAnsi="Times New Roman" w:cs="Times New Roman"/>
          <w:b/>
          <w:sz w:val="16"/>
          <w:szCs w:val="16"/>
        </w:rPr>
      </w:pPr>
      <w:r w:rsidRPr="00B17AFF">
        <w:rPr>
          <w:rFonts w:ascii="Times New Roman" w:hAnsi="Times New Roman" w:cs="Times New Roman"/>
          <w:sz w:val="16"/>
          <w:szCs w:val="16"/>
        </w:rPr>
        <w:t>Специалистом, осуществляющим муниципальный контроль в сфере благоустройства на территории муниципального округа, проводится следующая работа по пресечению нарушений обязательных требований и (или) устранению таких нарушений: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проведение консультативной работы с юридическими лицами, индивидуальными предпринимателями и физическими лицами, направленной на предотвращение нарушений обязательных требований;</w:t>
      </w:r>
    </w:p>
    <w:p w:rsidR="00B17AFF" w:rsidRPr="00B17AFF" w:rsidRDefault="00B17AFF" w:rsidP="003E47BB">
      <w:pPr>
        <w:widowControl w:val="0"/>
        <w:spacing w:after="0" w:line="240" w:lineRule="auto"/>
        <w:ind w:firstLine="284"/>
        <w:jc w:val="both"/>
        <w:rPr>
          <w:rFonts w:ascii="Times New Roman" w:hAnsi="Times New Roman" w:cs="Times New Roman"/>
          <w:bCs/>
          <w:sz w:val="16"/>
          <w:szCs w:val="16"/>
        </w:rPr>
      </w:pPr>
      <w:r w:rsidRPr="00B17AFF">
        <w:rPr>
          <w:rFonts w:ascii="Times New Roman" w:hAnsi="Times New Roman" w:cs="Times New Roman"/>
          <w:sz w:val="16"/>
          <w:szCs w:val="16"/>
        </w:rPr>
        <w:t>проведение ежегодного а</w:t>
      </w:r>
      <w:r w:rsidRPr="00B17AFF">
        <w:rPr>
          <w:rFonts w:ascii="Times New Roman" w:hAnsi="Times New Roman" w:cs="Times New Roman"/>
          <w:bCs/>
          <w:sz w:val="16"/>
          <w:szCs w:val="16"/>
        </w:rPr>
        <w:t>нализа и оценки эффективности муниципального контроля в сфере благоустройства;</w:t>
      </w:r>
    </w:p>
    <w:p w:rsidR="00B17AFF" w:rsidRPr="00B17AFF" w:rsidRDefault="00B17AFF" w:rsidP="003E47BB">
      <w:pPr>
        <w:spacing w:after="0" w:line="240" w:lineRule="auto"/>
        <w:ind w:firstLine="284"/>
        <w:jc w:val="both"/>
        <w:rPr>
          <w:rFonts w:ascii="Times New Roman" w:hAnsi="Times New Roman" w:cs="Times New Roman"/>
          <w:sz w:val="16"/>
          <w:szCs w:val="16"/>
          <w:lang w:eastAsia="ar-SA"/>
        </w:rPr>
      </w:pPr>
      <w:r w:rsidRPr="00B17AFF">
        <w:rPr>
          <w:rFonts w:ascii="Times New Roman" w:hAnsi="Times New Roman" w:cs="Times New Roman"/>
          <w:bCs/>
          <w:sz w:val="16"/>
          <w:szCs w:val="16"/>
        </w:rPr>
        <w:t>размещение информации на официальном сайте</w:t>
      </w:r>
      <w:r w:rsidR="003E47BB">
        <w:rPr>
          <w:rFonts w:ascii="Times New Roman" w:hAnsi="Times New Roman" w:cs="Times New Roman"/>
          <w:sz w:val="16"/>
          <w:szCs w:val="16"/>
          <w:lang w:eastAsia="ar-SA"/>
        </w:rPr>
        <w:t xml:space="preserve"> Администрации муни</w:t>
      </w:r>
      <w:r w:rsidRPr="00B17AFF">
        <w:rPr>
          <w:rFonts w:ascii="Times New Roman" w:hAnsi="Times New Roman" w:cs="Times New Roman"/>
          <w:sz w:val="16"/>
          <w:szCs w:val="16"/>
          <w:lang w:eastAsia="ar-SA"/>
        </w:rPr>
        <w:t>ципального округа в информационно-телекоммуникационной сети общего пользования «Интернет»;</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представление юридическими лицами, индивидуальными предпринимателями, гражданами комментариев и предложений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w:t>
      </w:r>
    </w:p>
    <w:p w:rsidR="00B17AFF" w:rsidRPr="00B17AFF" w:rsidRDefault="00B17AFF" w:rsidP="003E47BB">
      <w:pPr>
        <w:widowControl w:val="0"/>
        <w:spacing w:after="0" w:line="240" w:lineRule="auto"/>
        <w:ind w:firstLine="284"/>
        <w:jc w:val="both"/>
        <w:rPr>
          <w:rFonts w:ascii="Times New Roman" w:hAnsi="Times New Roman" w:cs="Times New Roman"/>
          <w:color w:val="0000FF"/>
          <w:sz w:val="16"/>
          <w:szCs w:val="16"/>
        </w:rPr>
      </w:pPr>
      <w:r w:rsidRPr="00B17AFF">
        <w:rPr>
          <w:rFonts w:ascii="Times New Roman" w:hAnsi="Times New Roman" w:cs="Times New Roman"/>
          <w:sz w:val="16"/>
          <w:szCs w:val="16"/>
        </w:rPr>
        <w:t xml:space="preserve">реализация возможности обращения заинтересованными лицами с заявлениями, жалобами или предложениями через Интернет-приемную Администрации муниципального района по адресу: </w:t>
      </w:r>
      <w:proofErr w:type="gramStart"/>
      <w:r w:rsidRPr="00B17AFF">
        <w:rPr>
          <w:rFonts w:ascii="Times New Roman" w:hAnsi="Times New Roman" w:cs="Times New Roman"/>
          <w:sz w:val="16"/>
          <w:szCs w:val="16"/>
        </w:rPr>
        <w:t>admvolot.gosuslugi.ru</w:t>
      </w:r>
      <w:r w:rsidRPr="00B17AFF">
        <w:rPr>
          <w:rFonts w:ascii="Times New Roman" w:hAnsi="Times New Roman" w:cs="Times New Roman"/>
          <w:sz w:val="16"/>
          <w:szCs w:val="16"/>
          <w:lang w:eastAsia="ar-SA"/>
        </w:rPr>
        <w:t>.;</w:t>
      </w:r>
      <w:proofErr w:type="gramEnd"/>
    </w:p>
    <w:p w:rsidR="00B17AFF" w:rsidRPr="00B17AFF" w:rsidRDefault="00B17AFF" w:rsidP="003E47BB">
      <w:pPr>
        <w:widowControl w:val="0"/>
        <w:tabs>
          <w:tab w:val="left" w:pos="709"/>
        </w:tabs>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размещение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сфере благоустройства на официальном сайте Администрации муниципального округа admvolot.gosuslugi.ru</w:t>
      </w:r>
      <w:r w:rsidRPr="00B17AFF">
        <w:rPr>
          <w:rFonts w:ascii="Times New Roman" w:hAnsi="Times New Roman" w:cs="Times New Roman"/>
          <w:sz w:val="16"/>
          <w:szCs w:val="16"/>
          <w:lang w:eastAsia="ar-SA"/>
        </w:rPr>
        <w:t>.</w:t>
      </w:r>
    </w:p>
    <w:p w:rsidR="00B17AFF" w:rsidRPr="00B17AFF" w:rsidRDefault="00B17AFF" w:rsidP="003E47BB">
      <w:pPr>
        <w:widowControl w:val="0"/>
        <w:tabs>
          <w:tab w:val="left" w:pos="709"/>
        </w:tabs>
        <w:spacing w:after="0" w:line="240" w:lineRule="auto"/>
        <w:ind w:firstLine="284"/>
        <w:jc w:val="center"/>
        <w:rPr>
          <w:rFonts w:ascii="Times New Roman" w:hAnsi="Times New Roman" w:cs="Times New Roman"/>
          <w:b/>
          <w:bCs/>
          <w:sz w:val="16"/>
          <w:szCs w:val="16"/>
        </w:rPr>
      </w:pPr>
      <w:r w:rsidRPr="00B17AFF">
        <w:rPr>
          <w:rFonts w:ascii="Times New Roman" w:hAnsi="Times New Roman" w:cs="Times New Roman"/>
          <w:b/>
          <w:bCs/>
          <w:sz w:val="16"/>
          <w:szCs w:val="16"/>
        </w:rPr>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Организация и проведение профилактической работы с юридическими лицами, индивидуальными предпринимателями и населением по предотвращению нарушений обязательных требований путем привлечения средств массовой информации к освещению актуальных вопросов муниципального контроля в сфере благоустройства, разъяснения положений обязательных требований.</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Взаимодействие с органами прокуратуры и </w:t>
      </w:r>
      <w:proofErr w:type="gramStart"/>
      <w:r w:rsidRPr="00B17AFF">
        <w:rPr>
          <w:rFonts w:ascii="Times New Roman" w:hAnsi="Times New Roman" w:cs="Times New Roman"/>
          <w:sz w:val="16"/>
          <w:szCs w:val="16"/>
        </w:rPr>
        <w:t>иными органами</w:t>
      </w:r>
      <w:proofErr w:type="gramEnd"/>
      <w:r w:rsidRPr="00B17AFF">
        <w:rPr>
          <w:rFonts w:ascii="Times New Roman" w:hAnsi="Times New Roman" w:cs="Times New Roman"/>
          <w:sz w:val="16"/>
          <w:szCs w:val="16"/>
        </w:rPr>
        <w:t xml:space="preserve"> и должностными лицами, чья деятельность связана с реализацией функций в области муниципального контроля в сфере благоустройства.</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Своевременная подготовка проектов планов проведения плановых проверок по соблюдению обязательных требований юридическими лицами, индивидуальными предпринимателями.</w:t>
      </w:r>
    </w:p>
    <w:p w:rsidR="00B17AFF" w:rsidRPr="00B17AFF" w:rsidRDefault="00B17AFF" w:rsidP="003E47BB">
      <w:pPr>
        <w:widowControl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Выполнение в полном объеме плановых проверок по соблюдению обязательных требований.</w:t>
      </w:r>
    </w:p>
    <w:p w:rsidR="00B17AFF" w:rsidRPr="00B17AFF" w:rsidRDefault="00B17AFF" w:rsidP="003E47BB">
      <w:pPr>
        <w:spacing w:after="0" w:line="240" w:lineRule="auto"/>
        <w:ind w:firstLine="284"/>
        <w:rPr>
          <w:rFonts w:ascii="Times New Roman" w:hAnsi="Times New Roman" w:cs="Times New Roman"/>
          <w:sz w:val="16"/>
          <w:szCs w:val="16"/>
        </w:rPr>
      </w:pPr>
    </w:p>
    <w:p w:rsidR="00B17AFF" w:rsidRPr="003E47BB" w:rsidRDefault="00B17AFF" w:rsidP="003E47BB">
      <w:pPr>
        <w:keepNext/>
        <w:spacing w:after="0" w:line="240" w:lineRule="auto"/>
        <w:ind w:firstLine="284"/>
        <w:jc w:val="center"/>
        <w:outlineLvl w:val="2"/>
        <w:rPr>
          <w:rFonts w:ascii="Times New Roman" w:hAnsi="Times New Roman" w:cs="Times New Roman"/>
          <w:sz w:val="16"/>
          <w:szCs w:val="16"/>
        </w:rPr>
      </w:pPr>
      <w:r w:rsidRPr="00B17AFF">
        <w:rPr>
          <w:rFonts w:ascii="Times New Roman" w:hAnsi="Times New Roman" w:cs="Times New Roman"/>
          <w:sz w:val="16"/>
          <w:szCs w:val="16"/>
        </w:rPr>
        <w:t>АДМИНИСТРАЦИЯ ВОЛОТОВСКОГО МУНИЦИПАЛЬНОГО ОКРУГА</w:t>
      </w:r>
    </w:p>
    <w:p w:rsidR="00B17AFF" w:rsidRPr="003E47BB" w:rsidRDefault="00B17AFF" w:rsidP="003E47BB">
      <w:pPr>
        <w:keepNext/>
        <w:spacing w:after="0" w:line="240" w:lineRule="auto"/>
        <w:jc w:val="center"/>
        <w:outlineLvl w:val="0"/>
        <w:rPr>
          <w:rFonts w:ascii="Times New Roman" w:hAnsi="Times New Roman" w:cs="Times New Roman"/>
          <w:b/>
          <w:bCs/>
          <w:sz w:val="16"/>
          <w:szCs w:val="16"/>
        </w:rPr>
      </w:pPr>
      <w:r w:rsidRPr="00B17AFF">
        <w:rPr>
          <w:rFonts w:ascii="Times New Roman" w:hAnsi="Times New Roman" w:cs="Times New Roman"/>
          <w:b/>
          <w:bCs/>
          <w:sz w:val="16"/>
          <w:szCs w:val="16"/>
        </w:rPr>
        <w:t>П О С Т А Н О В Л Е Н И Е</w:t>
      </w:r>
    </w:p>
    <w:p w:rsidR="00B17AFF" w:rsidRPr="00B17AFF" w:rsidRDefault="003E47BB" w:rsidP="003E47B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00B17AFF" w:rsidRPr="00B17AFF">
        <w:rPr>
          <w:rFonts w:ascii="Times New Roman" w:hAnsi="Times New Roman" w:cs="Times New Roman"/>
          <w:sz w:val="16"/>
          <w:szCs w:val="16"/>
        </w:rPr>
        <w:t>т</w:t>
      </w:r>
      <w:r>
        <w:rPr>
          <w:rFonts w:ascii="Times New Roman" w:hAnsi="Times New Roman" w:cs="Times New Roman"/>
          <w:sz w:val="16"/>
          <w:szCs w:val="16"/>
        </w:rPr>
        <w:t xml:space="preserve"> </w:t>
      </w:r>
      <w:proofErr w:type="gramStart"/>
      <w:r w:rsidR="00B17AFF" w:rsidRPr="00B17AFF">
        <w:rPr>
          <w:rFonts w:ascii="Times New Roman" w:hAnsi="Times New Roman" w:cs="Times New Roman"/>
          <w:sz w:val="16"/>
          <w:szCs w:val="16"/>
        </w:rPr>
        <w:t>08.05.2024  №</w:t>
      </w:r>
      <w:proofErr w:type="gramEnd"/>
      <w:r w:rsidR="00B04F5B">
        <w:rPr>
          <w:rFonts w:ascii="Times New Roman" w:hAnsi="Times New Roman" w:cs="Times New Roman"/>
          <w:sz w:val="16"/>
          <w:szCs w:val="16"/>
        </w:rPr>
        <w:t xml:space="preserve"> </w:t>
      </w:r>
      <w:r w:rsidR="00B17AFF" w:rsidRPr="00B17AFF">
        <w:rPr>
          <w:rFonts w:ascii="Times New Roman" w:hAnsi="Times New Roman" w:cs="Times New Roman"/>
          <w:sz w:val="16"/>
          <w:szCs w:val="16"/>
        </w:rPr>
        <w:t>342</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3E47BB">
      <w:pPr>
        <w:autoSpaceDE w:val="0"/>
        <w:autoSpaceDN w:val="0"/>
        <w:adjustRightInd w:val="0"/>
        <w:spacing w:after="0" w:line="240" w:lineRule="auto"/>
        <w:ind w:right="5"/>
        <w:jc w:val="center"/>
        <w:rPr>
          <w:rFonts w:ascii="Times New Roman" w:hAnsi="Times New Roman" w:cs="Times New Roman"/>
          <w:sz w:val="16"/>
          <w:szCs w:val="16"/>
        </w:rPr>
      </w:pPr>
      <w:r w:rsidRPr="00B17AFF">
        <w:rPr>
          <w:rFonts w:ascii="Times New Roman" w:hAnsi="Times New Roman" w:cs="Times New Roman"/>
          <w:sz w:val="16"/>
          <w:szCs w:val="16"/>
        </w:rPr>
        <w:t>О внесении изменений в постановление Администрации Волотовского муниципального округа от 25.04.2024 № 295</w:t>
      </w:r>
    </w:p>
    <w:p w:rsidR="00B17AFF" w:rsidRPr="00B17AFF" w:rsidRDefault="00B17AFF" w:rsidP="00B17AFF">
      <w:pPr>
        <w:autoSpaceDE w:val="0"/>
        <w:autoSpaceDN w:val="0"/>
        <w:adjustRightInd w:val="0"/>
        <w:spacing w:after="0" w:line="240" w:lineRule="auto"/>
        <w:jc w:val="both"/>
        <w:rPr>
          <w:rFonts w:ascii="Times New Roman" w:hAnsi="Times New Roman" w:cs="Times New Roman"/>
          <w:sz w:val="16"/>
          <w:szCs w:val="16"/>
        </w:rPr>
      </w:pPr>
    </w:p>
    <w:p w:rsidR="00B17AFF" w:rsidRPr="00B17AFF" w:rsidRDefault="00B17AFF" w:rsidP="003E47B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Уставом Волотовского муниципального округа, в соответствии с пунктом 11.7.приказа Министерства энергетики Российской Федерации от 24.03.2003 N 115 «Об утверждении Правил технической эксплуатации тепловых энергоустановок»,</w:t>
      </w:r>
      <w:r w:rsidR="001A64EB">
        <w:rPr>
          <w:rFonts w:ascii="Times New Roman" w:hAnsi="Times New Roman" w:cs="Times New Roman"/>
          <w:sz w:val="16"/>
          <w:szCs w:val="16"/>
        </w:rPr>
        <w:t xml:space="preserve"> </w:t>
      </w:r>
      <w:r w:rsidRPr="00B17AFF">
        <w:rPr>
          <w:rFonts w:ascii="Times New Roman" w:hAnsi="Times New Roman" w:cs="Times New Roman"/>
          <w:sz w:val="16"/>
          <w:szCs w:val="16"/>
        </w:rPr>
        <w:t>в связи с изменением температуры наружного воздуха</w:t>
      </w:r>
      <w:r w:rsidR="001A64EB">
        <w:rPr>
          <w:rFonts w:ascii="Times New Roman" w:hAnsi="Times New Roman" w:cs="Times New Roman"/>
          <w:sz w:val="16"/>
          <w:szCs w:val="16"/>
        </w:rPr>
        <w:t xml:space="preserve"> </w:t>
      </w:r>
    </w:p>
    <w:p w:rsidR="00B17AFF" w:rsidRPr="00B17AFF" w:rsidRDefault="00B17AFF" w:rsidP="003E47B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B17AFF">
        <w:rPr>
          <w:rFonts w:ascii="Times New Roman" w:hAnsi="Times New Roman" w:cs="Times New Roman"/>
          <w:b/>
          <w:sz w:val="16"/>
          <w:szCs w:val="16"/>
        </w:rPr>
        <w:t>ПОСТАНОВЛЯЮ:</w:t>
      </w:r>
    </w:p>
    <w:p w:rsidR="00B17AFF" w:rsidRPr="00B17AFF" w:rsidRDefault="00B17AFF" w:rsidP="003E47B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1. Внести изменения в постановление Администрации Волотовского муниципального округа от 25.04.2024 № 295«Об окончании отопительного сезона» (далее – постановление), изложив подпункт 1.1. постановления в следующей редакции:</w:t>
      </w:r>
    </w:p>
    <w:p w:rsidR="00B17AFF" w:rsidRPr="00B17AFF" w:rsidRDefault="00B17AFF" w:rsidP="003E47B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«1.1. Закончить отопительный сезон 2023-2024 года 20 мая 2024 года с 8.00 часов утра».</w:t>
      </w:r>
    </w:p>
    <w:p w:rsidR="00B17AFF" w:rsidRPr="00B17AFF" w:rsidRDefault="00B17AFF" w:rsidP="003E47B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17AFF">
        <w:rPr>
          <w:rFonts w:ascii="Times New Roman" w:hAnsi="Times New Roman" w:cs="Times New Roman"/>
          <w:sz w:val="16"/>
          <w:szCs w:val="16"/>
        </w:rPr>
        <w:t>2. Опубликовать настоящее постановление в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B17AFF" w:rsidRPr="00B17AFF" w:rsidRDefault="00B17AFF" w:rsidP="003E47BB">
      <w:pPr>
        <w:autoSpaceDE w:val="0"/>
        <w:autoSpaceDN w:val="0"/>
        <w:adjustRightInd w:val="0"/>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w:t>
      </w:r>
      <w:r w:rsidR="003E47BB">
        <w:rPr>
          <w:rFonts w:ascii="Times New Roman" w:hAnsi="Times New Roman" w:cs="Times New Roman"/>
          <w:sz w:val="16"/>
          <w:szCs w:val="16"/>
        </w:rPr>
        <w:t xml:space="preserve"> </w:t>
      </w:r>
      <w:r w:rsidRPr="00B17AFF">
        <w:rPr>
          <w:rFonts w:ascii="Times New Roman" w:hAnsi="Times New Roman" w:cs="Times New Roman"/>
          <w:sz w:val="16"/>
          <w:szCs w:val="16"/>
        </w:rPr>
        <w:t>Главы Админ</w:t>
      </w:r>
      <w:r w:rsidR="003E47BB">
        <w:rPr>
          <w:rFonts w:ascii="Times New Roman" w:hAnsi="Times New Roman" w:cs="Times New Roman"/>
          <w:sz w:val="16"/>
          <w:szCs w:val="16"/>
        </w:rPr>
        <w:t xml:space="preserve">истрации              </w:t>
      </w:r>
      <w:r w:rsidRPr="00B17AFF">
        <w:rPr>
          <w:rFonts w:ascii="Times New Roman" w:hAnsi="Times New Roman" w:cs="Times New Roman"/>
          <w:sz w:val="16"/>
          <w:szCs w:val="16"/>
        </w:rPr>
        <w:t xml:space="preserve">          С.В. Федоров</w:t>
      </w:r>
    </w:p>
    <w:p w:rsidR="00B17AFF" w:rsidRPr="00B17AFF" w:rsidRDefault="00B17AFF" w:rsidP="00B17AFF">
      <w:pPr>
        <w:tabs>
          <w:tab w:val="left" w:pos="2955"/>
        </w:tabs>
        <w:autoSpaceDE w:val="0"/>
        <w:autoSpaceDN w:val="0"/>
        <w:adjustRightInd w:val="0"/>
        <w:spacing w:after="0" w:line="240" w:lineRule="auto"/>
        <w:rPr>
          <w:rFonts w:ascii="Times New Roman" w:hAnsi="Times New Roman" w:cs="Times New Roman"/>
          <w:sz w:val="16"/>
          <w:szCs w:val="16"/>
        </w:rPr>
      </w:pPr>
    </w:p>
    <w:p w:rsidR="00B17AFF" w:rsidRPr="003E47BB" w:rsidRDefault="00B17AFF" w:rsidP="003E47BB">
      <w:pPr>
        <w:keepNext/>
        <w:spacing w:after="0" w:line="240" w:lineRule="auto"/>
        <w:jc w:val="center"/>
        <w:outlineLvl w:val="2"/>
        <w:rPr>
          <w:rFonts w:ascii="Times New Roman" w:hAnsi="Times New Roman" w:cs="Times New Roman"/>
          <w:sz w:val="16"/>
          <w:szCs w:val="16"/>
        </w:rPr>
      </w:pPr>
      <w:r w:rsidRPr="00B17AFF">
        <w:rPr>
          <w:rFonts w:ascii="Times New Roman" w:hAnsi="Times New Roman" w:cs="Times New Roman"/>
          <w:sz w:val="16"/>
          <w:szCs w:val="16"/>
        </w:rPr>
        <w:t>АДМИНИСТРАЦИЯ ВОЛОТОВСКОГО МУНИЦИПАЛЬНОГО ОКРУГА</w:t>
      </w:r>
    </w:p>
    <w:p w:rsidR="00B17AFF" w:rsidRPr="003E47BB" w:rsidRDefault="00B17AFF" w:rsidP="003E47BB">
      <w:pPr>
        <w:keepNext/>
        <w:spacing w:after="0" w:line="240" w:lineRule="auto"/>
        <w:jc w:val="center"/>
        <w:outlineLvl w:val="0"/>
        <w:rPr>
          <w:rFonts w:ascii="Times New Roman" w:hAnsi="Times New Roman" w:cs="Times New Roman"/>
          <w:b/>
          <w:bCs/>
          <w:sz w:val="16"/>
          <w:szCs w:val="16"/>
        </w:rPr>
      </w:pPr>
      <w:r w:rsidRPr="00B17AFF">
        <w:rPr>
          <w:rFonts w:ascii="Times New Roman" w:hAnsi="Times New Roman" w:cs="Times New Roman"/>
          <w:b/>
          <w:bCs/>
          <w:sz w:val="16"/>
          <w:szCs w:val="16"/>
        </w:rPr>
        <w:t>П О С Т А Н О В Л Е Н И Е</w:t>
      </w:r>
    </w:p>
    <w:p w:rsidR="00B17AFF" w:rsidRPr="00B17AFF" w:rsidRDefault="003E47BB" w:rsidP="003E47B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08.05.2024</w:t>
      </w:r>
      <w:r w:rsidR="00B17AFF" w:rsidRPr="00B17AFF">
        <w:rPr>
          <w:rFonts w:ascii="Times New Roman" w:hAnsi="Times New Roman" w:cs="Times New Roman"/>
          <w:sz w:val="16"/>
          <w:szCs w:val="16"/>
        </w:rPr>
        <w:t xml:space="preserve"> № 346</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3E47BB">
      <w:pPr>
        <w:spacing w:after="0" w:line="240" w:lineRule="auto"/>
        <w:ind w:right="5"/>
        <w:jc w:val="center"/>
        <w:outlineLvl w:val="0"/>
        <w:rPr>
          <w:rFonts w:ascii="Times New Roman" w:hAnsi="Times New Roman" w:cs="Times New Roman"/>
          <w:sz w:val="16"/>
          <w:szCs w:val="16"/>
        </w:rPr>
      </w:pPr>
      <w:r w:rsidRPr="00B17AFF">
        <w:rPr>
          <w:rFonts w:ascii="Times New Roman" w:hAnsi="Times New Roman" w:cs="Times New Roman"/>
          <w:sz w:val="16"/>
          <w:szCs w:val="16"/>
        </w:rPr>
        <w:t>О включении в реестр бесхозяйных объектов</w:t>
      </w:r>
    </w:p>
    <w:p w:rsidR="00B17AFF" w:rsidRPr="00B17AFF" w:rsidRDefault="00B17AFF" w:rsidP="00B17AFF">
      <w:pPr>
        <w:spacing w:after="0" w:line="240" w:lineRule="auto"/>
        <w:ind w:left="180"/>
        <w:outlineLvl w:val="0"/>
        <w:rPr>
          <w:rFonts w:ascii="Times New Roman" w:hAnsi="Times New Roman" w:cs="Times New Roman"/>
          <w:sz w:val="16"/>
          <w:szCs w:val="16"/>
        </w:rPr>
      </w:pP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В соответствии с Уставом Волотовского муниципального округа, Положением 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 утвержденным решением Думы Волотовского муниципального округа от 29.07.2021 № 130, на основании протокола заседания комиссии по выявлению бесхозяйного недвижимого имущества на территории округа № 2 от 22.04.2024 года, принятием на учет как бесхозяйного объекта недвижимости </w:t>
      </w:r>
    </w:p>
    <w:p w:rsidR="00B17AFF" w:rsidRPr="00B17AFF" w:rsidRDefault="00B17AFF" w:rsidP="003E47BB">
      <w:pPr>
        <w:spacing w:after="0" w:line="240" w:lineRule="auto"/>
        <w:ind w:firstLine="284"/>
        <w:jc w:val="both"/>
        <w:rPr>
          <w:rFonts w:ascii="Times New Roman" w:hAnsi="Times New Roman" w:cs="Times New Roman"/>
          <w:b/>
          <w:sz w:val="16"/>
          <w:szCs w:val="16"/>
        </w:rPr>
      </w:pPr>
      <w:r w:rsidRPr="00B17AFF">
        <w:rPr>
          <w:rFonts w:ascii="Times New Roman" w:hAnsi="Times New Roman" w:cs="Times New Roman"/>
          <w:b/>
          <w:sz w:val="16"/>
          <w:szCs w:val="16"/>
        </w:rPr>
        <w:t>ПОСТАНОВЛЯЮ:</w:t>
      </w:r>
    </w:p>
    <w:p w:rsidR="00B17AFF" w:rsidRPr="00B17AFF" w:rsidRDefault="00B17AFF" w:rsidP="003E47BB">
      <w:pPr>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 Включить в реестр объектов бесхозяйного недвижимого имущества объект недвижимости: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261"/>
        <w:gridCol w:w="2551"/>
        <w:gridCol w:w="2835"/>
      </w:tblGrid>
      <w:tr w:rsidR="00B17AFF" w:rsidRPr="003E47BB" w:rsidTr="006E777F">
        <w:tc>
          <w:tcPr>
            <w:tcW w:w="534"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 п/п</w:t>
            </w:r>
          </w:p>
        </w:tc>
        <w:tc>
          <w:tcPr>
            <w:tcW w:w="1559"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Наименование имущества</w:t>
            </w:r>
          </w:p>
        </w:tc>
        <w:tc>
          <w:tcPr>
            <w:tcW w:w="3261"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Местонахождение имущества</w:t>
            </w:r>
          </w:p>
        </w:tc>
        <w:tc>
          <w:tcPr>
            <w:tcW w:w="2551"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Краткая характеристика имущества</w:t>
            </w:r>
          </w:p>
        </w:tc>
        <w:tc>
          <w:tcPr>
            <w:tcW w:w="2835" w:type="dxa"/>
            <w:tcBorders>
              <w:top w:val="single" w:sz="4" w:space="0" w:color="auto"/>
              <w:left w:val="single" w:sz="4" w:space="0" w:color="auto"/>
              <w:bottom w:val="single" w:sz="4" w:space="0" w:color="auto"/>
              <w:right w:val="single" w:sz="4" w:space="0" w:color="auto"/>
            </w:tcBorders>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Номер регистрации</w:t>
            </w:r>
          </w:p>
        </w:tc>
      </w:tr>
      <w:tr w:rsidR="00B17AFF" w:rsidRPr="003E47BB" w:rsidTr="006E777F">
        <w:tc>
          <w:tcPr>
            <w:tcW w:w="534"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both"/>
              <w:rPr>
                <w:rFonts w:ascii="Times New Roman" w:hAnsi="Times New Roman" w:cs="Times New Roman"/>
                <w:sz w:val="12"/>
                <w:szCs w:val="16"/>
              </w:rPr>
            </w:pPr>
            <w:r w:rsidRPr="003E47BB">
              <w:rPr>
                <w:rFonts w:ascii="Times New Roman" w:hAnsi="Times New Roman" w:cs="Times New Roman"/>
                <w:sz w:val="12"/>
                <w:szCs w:val="16"/>
              </w:rPr>
              <w:t xml:space="preserve">квартира </w:t>
            </w:r>
          </w:p>
        </w:tc>
        <w:tc>
          <w:tcPr>
            <w:tcW w:w="3261"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autoSpaceDE w:val="0"/>
              <w:autoSpaceDN w:val="0"/>
              <w:adjustRightInd w:val="0"/>
              <w:spacing w:after="0" w:line="240" w:lineRule="auto"/>
              <w:jc w:val="center"/>
              <w:rPr>
                <w:rFonts w:ascii="Times New Roman" w:hAnsi="Times New Roman" w:cs="Times New Roman"/>
                <w:sz w:val="12"/>
                <w:szCs w:val="16"/>
              </w:rPr>
            </w:pPr>
            <w:r w:rsidRPr="003E47BB">
              <w:rPr>
                <w:rFonts w:ascii="Times New Roman" w:hAnsi="Times New Roman" w:cs="Times New Roman"/>
                <w:sz w:val="12"/>
                <w:szCs w:val="16"/>
              </w:rPr>
              <w:t>РФ, Новгородская область, Волотовский муниципальный округ, п. Волот, ул. Гагарина, д. 21, кв. 2</w:t>
            </w:r>
          </w:p>
        </w:tc>
        <w:tc>
          <w:tcPr>
            <w:tcW w:w="2551" w:type="dxa"/>
            <w:tcBorders>
              <w:top w:val="single" w:sz="4" w:space="0" w:color="auto"/>
              <w:left w:val="single" w:sz="4" w:space="0" w:color="auto"/>
              <w:bottom w:val="single" w:sz="4" w:space="0" w:color="auto"/>
              <w:right w:val="single" w:sz="4" w:space="0" w:color="auto"/>
            </w:tcBorders>
            <w:hideMark/>
          </w:tcPr>
          <w:p w:rsidR="00B17AFF" w:rsidRPr="003E47BB" w:rsidRDefault="00B17AFF" w:rsidP="00B17AFF">
            <w:pPr>
              <w:spacing w:after="0" w:line="240" w:lineRule="auto"/>
              <w:jc w:val="both"/>
              <w:rPr>
                <w:rFonts w:ascii="Times New Roman" w:hAnsi="Times New Roman" w:cs="Times New Roman"/>
                <w:sz w:val="12"/>
                <w:szCs w:val="16"/>
              </w:rPr>
            </w:pPr>
            <w:r w:rsidRPr="003E47BB">
              <w:rPr>
                <w:rFonts w:ascii="Times New Roman" w:hAnsi="Times New Roman" w:cs="Times New Roman"/>
                <w:sz w:val="12"/>
                <w:szCs w:val="16"/>
              </w:rPr>
              <w:t>Площадь 47 кв. м, кадастровый номер 53:04:0010618:140</w:t>
            </w:r>
          </w:p>
        </w:tc>
        <w:tc>
          <w:tcPr>
            <w:tcW w:w="2835" w:type="dxa"/>
            <w:tcBorders>
              <w:top w:val="single" w:sz="4" w:space="0" w:color="auto"/>
              <w:left w:val="single" w:sz="4" w:space="0" w:color="auto"/>
              <w:bottom w:val="single" w:sz="4" w:space="0" w:color="auto"/>
              <w:right w:val="single" w:sz="4" w:space="0" w:color="auto"/>
            </w:tcBorders>
          </w:tcPr>
          <w:p w:rsidR="00B17AFF" w:rsidRPr="003E47BB" w:rsidRDefault="00B17AFF" w:rsidP="00B17AFF">
            <w:pPr>
              <w:spacing w:after="0" w:line="240" w:lineRule="auto"/>
              <w:rPr>
                <w:rFonts w:ascii="Times New Roman" w:hAnsi="Times New Roman" w:cs="Times New Roman"/>
                <w:sz w:val="12"/>
                <w:szCs w:val="16"/>
              </w:rPr>
            </w:pPr>
            <w:r w:rsidRPr="003E47BB">
              <w:rPr>
                <w:rFonts w:ascii="Times New Roman" w:hAnsi="Times New Roman" w:cs="Times New Roman"/>
                <w:sz w:val="12"/>
                <w:szCs w:val="16"/>
              </w:rPr>
              <w:t>53:04:0010618:140-53/041/2024-1У от 28.04.2024</w:t>
            </w:r>
          </w:p>
        </w:tc>
      </w:tr>
    </w:tbl>
    <w:p w:rsidR="00B17AFF" w:rsidRPr="00B17AFF" w:rsidRDefault="006E777F" w:rsidP="006E777F">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7AFF" w:rsidRPr="00B17AFF">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B17AFF" w:rsidRDefault="00B17AFF" w:rsidP="006E777F">
      <w:pPr>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 Главы Администраци</w:t>
      </w:r>
      <w:r w:rsidR="006E777F">
        <w:rPr>
          <w:rFonts w:ascii="Times New Roman" w:hAnsi="Times New Roman" w:cs="Times New Roman"/>
          <w:sz w:val="16"/>
          <w:szCs w:val="16"/>
        </w:rPr>
        <w:t xml:space="preserve">и         </w:t>
      </w:r>
      <w:r w:rsidRPr="00B17AFF">
        <w:rPr>
          <w:rFonts w:ascii="Times New Roman" w:hAnsi="Times New Roman" w:cs="Times New Roman"/>
          <w:sz w:val="16"/>
          <w:szCs w:val="16"/>
        </w:rPr>
        <w:t xml:space="preserve">          С.В. Федоров</w:t>
      </w:r>
    </w:p>
    <w:p w:rsidR="006E777F" w:rsidRPr="00B17AFF" w:rsidRDefault="006E777F" w:rsidP="006E777F">
      <w:pPr>
        <w:spacing w:after="0" w:line="240" w:lineRule="auto"/>
        <w:jc w:val="right"/>
        <w:rPr>
          <w:rFonts w:ascii="Times New Roman" w:hAnsi="Times New Roman" w:cs="Times New Roman"/>
          <w:sz w:val="16"/>
          <w:szCs w:val="16"/>
        </w:rPr>
      </w:pPr>
    </w:p>
    <w:p w:rsidR="00B17AFF" w:rsidRPr="006E777F" w:rsidRDefault="00B17AFF" w:rsidP="006E777F">
      <w:pPr>
        <w:pStyle w:val="32"/>
        <w:jc w:val="center"/>
        <w:rPr>
          <w:rFonts w:ascii="Times New Roman" w:hAnsi="Times New Roman" w:cs="Times New Roman"/>
          <w:b w:val="0"/>
          <w:bCs w:val="0"/>
          <w:sz w:val="16"/>
          <w:szCs w:val="16"/>
        </w:rPr>
      </w:pPr>
      <w:r w:rsidRPr="00B17AFF">
        <w:rPr>
          <w:rFonts w:ascii="Times New Roman" w:hAnsi="Times New Roman" w:cs="Times New Roman"/>
          <w:b w:val="0"/>
          <w:bCs w:val="0"/>
          <w:sz w:val="16"/>
          <w:szCs w:val="16"/>
        </w:rPr>
        <w:t>АДМИНИСТРАЦИЯ ВОЛОТОВСКОГО МУНИЦИПАЛЬНОГО ОКРУГА</w:t>
      </w:r>
    </w:p>
    <w:p w:rsidR="00B17AFF" w:rsidRPr="00B17AFF" w:rsidRDefault="00B17AFF" w:rsidP="00B17AFF">
      <w:pPr>
        <w:pStyle w:val="15"/>
        <w:rPr>
          <w:sz w:val="16"/>
          <w:szCs w:val="16"/>
        </w:rPr>
      </w:pPr>
      <w:r w:rsidRPr="00B17AFF">
        <w:rPr>
          <w:sz w:val="16"/>
          <w:szCs w:val="16"/>
        </w:rPr>
        <w:t>Р А С П О Р Я Ж Е Н И Е</w:t>
      </w:r>
    </w:p>
    <w:p w:rsidR="00B17AFF" w:rsidRPr="00B17AFF" w:rsidRDefault="006E777F" w:rsidP="006E77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03.05.2024</w:t>
      </w:r>
      <w:r w:rsidR="00B17AFF" w:rsidRPr="00B17AFF">
        <w:rPr>
          <w:rFonts w:ascii="Times New Roman" w:hAnsi="Times New Roman" w:cs="Times New Roman"/>
          <w:sz w:val="16"/>
          <w:szCs w:val="16"/>
        </w:rPr>
        <w:t xml:space="preserve"> № 114-рз</w:t>
      </w:r>
    </w:p>
    <w:p w:rsidR="00B17AFF" w:rsidRPr="00B17AFF" w:rsidRDefault="00B17AFF" w:rsidP="00B17AFF">
      <w:pPr>
        <w:spacing w:after="0" w:line="240" w:lineRule="auto"/>
        <w:rPr>
          <w:rFonts w:ascii="Times New Roman" w:hAnsi="Times New Roman" w:cs="Times New Roman"/>
          <w:sz w:val="16"/>
          <w:szCs w:val="16"/>
        </w:rPr>
      </w:pPr>
    </w:p>
    <w:p w:rsidR="00B17AFF" w:rsidRDefault="00B17AFF" w:rsidP="006E777F">
      <w:pPr>
        <w:spacing w:after="0" w:line="240" w:lineRule="auto"/>
        <w:ind w:right="5"/>
        <w:jc w:val="center"/>
        <w:rPr>
          <w:rFonts w:ascii="Times New Roman" w:hAnsi="Times New Roman" w:cs="Times New Roman"/>
          <w:sz w:val="16"/>
          <w:szCs w:val="16"/>
        </w:rPr>
      </w:pPr>
      <w:r w:rsidRPr="00B17AFF">
        <w:rPr>
          <w:rFonts w:ascii="Times New Roman" w:hAnsi="Times New Roman" w:cs="Times New Roman"/>
          <w:sz w:val="16"/>
          <w:szCs w:val="16"/>
        </w:rPr>
        <w:t>О проведении</w:t>
      </w:r>
      <w:r w:rsidRPr="00B17AFF">
        <w:rPr>
          <w:rFonts w:ascii="Times New Roman" w:hAnsi="Times New Roman" w:cs="Times New Roman"/>
          <w:bCs/>
          <w:sz w:val="16"/>
          <w:szCs w:val="16"/>
        </w:rPr>
        <w:t xml:space="preserve"> </w:t>
      </w:r>
      <w:r w:rsidRPr="00B17AFF">
        <w:rPr>
          <w:rFonts w:ascii="Times New Roman" w:hAnsi="Times New Roman" w:cs="Times New Roman"/>
          <w:sz w:val="16"/>
          <w:szCs w:val="16"/>
        </w:rPr>
        <w:t xml:space="preserve">муниципального </w:t>
      </w:r>
      <w:r w:rsidRPr="00B17AFF">
        <w:rPr>
          <w:rFonts w:ascii="Times New Roman" w:hAnsi="Times New Roman" w:cs="Times New Roman"/>
          <w:bCs/>
          <w:sz w:val="16"/>
          <w:szCs w:val="16"/>
        </w:rPr>
        <w:t xml:space="preserve">этапа конкурса «Лучшая </w:t>
      </w:r>
      <w:proofErr w:type="spellStart"/>
      <w:r w:rsidRPr="00B17AFF">
        <w:rPr>
          <w:rFonts w:ascii="Times New Roman" w:hAnsi="Times New Roman" w:cs="Times New Roman"/>
          <w:bCs/>
          <w:sz w:val="16"/>
          <w:szCs w:val="16"/>
        </w:rPr>
        <w:t>разноформатная</w:t>
      </w:r>
      <w:proofErr w:type="spellEnd"/>
      <w:r w:rsidRPr="00B17AFF">
        <w:rPr>
          <w:rFonts w:ascii="Times New Roman" w:hAnsi="Times New Roman" w:cs="Times New Roman"/>
          <w:bCs/>
          <w:sz w:val="16"/>
          <w:szCs w:val="16"/>
        </w:rPr>
        <w:t xml:space="preserve"> торговля в Новгородской области 2024 года»</w:t>
      </w:r>
    </w:p>
    <w:p w:rsidR="006E777F" w:rsidRPr="00B17AFF" w:rsidRDefault="006E777F" w:rsidP="006E777F">
      <w:pPr>
        <w:spacing w:after="0" w:line="240" w:lineRule="auto"/>
        <w:ind w:right="5"/>
        <w:jc w:val="center"/>
        <w:rPr>
          <w:rFonts w:ascii="Times New Roman" w:hAnsi="Times New Roman" w:cs="Times New Roman"/>
          <w:sz w:val="16"/>
          <w:szCs w:val="16"/>
        </w:rPr>
      </w:pPr>
    </w:p>
    <w:p w:rsidR="00B17AFF" w:rsidRPr="00B17AFF" w:rsidRDefault="00B17AFF" w:rsidP="006E777F">
      <w:pPr>
        <w:spacing w:after="0" w:line="240" w:lineRule="auto"/>
        <w:ind w:right="-39" w:firstLine="284"/>
        <w:jc w:val="both"/>
        <w:rPr>
          <w:rFonts w:ascii="Times New Roman" w:hAnsi="Times New Roman" w:cs="Times New Roman"/>
          <w:bCs/>
          <w:sz w:val="16"/>
          <w:szCs w:val="16"/>
        </w:rPr>
      </w:pPr>
      <w:r w:rsidRPr="00B17AFF">
        <w:rPr>
          <w:rFonts w:ascii="Times New Roman" w:hAnsi="Times New Roman" w:cs="Times New Roman"/>
          <w:sz w:val="16"/>
          <w:szCs w:val="16"/>
        </w:rPr>
        <w:lastRenderedPageBreak/>
        <w:t>В соответствии с приказом Министерства промышленности и торговли Новгородской области от 19.04.2024 № 104 «</w:t>
      </w:r>
      <w:r w:rsidRPr="00B17AFF">
        <w:rPr>
          <w:rFonts w:ascii="Times New Roman" w:hAnsi="Times New Roman" w:cs="Times New Roman"/>
          <w:bCs/>
          <w:sz w:val="16"/>
          <w:szCs w:val="16"/>
        </w:rPr>
        <w:t xml:space="preserve">О проведении областного конкурса «Лучшая </w:t>
      </w:r>
      <w:proofErr w:type="spellStart"/>
      <w:r w:rsidRPr="00B17AFF">
        <w:rPr>
          <w:rFonts w:ascii="Times New Roman" w:hAnsi="Times New Roman" w:cs="Times New Roman"/>
          <w:bCs/>
          <w:sz w:val="16"/>
          <w:szCs w:val="16"/>
        </w:rPr>
        <w:t>разноформатная</w:t>
      </w:r>
      <w:proofErr w:type="spellEnd"/>
      <w:r w:rsidRPr="00B17AFF">
        <w:rPr>
          <w:rFonts w:ascii="Times New Roman" w:hAnsi="Times New Roman" w:cs="Times New Roman"/>
          <w:bCs/>
          <w:sz w:val="16"/>
          <w:szCs w:val="16"/>
        </w:rPr>
        <w:t xml:space="preserve"> торговля в Новгородской области 2024 года»», в целях определения хозяйствующих субъектов, применяющих эффективные формы и методы торговли, обеспечивающие положительную динамику роста оборота розничной торговли и развития конкуренции на потребительском рынке Новгородской области:</w:t>
      </w:r>
    </w:p>
    <w:p w:rsidR="00B17AFF" w:rsidRPr="00B17AFF" w:rsidRDefault="00B17AFF" w:rsidP="006E777F">
      <w:pPr>
        <w:spacing w:after="0" w:line="240" w:lineRule="auto"/>
        <w:ind w:right="-39"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1. Комитету экономики и сельского хозяйства Администрации муниципального округа в срок до 31 мая 2024 года провести муниципальный этап конкурса </w:t>
      </w:r>
      <w:r w:rsidRPr="00B17AFF">
        <w:rPr>
          <w:rFonts w:ascii="Times New Roman" w:hAnsi="Times New Roman" w:cs="Times New Roman"/>
          <w:bCs/>
          <w:sz w:val="16"/>
          <w:szCs w:val="16"/>
        </w:rPr>
        <w:t xml:space="preserve">«Лучшая </w:t>
      </w:r>
      <w:proofErr w:type="spellStart"/>
      <w:r w:rsidRPr="00B17AFF">
        <w:rPr>
          <w:rFonts w:ascii="Times New Roman" w:hAnsi="Times New Roman" w:cs="Times New Roman"/>
          <w:bCs/>
          <w:sz w:val="16"/>
          <w:szCs w:val="16"/>
        </w:rPr>
        <w:t>разноформатная</w:t>
      </w:r>
      <w:proofErr w:type="spellEnd"/>
      <w:r w:rsidRPr="00B17AFF">
        <w:rPr>
          <w:rFonts w:ascii="Times New Roman" w:hAnsi="Times New Roman" w:cs="Times New Roman"/>
          <w:bCs/>
          <w:sz w:val="16"/>
          <w:szCs w:val="16"/>
        </w:rPr>
        <w:t xml:space="preserve"> торговля в Новгородской области 2024 года» (далее – конкурс) </w:t>
      </w:r>
      <w:r w:rsidRPr="00B17AFF">
        <w:rPr>
          <w:rFonts w:ascii="Times New Roman" w:hAnsi="Times New Roman" w:cs="Times New Roman"/>
          <w:sz w:val="16"/>
          <w:szCs w:val="16"/>
        </w:rPr>
        <w:t>и обеспечить до 06.06.2024 направление документов победителей конкурса в Министерство промышленности и торговли Новгородской области.</w:t>
      </w:r>
    </w:p>
    <w:p w:rsidR="00B17AFF" w:rsidRPr="00B17AFF" w:rsidRDefault="00B17AFF" w:rsidP="006E777F">
      <w:pPr>
        <w:spacing w:after="0" w:line="240" w:lineRule="auto"/>
        <w:ind w:right="-39" w:firstLine="284"/>
        <w:jc w:val="both"/>
        <w:rPr>
          <w:rFonts w:ascii="Times New Roman" w:hAnsi="Times New Roman" w:cs="Times New Roman"/>
          <w:sz w:val="16"/>
          <w:szCs w:val="16"/>
        </w:rPr>
      </w:pPr>
      <w:r w:rsidRPr="00B17AFF">
        <w:rPr>
          <w:rFonts w:ascii="Times New Roman" w:hAnsi="Times New Roman" w:cs="Times New Roman"/>
          <w:bCs/>
          <w:sz w:val="16"/>
          <w:szCs w:val="16"/>
        </w:rPr>
        <w:t xml:space="preserve">2. </w:t>
      </w:r>
      <w:r w:rsidRPr="00B17AFF">
        <w:rPr>
          <w:rFonts w:ascii="Times New Roman" w:hAnsi="Times New Roman" w:cs="Times New Roman"/>
          <w:sz w:val="16"/>
          <w:szCs w:val="16"/>
        </w:rPr>
        <w:t xml:space="preserve">Утвердить прилагаемый состав комиссии муниципального </w:t>
      </w:r>
      <w:r w:rsidRPr="00B17AFF">
        <w:rPr>
          <w:rFonts w:ascii="Times New Roman" w:hAnsi="Times New Roman" w:cs="Times New Roman"/>
          <w:bCs/>
          <w:sz w:val="16"/>
          <w:szCs w:val="16"/>
        </w:rPr>
        <w:t xml:space="preserve">этапа конкурса «Лучшая </w:t>
      </w:r>
      <w:proofErr w:type="spellStart"/>
      <w:r w:rsidRPr="00B17AFF">
        <w:rPr>
          <w:rFonts w:ascii="Times New Roman" w:hAnsi="Times New Roman" w:cs="Times New Roman"/>
          <w:bCs/>
          <w:sz w:val="16"/>
          <w:szCs w:val="16"/>
        </w:rPr>
        <w:t>разноформатная</w:t>
      </w:r>
      <w:proofErr w:type="spellEnd"/>
      <w:r w:rsidRPr="00B17AFF">
        <w:rPr>
          <w:rFonts w:ascii="Times New Roman" w:hAnsi="Times New Roman" w:cs="Times New Roman"/>
          <w:bCs/>
          <w:sz w:val="16"/>
          <w:szCs w:val="16"/>
        </w:rPr>
        <w:t xml:space="preserve"> торговля в Новгородской области 2024 года».</w:t>
      </w:r>
    </w:p>
    <w:p w:rsidR="00B17AFF" w:rsidRPr="00B17AFF" w:rsidRDefault="00B17AFF" w:rsidP="006E777F">
      <w:pPr>
        <w:spacing w:after="0" w:line="240" w:lineRule="auto"/>
        <w:ind w:right="-39" w:firstLine="284"/>
        <w:jc w:val="both"/>
        <w:rPr>
          <w:rFonts w:ascii="Times New Roman" w:hAnsi="Times New Roman" w:cs="Times New Roman"/>
          <w:sz w:val="16"/>
          <w:szCs w:val="16"/>
        </w:rPr>
      </w:pPr>
      <w:r w:rsidRPr="00B17AFF">
        <w:rPr>
          <w:rFonts w:ascii="Times New Roman" w:hAnsi="Times New Roman" w:cs="Times New Roman"/>
          <w:sz w:val="16"/>
          <w:szCs w:val="16"/>
        </w:rPr>
        <w:t>3. Опубликовать распоряжение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B17AFF" w:rsidRPr="00B17AFF" w:rsidRDefault="00B17AFF" w:rsidP="006E777F">
      <w:pPr>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Первый заместитель</w:t>
      </w:r>
      <w:r w:rsidR="006E777F">
        <w:rPr>
          <w:rFonts w:ascii="Times New Roman" w:hAnsi="Times New Roman" w:cs="Times New Roman"/>
          <w:sz w:val="16"/>
          <w:szCs w:val="16"/>
        </w:rPr>
        <w:t xml:space="preserve"> </w:t>
      </w:r>
      <w:r w:rsidRPr="00B17AFF">
        <w:rPr>
          <w:rFonts w:ascii="Times New Roman" w:hAnsi="Times New Roman" w:cs="Times New Roman"/>
          <w:sz w:val="16"/>
          <w:szCs w:val="16"/>
        </w:rPr>
        <w:t xml:space="preserve">Главы Администрации     </w:t>
      </w:r>
      <w:r w:rsidR="006E777F">
        <w:rPr>
          <w:rFonts w:ascii="Times New Roman" w:hAnsi="Times New Roman" w:cs="Times New Roman"/>
          <w:sz w:val="16"/>
          <w:szCs w:val="16"/>
        </w:rPr>
        <w:t xml:space="preserve">        </w:t>
      </w:r>
      <w:r w:rsidRPr="00B17AFF">
        <w:rPr>
          <w:rFonts w:ascii="Times New Roman" w:hAnsi="Times New Roman" w:cs="Times New Roman"/>
          <w:sz w:val="16"/>
          <w:szCs w:val="16"/>
        </w:rPr>
        <w:t xml:space="preserve">               С.В. Федоров</w:t>
      </w:r>
    </w:p>
    <w:p w:rsidR="00B17AFF" w:rsidRPr="00B17AFF" w:rsidRDefault="00B17AFF" w:rsidP="00B17AFF">
      <w:pPr>
        <w:spacing w:after="0" w:line="240" w:lineRule="auto"/>
        <w:jc w:val="both"/>
        <w:rPr>
          <w:rFonts w:ascii="Times New Roman" w:hAnsi="Times New Roman" w:cs="Times New Roman"/>
          <w:sz w:val="16"/>
          <w:szCs w:val="16"/>
        </w:rPr>
      </w:pPr>
    </w:p>
    <w:p w:rsidR="006E777F" w:rsidRDefault="00B17AFF" w:rsidP="006E777F">
      <w:pPr>
        <w:pStyle w:val="ConsPlusNormal"/>
        <w:ind w:left="5670"/>
        <w:jc w:val="right"/>
        <w:rPr>
          <w:rFonts w:ascii="Times New Roman" w:hAnsi="Times New Roman" w:cs="Times New Roman"/>
          <w:sz w:val="12"/>
          <w:szCs w:val="16"/>
        </w:rPr>
      </w:pPr>
      <w:r w:rsidRPr="006E777F">
        <w:rPr>
          <w:rFonts w:ascii="Times New Roman" w:hAnsi="Times New Roman" w:cs="Times New Roman"/>
          <w:sz w:val="12"/>
          <w:szCs w:val="16"/>
        </w:rPr>
        <w:t>Утвержден</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 xml:space="preserve">распоряжением Администрации Волотовского </w:t>
      </w:r>
    </w:p>
    <w:p w:rsidR="00B17AFF" w:rsidRPr="006E777F" w:rsidRDefault="00B17AFF" w:rsidP="006E777F">
      <w:pPr>
        <w:pStyle w:val="ConsPlusNormal"/>
        <w:ind w:left="5670"/>
        <w:jc w:val="right"/>
        <w:rPr>
          <w:rFonts w:ascii="Times New Roman" w:hAnsi="Times New Roman" w:cs="Times New Roman"/>
          <w:sz w:val="12"/>
          <w:szCs w:val="16"/>
        </w:rPr>
      </w:pPr>
      <w:r w:rsidRPr="006E777F">
        <w:rPr>
          <w:rFonts w:ascii="Times New Roman" w:hAnsi="Times New Roman" w:cs="Times New Roman"/>
          <w:sz w:val="12"/>
          <w:szCs w:val="16"/>
        </w:rPr>
        <w:t>муниципального окру</w:t>
      </w:r>
      <w:r w:rsidR="006E777F">
        <w:rPr>
          <w:rFonts w:ascii="Times New Roman" w:hAnsi="Times New Roman" w:cs="Times New Roman"/>
          <w:sz w:val="12"/>
          <w:szCs w:val="16"/>
        </w:rPr>
        <w:t xml:space="preserve">га от 03.05.2024 </w:t>
      </w:r>
      <w:r w:rsidRPr="006E777F">
        <w:rPr>
          <w:rFonts w:ascii="Times New Roman" w:hAnsi="Times New Roman" w:cs="Times New Roman"/>
          <w:sz w:val="12"/>
          <w:szCs w:val="16"/>
        </w:rPr>
        <w:t>№ 114-рз</w:t>
      </w:r>
    </w:p>
    <w:p w:rsidR="00B17AFF" w:rsidRPr="00B17AFF" w:rsidRDefault="00B17AFF" w:rsidP="00B17AFF">
      <w:pPr>
        <w:spacing w:after="0" w:line="240" w:lineRule="auto"/>
        <w:jc w:val="center"/>
        <w:rPr>
          <w:rFonts w:ascii="Times New Roman" w:hAnsi="Times New Roman" w:cs="Times New Roman"/>
          <w:b/>
          <w:color w:val="0D0D0D"/>
          <w:sz w:val="16"/>
          <w:szCs w:val="16"/>
        </w:rPr>
      </w:pPr>
      <w:r w:rsidRPr="00B17AFF">
        <w:rPr>
          <w:rFonts w:ascii="Times New Roman" w:hAnsi="Times New Roman" w:cs="Times New Roman"/>
          <w:b/>
          <w:color w:val="0D0D0D"/>
          <w:sz w:val="16"/>
          <w:szCs w:val="16"/>
        </w:rPr>
        <w:t>Состав</w:t>
      </w:r>
    </w:p>
    <w:p w:rsidR="00B17AFF" w:rsidRPr="00B17AFF" w:rsidRDefault="00B17AFF" w:rsidP="006E777F">
      <w:pPr>
        <w:spacing w:after="0" w:line="240" w:lineRule="auto"/>
        <w:jc w:val="center"/>
        <w:rPr>
          <w:rFonts w:ascii="Times New Roman" w:hAnsi="Times New Roman" w:cs="Times New Roman"/>
          <w:bCs/>
          <w:color w:val="0D0D0D"/>
          <w:sz w:val="16"/>
          <w:szCs w:val="16"/>
        </w:rPr>
      </w:pPr>
      <w:r w:rsidRPr="00B17AFF">
        <w:rPr>
          <w:rFonts w:ascii="Times New Roman" w:hAnsi="Times New Roman" w:cs="Times New Roman"/>
          <w:color w:val="0D0D0D"/>
          <w:sz w:val="16"/>
          <w:szCs w:val="16"/>
        </w:rPr>
        <w:t xml:space="preserve">комиссии муниципального </w:t>
      </w:r>
      <w:r w:rsidRPr="00B17AFF">
        <w:rPr>
          <w:rFonts w:ascii="Times New Roman" w:hAnsi="Times New Roman" w:cs="Times New Roman"/>
          <w:bCs/>
          <w:color w:val="0D0D0D"/>
          <w:sz w:val="16"/>
          <w:szCs w:val="16"/>
        </w:rPr>
        <w:t xml:space="preserve">этапа конкурса «Лучшая </w:t>
      </w:r>
      <w:proofErr w:type="spellStart"/>
      <w:r w:rsidRPr="00B17AFF">
        <w:rPr>
          <w:rFonts w:ascii="Times New Roman" w:hAnsi="Times New Roman" w:cs="Times New Roman"/>
          <w:bCs/>
          <w:color w:val="0D0D0D"/>
          <w:sz w:val="16"/>
          <w:szCs w:val="16"/>
        </w:rPr>
        <w:t>разноформатная</w:t>
      </w:r>
      <w:proofErr w:type="spellEnd"/>
      <w:r w:rsidRPr="00B17AFF">
        <w:rPr>
          <w:rFonts w:ascii="Times New Roman" w:hAnsi="Times New Roman" w:cs="Times New Roman"/>
          <w:bCs/>
          <w:color w:val="0D0D0D"/>
          <w:sz w:val="16"/>
          <w:szCs w:val="16"/>
        </w:rPr>
        <w:t xml:space="preserve"> торговля в Новгородской области 2024 года»</w:t>
      </w:r>
    </w:p>
    <w:p w:rsidR="00B17AFF" w:rsidRPr="00B17AFF" w:rsidRDefault="00B17AFF" w:rsidP="00B17AFF">
      <w:pPr>
        <w:spacing w:after="0" w:line="240" w:lineRule="auto"/>
        <w:rPr>
          <w:rFonts w:ascii="Times New Roman" w:hAnsi="Times New Roman" w:cs="Times New Roman"/>
          <w:bCs/>
          <w:color w:val="0D0D0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639"/>
      </w:tblGrid>
      <w:tr w:rsidR="00B17AFF" w:rsidRPr="006E777F" w:rsidTr="006E777F">
        <w:tc>
          <w:tcPr>
            <w:tcW w:w="1101" w:type="dxa"/>
            <w:shd w:val="clear" w:color="auto" w:fill="auto"/>
          </w:tcPr>
          <w:p w:rsidR="00B17AFF" w:rsidRPr="006E777F" w:rsidRDefault="00B17AFF" w:rsidP="00B17AFF">
            <w:pPr>
              <w:spacing w:after="0" w:line="240" w:lineRule="auto"/>
              <w:rPr>
                <w:rFonts w:ascii="Times New Roman" w:hAnsi="Times New Roman" w:cs="Times New Roman"/>
                <w:color w:val="0D0D0D"/>
                <w:sz w:val="12"/>
                <w:szCs w:val="16"/>
              </w:rPr>
            </w:pPr>
            <w:r w:rsidRPr="006E777F">
              <w:rPr>
                <w:rFonts w:ascii="Times New Roman" w:hAnsi="Times New Roman" w:cs="Times New Roman"/>
                <w:color w:val="0D0D0D"/>
                <w:sz w:val="12"/>
                <w:szCs w:val="16"/>
              </w:rPr>
              <w:t>Федоров С.В.</w:t>
            </w:r>
          </w:p>
        </w:tc>
        <w:tc>
          <w:tcPr>
            <w:tcW w:w="9639" w:type="dxa"/>
            <w:shd w:val="clear" w:color="auto" w:fill="auto"/>
          </w:tcPr>
          <w:p w:rsidR="00B17AFF" w:rsidRPr="006E777F" w:rsidRDefault="006E777F" w:rsidP="00B17AFF">
            <w:pPr>
              <w:spacing w:after="0" w:line="240" w:lineRule="auto"/>
              <w:jc w:val="both"/>
              <w:rPr>
                <w:rFonts w:ascii="Times New Roman" w:hAnsi="Times New Roman" w:cs="Times New Roman"/>
                <w:color w:val="0D0D0D"/>
                <w:sz w:val="12"/>
                <w:szCs w:val="16"/>
              </w:rPr>
            </w:pPr>
            <w:r>
              <w:rPr>
                <w:rFonts w:ascii="Times New Roman" w:hAnsi="Times New Roman" w:cs="Times New Roman"/>
                <w:color w:val="0D0D0D"/>
                <w:sz w:val="12"/>
                <w:szCs w:val="16"/>
              </w:rPr>
              <w:t>П</w:t>
            </w:r>
            <w:r w:rsidR="00B17AFF" w:rsidRPr="006E777F">
              <w:rPr>
                <w:rFonts w:ascii="Times New Roman" w:hAnsi="Times New Roman" w:cs="Times New Roman"/>
                <w:color w:val="0D0D0D"/>
                <w:sz w:val="12"/>
                <w:szCs w:val="16"/>
              </w:rPr>
              <w:t>ервый заместитель Главы Администрации муниципального округа, председатель комиссии;</w:t>
            </w:r>
          </w:p>
        </w:tc>
      </w:tr>
      <w:tr w:rsidR="00B17AFF" w:rsidRPr="006E777F" w:rsidTr="006E777F">
        <w:tc>
          <w:tcPr>
            <w:tcW w:w="1101" w:type="dxa"/>
            <w:shd w:val="clear" w:color="auto" w:fill="auto"/>
          </w:tcPr>
          <w:p w:rsidR="00B17AFF" w:rsidRPr="006E777F" w:rsidRDefault="00B17AFF" w:rsidP="00B17AFF">
            <w:pPr>
              <w:spacing w:after="0" w:line="240" w:lineRule="auto"/>
              <w:rPr>
                <w:rFonts w:ascii="Times New Roman" w:hAnsi="Times New Roman" w:cs="Times New Roman"/>
                <w:color w:val="0D0D0D"/>
                <w:sz w:val="12"/>
                <w:szCs w:val="16"/>
              </w:rPr>
            </w:pPr>
            <w:r w:rsidRPr="006E777F">
              <w:rPr>
                <w:rFonts w:ascii="Times New Roman" w:hAnsi="Times New Roman" w:cs="Times New Roman"/>
                <w:color w:val="0D0D0D"/>
                <w:sz w:val="12"/>
                <w:szCs w:val="16"/>
              </w:rPr>
              <w:t>Тиханова С.А.</w:t>
            </w:r>
          </w:p>
        </w:tc>
        <w:tc>
          <w:tcPr>
            <w:tcW w:w="9639" w:type="dxa"/>
            <w:shd w:val="clear" w:color="auto" w:fill="auto"/>
          </w:tcPr>
          <w:p w:rsidR="00B17AFF" w:rsidRPr="006E777F" w:rsidRDefault="00B17AFF" w:rsidP="00B17AFF">
            <w:pPr>
              <w:spacing w:after="0" w:line="240" w:lineRule="auto"/>
              <w:jc w:val="both"/>
              <w:rPr>
                <w:rFonts w:ascii="Times New Roman" w:hAnsi="Times New Roman" w:cs="Times New Roman"/>
                <w:color w:val="0D0D0D"/>
                <w:sz w:val="12"/>
                <w:szCs w:val="16"/>
              </w:rPr>
            </w:pPr>
            <w:r w:rsidRPr="006E777F">
              <w:rPr>
                <w:rFonts w:ascii="Times New Roman" w:hAnsi="Times New Roman" w:cs="Times New Roman"/>
                <w:color w:val="0D0D0D"/>
                <w:sz w:val="12"/>
                <w:szCs w:val="16"/>
              </w:rPr>
              <w:t>главный служащий комитета экономики и сельского хозяйства Администрации муниципального округа, секретарь комиссии;</w:t>
            </w:r>
          </w:p>
        </w:tc>
      </w:tr>
      <w:tr w:rsidR="00B17AFF" w:rsidRPr="006E777F" w:rsidTr="006E777F">
        <w:tc>
          <w:tcPr>
            <w:tcW w:w="1101" w:type="dxa"/>
            <w:shd w:val="clear" w:color="auto" w:fill="auto"/>
          </w:tcPr>
          <w:p w:rsidR="00B17AFF" w:rsidRPr="006E777F" w:rsidRDefault="00B17AFF" w:rsidP="00B17AFF">
            <w:pPr>
              <w:spacing w:after="0" w:line="240" w:lineRule="auto"/>
              <w:rPr>
                <w:rFonts w:ascii="Times New Roman" w:hAnsi="Times New Roman" w:cs="Times New Roman"/>
                <w:color w:val="0D0D0D"/>
                <w:sz w:val="12"/>
                <w:szCs w:val="16"/>
              </w:rPr>
            </w:pPr>
            <w:r w:rsidRPr="006E777F">
              <w:rPr>
                <w:rFonts w:ascii="Times New Roman" w:hAnsi="Times New Roman" w:cs="Times New Roman"/>
                <w:color w:val="0D0D0D"/>
                <w:sz w:val="12"/>
                <w:szCs w:val="16"/>
              </w:rPr>
              <w:t>Нестерова О.В.</w:t>
            </w:r>
          </w:p>
        </w:tc>
        <w:tc>
          <w:tcPr>
            <w:tcW w:w="9639" w:type="dxa"/>
            <w:shd w:val="clear" w:color="auto" w:fill="auto"/>
          </w:tcPr>
          <w:p w:rsidR="00B17AFF" w:rsidRPr="006E777F" w:rsidRDefault="00B17AFF" w:rsidP="00B17AFF">
            <w:pPr>
              <w:spacing w:after="0" w:line="240" w:lineRule="auto"/>
              <w:jc w:val="both"/>
              <w:rPr>
                <w:rFonts w:ascii="Times New Roman" w:hAnsi="Times New Roman" w:cs="Times New Roman"/>
                <w:color w:val="0D0D0D"/>
                <w:sz w:val="12"/>
                <w:szCs w:val="16"/>
              </w:rPr>
            </w:pPr>
            <w:r w:rsidRPr="006E777F">
              <w:rPr>
                <w:rFonts w:ascii="Times New Roman" w:hAnsi="Times New Roman" w:cs="Times New Roman"/>
                <w:color w:val="0D0D0D"/>
                <w:sz w:val="12"/>
                <w:szCs w:val="16"/>
              </w:rPr>
              <w:t>заместитель председателя комитета экономики и сельского хозяйства Администрации муниципального округа;</w:t>
            </w:r>
          </w:p>
        </w:tc>
      </w:tr>
      <w:tr w:rsidR="00B17AFF" w:rsidRPr="006E777F" w:rsidTr="006E777F">
        <w:tc>
          <w:tcPr>
            <w:tcW w:w="1101" w:type="dxa"/>
            <w:shd w:val="clear" w:color="auto" w:fill="auto"/>
          </w:tcPr>
          <w:p w:rsidR="00B17AFF" w:rsidRPr="006E777F" w:rsidRDefault="00B17AFF" w:rsidP="00B17AFF">
            <w:pPr>
              <w:spacing w:after="0" w:line="240" w:lineRule="auto"/>
              <w:rPr>
                <w:rFonts w:ascii="Times New Roman" w:hAnsi="Times New Roman" w:cs="Times New Roman"/>
                <w:color w:val="0D0D0D"/>
                <w:sz w:val="12"/>
                <w:szCs w:val="16"/>
              </w:rPr>
            </w:pPr>
            <w:r w:rsidRPr="006E777F">
              <w:rPr>
                <w:rFonts w:ascii="Times New Roman" w:hAnsi="Times New Roman" w:cs="Times New Roman"/>
                <w:color w:val="0D0D0D"/>
                <w:sz w:val="12"/>
                <w:szCs w:val="16"/>
              </w:rPr>
              <w:t>Орлова Л.А.</w:t>
            </w:r>
          </w:p>
        </w:tc>
        <w:tc>
          <w:tcPr>
            <w:tcW w:w="9639" w:type="dxa"/>
            <w:shd w:val="clear" w:color="auto" w:fill="auto"/>
          </w:tcPr>
          <w:p w:rsidR="00B17AFF" w:rsidRPr="006E777F" w:rsidRDefault="00B17AFF" w:rsidP="00B17AFF">
            <w:pPr>
              <w:spacing w:after="0" w:line="240" w:lineRule="auto"/>
              <w:jc w:val="both"/>
              <w:rPr>
                <w:rFonts w:ascii="Times New Roman" w:hAnsi="Times New Roman" w:cs="Times New Roman"/>
                <w:color w:val="0D0D0D"/>
                <w:sz w:val="12"/>
                <w:szCs w:val="16"/>
              </w:rPr>
            </w:pPr>
            <w:r w:rsidRPr="006E777F">
              <w:rPr>
                <w:rFonts w:ascii="Times New Roman" w:hAnsi="Times New Roman" w:cs="Times New Roman"/>
                <w:color w:val="0D0D0D"/>
                <w:sz w:val="12"/>
                <w:szCs w:val="16"/>
              </w:rPr>
              <w:t>Глава Волотовского территориального отдела;</w:t>
            </w:r>
          </w:p>
        </w:tc>
      </w:tr>
      <w:tr w:rsidR="00B17AFF" w:rsidRPr="006E777F" w:rsidTr="006E777F">
        <w:tc>
          <w:tcPr>
            <w:tcW w:w="1101" w:type="dxa"/>
            <w:shd w:val="clear" w:color="auto" w:fill="auto"/>
          </w:tcPr>
          <w:p w:rsidR="00B17AFF" w:rsidRPr="006E777F" w:rsidRDefault="00B17AFF" w:rsidP="00B17AFF">
            <w:pPr>
              <w:spacing w:after="0" w:line="240" w:lineRule="auto"/>
              <w:rPr>
                <w:rFonts w:ascii="Times New Roman" w:hAnsi="Times New Roman" w:cs="Times New Roman"/>
                <w:color w:val="0D0D0D"/>
                <w:sz w:val="12"/>
                <w:szCs w:val="16"/>
              </w:rPr>
            </w:pPr>
            <w:r w:rsidRPr="006E777F">
              <w:rPr>
                <w:rFonts w:ascii="Times New Roman" w:hAnsi="Times New Roman" w:cs="Times New Roman"/>
                <w:color w:val="0D0D0D"/>
                <w:sz w:val="12"/>
                <w:szCs w:val="16"/>
              </w:rPr>
              <w:t>Петрова Т.А.</w:t>
            </w:r>
          </w:p>
        </w:tc>
        <w:tc>
          <w:tcPr>
            <w:tcW w:w="9639" w:type="dxa"/>
            <w:shd w:val="clear" w:color="auto" w:fill="auto"/>
          </w:tcPr>
          <w:p w:rsidR="00B17AFF" w:rsidRPr="006E777F" w:rsidRDefault="00B17AFF" w:rsidP="00B17AFF">
            <w:pPr>
              <w:spacing w:after="0" w:line="240" w:lineRule="auto"/>
              <w:jc w:val="both"/>
              <w:rPr>
                <w:rFonts w:ascii="Times New Roman" w:hAnsi="Times New Roman" w:cs="Times New Roman"/>
                <w:color w:val="0D0D0D"/>
                <w:sz w:val="12"/>
                <w:szCs w:val="16"/>
              </w:rPr>
            </w:pPr>
            <w:r w:rsidRPr="006E777F">
              <w:rPr>
                <w:rFonts w:ascii="Times New Roman" w:hAnsi="Times New Roman" w:cs="Times New Roman"/>
                <w:color w:val="0D0D0D"/>
                <w:sz w:val="12"/>
                <w:szCs w:val="16"/>
              </w:rPr>
              <w:t>председатель комитета экономики и сельского хозяйства Администрации муниципального округа</w:t>
            </w:r>
          </w:p>
        </w:tc>
      </w:tr>
    </w:tbl>
    <w:p w:rsidR="00B17AFF" w:rsidRPr="00B17AFF" w:rsidRDefault="00B17AFF" w:rsidP="00B17AFF">
      <w:pPr>
        <w:spacing w:after="0" w:line="240" w:lineRule="auto"/>
        <w:rPr>
          <w:rFonts w:ascii="Times New Roman" w:hAnsi="Times New Roman" w:cs="Times New Roman"/>
          <w:color w:val="0D0D0D"/>
          <w:sz w:val="16"/>
          <w:szCs w:val="16"/>
        </w:rPr>
      </w:pPr>
    </w:p>
    <w:p w:rsidR="00B17AFF" w:rsidRPr="006E777F" w:rsidRDefault="00B17AFF" w:rsidP="006E777F">
      <w:pPr>
        <w:pStyle w:val="32"/>
        <w:jc w:val="center"/>
        <w:rPr>
          <w:rFonts w:ascii="Times New Roman" w:hAnsi="Times New Roman" w:cs="Times New Roman"/>
          <w:b w:val="0"/>
          <w:bCs w:val="0"/>
          <w:sz w:val="16"/>
          <w:szCs w:val="16"/>
        </w:rPr>
      </w:pPr>
      <w:r w:rsidRPr="00B17AFF">
        <w:rPr>
          <w:rFonts w:ascii="Times New Roman" w:hAnsi="Times New Roman" w:cs="Times New Roman"/>
          <w:b w:val="0"/>
          <w:bCs w:val="0"/>
          <w:sz w:val="16"/>
          <w:szCs w:val="16"/>
        </w:rPr>
        <w:t>АДМИНИСТРАЦИЯ ВОЛОТОВСКОГО МУНИЦИПАЛЬНОГО ОКРУГА</w:t>
      </w:r>
    </w:p>
    <w:p w:rsidR="00B17AFF" w:rsidRPr="00B17AFF" w:rsidRDefault="00B17AFF" w:rsidP="006E777F">
      <w:pPr>
        <w:pStyle w:val="15"/>
        <w:rPr>
          <w:sz w:val="16"/>
          <w:szCs w:val="16"/>
        </w:rPr>
      </w:pPr>
      <w:r w:rsidRPr="00B17AFF">
        <w:rPr>
          <w:sz w:val="16"/>
          <w:szCs w:val="16"/>
        </w:rPr>
        <w:t>Р А С П О Р Я Ж Е Н И Е</w:t>
      </w:r>
    </w:p>
    <w:p w:rsidR="00B17AFF" w:rsidRPr="00B17AFF" w:rsidRDefault="006E777F" w:rsidP="006E77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00B17AFF" w:rsidRPr="00B17AFF">
        <w:rPr>
          <w:rFonts w:ascii="Times New Roman" w:hAnsi="Times New Roman" w:cs="Times New Roman"/>
          <w:sz w:val="16"/>
          <w:szCs w:val="16"/>
        </w:rPr>
        <w:t>т</w:t>
      </w:r>
      <w:r>
        <w:rPr>
          <w:rFonts w:ascii="Times New Roman" w:hAnsi="Times New Roman" w:cs="Times New Roman"/>
          <w:sz w:val="16"/>
          <w:szCs w:val="16"/>
        </w:rPr>
        <w:t xml:space="preserve"> </w:t>
      </w:r>
      <w:r w:rsidR="00B17AFF" w:rsidRPr="00B17AFF">
        <w:rPr>
          <w:rFonts w:ascii="Times New Roman" w:hAnsi="Times New Roman" w:cs="Times New Roman"/>
          <w:sz w:val="16"/>
          <w:szCs w:val="16"/>
        </w:rPr>
        <w:t>07.05.2024№ 118-рг</w:t>
      </w:r>
    </w:p>
    <w:p w:rsidR="00B17AFF" w:rsidRPr="00B17AFF" w:rsidRDefault="00B17AFF" w:rsidP="00B17AFF">
      <w:pPr>
        <w:spacing w:after="0" w:line="240" w:lineRule="auto"/>
        <w:rPr>
          <w:rFonts w:ascii="Times New Roman" w:hAnsi="Times New Roman" w:cs="Times New Roman"/>
          <w:sz w:val="16"/>
          <w:szCs w:val="16"/>
        </w:rPr>
      </w:pPr>
    </w:p>
    <w:p w:rsidR="00B17AFF" w:rsidRPr="00B17AFF" w:rsidRDefault="00B17AFF" w:rsidP="006E777F">
      <w:pPr>
        <w:widowControl w:val="0"/>
        <w:suppressAutoHyphens/>
        <w:spacing w:after="0" w:line="240" w:lineRule="auto"/>
        <w:ind w:right="5"/>
        <w:jc w:val="center"/>
        <w:rPr>
          <w:rFonts w:ascii="Times New Roman" w:hAnsi="Times New Roman" w:cs="Times New Roman"/>
          <w:sz w:val="16"/>
          <w:szCs w:val="16"/>
        </w:rPr>
      </w:pPr>
      <w:r w:rsidRPr="00B17AFF">
        <w:rPr>
          <w:rFonts w:ascii="Times New Roman" w:hAnsi="Times New Roman" w:cs="Times New Roman"/>
          <w:sz w:val="16"/>
          <w:szCs w:val="16"/>
        </w:rPr>
        <w:t>Об утверждении Положения о комиссии по вопросам оплаты труда руководителей муниципальных учреждений,</w:t>
      </w:r>
      <w:r w:rsidR="006E777F">
        <w:rPr>
          <w:rFonts w:ascii="Times New Roman" w:hAnsi="Times New Roman" w:cs="Times New Roman"/>
          <w:sz w:val="16"/>
          <w:szCs w:val="16"/>
        </w:rPr>
        <w:t xml:space="preserve"> п</w:t>
      </w:r>
      <w:r w:rsidRPr="00B17AFF">
        <w:rPr>
          <w:rFonts w:ascii="Times New Roman" w:hAnsi="Times New Roman" w:cs="Times New Roman"/>
          <w:sz w:val="16"/>
          <w:szCs w:val="16"/>
        </w:rPr>
        <w:t>одведомственных комитету по управлению социальным комплексом Администрации Волотовского муниципального округа</w:t>
      </w:r>
    </w:p>
    <w:p w:rsidR="00B17AFF" w:rsidRPr="00B17AFF" w:rsidRDefault="00B17AFF" w:rsidP="00B17AFF">
      <w:pPr>
        <w:spacing w:after="0" w:line="240" w:lineRule="auto"/>
        <w:jc w:val="both"/>
        <w:rPr>
          <w:rFonts w:ascii="Times New Roman" w:hAnsi="Times New Roman" w:cs="Times New Roman"/>
          <w:sz w:val="16"/>
          <w:szCs w:val="16"/>
        </w:rPr>
      </w:pPr>
    </w:p>
    <w:p w:rsidR="00B17AFF" w:rsidRPr="00B17AFF" w:rsidRDefault="00B17AFF" w:rsidP="006E777F">
      <w:pPr>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В соответствии с постановлением Администрации Волотовского муниципального округа от 20.03.2024 № 189 «О</w:t>
      </w:r>
      <w:r w:rsidR="006E777F">
        <w:rPr>
          <w:rFonts w:ascii="Times New Roman" w:hAnsi="Times New Roman" w:cs="Times New Roman"/>
          <w:sz w:val="16"/>
          <w:szCs w:val="16"/>
        </w:rPr>
        <w:t xml:space="preserve"> </w:t>
      </w:r>
      <w:r w:rsidRPr="00B17AFF">
        <w:rPr>
          <w:rFonts w:ascii="Times New Roman" w:hAnsi="Times New Roman" w:cs="Times New Roman"/>
          <w:sz w:val="16"/>
          <w:szCs w:val="16"/>
        </w:rPr>
        <w:t>системе оплаты труда работников муниципальных (бюджетных, автономных и казенных) учреждений, созданных Волотовским муниципальным</w:t>
      </w:r>
      <w:r w:rsidR="006E777F">
        <w:rPr>
          <w:rFonts w:ascii="Times New Roman" w:hAnsi="Times New Roman" w:cs="Times New Roman"/>
          <w:sz w:val="16"/>
          <w:szCs w:val="16"/>
        </w:rPr>
        <w:t xml:space="preserve"> </w:t>
      </w:r>
      <w:r w:rsidRPr="00B17AFF">
        <w:rPr>
          <w:rFonts w:ascii="Times New Roman" w:hAnsi="Times New Roman" w:cs="Times New Roman"/>
          <w:sz w:val="16"/>
          <w:szCs w:val="16"/>
        </w:rPr>
        <w:t>округом</w:t>
      </w:r>
      <w:r w:rsidRPr="00B17AFF">
        <w:rPr>
          <w:rFonts w:ascii="Times New Roman" w:hAnsi="Times New Roman" w:cs="Times New Roman"/>
          <w:b/>
          <w:bCs/>
          <w:sz w:val="16"/>
          <w:szCs w:val="16"/>
        </w:rPr>
        <w:t>»</w:t>
      </w:r>
      <w:r w:rsidRPr="00B17AFF">
        <w:rPr>
          <w:rFonts w:ascii="Times New Roman" w:hAnsi="Times New Roman" w:cs="Times New Roman"/>
          <w:bCs/>
          <w:sz w:val="16"/>
          <w:szCs w:val="16"/>
        </w:rPr>
        <w:t xml:space="preserve">, постановлением Администрации Волотовского муниципального округа от 03.04.2024 № 230 «Об утверждении Примерного положения об оплате труда работников муниципальных учреждений культуры, подведомственных комитету по управлению социальным комплексом Администрации Волотовского муниципального округа», </w:t>
      </w:r>
      <w:r w:rsidRPr="00B17AFF">
        <w:rPr>
          <w:rFonts w:ascii="Times New Roman" w:hAnsi="Times New Roman" w:cs="Times New Roman"/>
          <w:sz w:val="16"/>
          <w:szCs w:val="16"/>
        </w:rPr>
        <w:t xml:space="preserve">постановлением Администрации Волотовского муниципального округа </w:t>
      </w:r>
      <w:r w:rsidRPr="00B17AFF">
        <w:rPr>
          <w:rFonts w:ascii="Times New Roman" w:hAnsi="Times New Roman" w:cs="Times New Roman"/>
          <w:bCs/>
          <w:sz w:val="16"/>
          <w:szCs w:val="16"/>
        </w:rPr>
        <w:t xml:space="preserve">от 08.04.2024 № 249 «Об утверждении Примерного положения об оплате труда работников муниципальных образовательных учреждений, подведомственных комитету по управлению социальным комплексом Администрации Волотовского муниципального округа», </w:t>
      </w:r>
      <w:r w:rsidRPr="00B17AFF">
        <w:rPr>
          <w:rFonts w:ascii="Times New Roman" w:hAnsi="Times New Roman" w:cs="Times New Roman"/>
          <w:sz w:val="16"/>
          <w:szCs w:val="16"/>
        </w:rPr>
        <w:t>постановлением</w:t>
      </w:r>
      <w:r w:rsidR="006E777F">
        <w:rPr>
          <w:rFonts w:ascii="Times New Roman" w:hAnsi="Times New Roman" w:cs="Times New Roman"/>
          <w:sz w:val="16"/>
          <w:szCs w:val="16"/>
        </w:rPr>
        <w:t xml:space="preserve"> </w:t>
      </w:r>
      <w:r w:rsidRPr="00B17AFF">
        <w:rPr>
          <w:rFonts w:ascii="Times New Roman" w:hAnsi="Times New Roman" w:cs="Times New Roman"/>
          <w:bCs/>
          <w:sz w:val="16"/>
          <w:szCs w:val="16"/>
        </w:rPr>
        <w:t>Администрации Волотовского муниципального округа от 08.04.2024 № 250 «Об утверждении Примерного положения об оплате труда работников Муниципального бюджетного учреждения дополнительного образования «</w:t>
      </w:r>
      <w:proofErr w:type="spellStart"/>
      <w:r w:rsidRPr="00B17AFF">
        <w:rPr>
          <w:rFonts w:ascii="Times New Roman" w:hAnsi="Times New Roman" w:cs="Times New Roman"/>
          <w:bCs/>
          <w:sz w:val="16"/>
          <w:szCs w:val="16"/>
        </w:rPr>
        <w:t>Волотовская</w:t>
      </w:r>
      <w:proofErr w:type="spellEnd"/>
      <w:r w:rsidRPr="00B17AFF">
        <w:rPr>
          <w:rFonts w:ascii="Times New Roman" w:hAnsi="Times New Roman" w:cs="Times New Roman"/>
          <w:bCs/>
          <w:sz w:val="16"/>
          <w:szCs w:val="16"/>
        </w:rPr>
        <w:t xml:space="preserve"> детская школа искусств», </w:t>
      </w:r>
      <w:r w:rsidRPr="00B17AFF">
        <w:rPr>
          <w:rFonts w:ascii="Times New Roman" w:hAnsi="Times New Roman" w:cs="Times New Roman"/>
          <w:sz w:val="16"/>
          <w:szCs w:val="16"/>
        </w:rPr>
        <w:t>постановлением</w:t>
      </w:r>
      <w:r w:rsidR="006E777F">
        <w:rPr>
          <w:rFonts w:ascii="Times New Roman" w:hAnsi="Times New Roman" w:cs="Times New Roman"/>
          <w:sz w:val="16"/>
          <w:szCs w:val="16"/>
        </w:rPr>
        <w:t xml:space="preserve"> </w:t>
      </w:r>
      <w:r w:rsidRPr="00B17AFF">
        <w:rPr>
          <w:rFonts w:ascii="Times New Roman" w:hAnsi="Times New Roman" w:cs="Times New Roman"/>
          <w:bCs/>
          <w:sz w:val="16"/>
          <w:szCs w:val="16"/>
        </w:rPr>
        <w:t>Администрации Волотовского муниципального округа от 23.04.2024 № 287 «Об утверждении Примерного положения об оплате труда работников Муниципального бюджетного учреждения «Физкультурно-спортивный комплекс имени Якова Иванова»</w:t>
      </w:r>
      <w:r w:rsidRPr="00B17AFF">
        <w:rPr>
          <w:rFonts w:ascii="Times New Roman" w:hAnsi="Times New Roman" w:cs="Times New Roman"/>
          <w:sz w:val="16"/>
          <w:szCs w:val="16"/>
        </w:rPr>
        <w:t>:</w:t>
      </w:r>
    </w:p>
    <w:p w:rsidR="00B17AFF" w:rsidRPr="00B17AFF" w:rsidRDefault="00B17AFF" w:rsidP="006E777F">
      <w:pPr>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sz w:val="16"/>
          <w:szCs w:val="16"/>
        </w:rPr>
        <w:t>1. Утвердить прилагаемые Положение о комиссии по вопросам оплаты труда руководителей муниципальных учреждений, подведомственных комитету по управлению социальным комплексом Администрации Волотовского муниципального округа и ее состав.</w:t>
      </w:r>
    </w:p>
    <w:p w:rsidR="00B17AFF" w:rsidRPr="00B17AFF" w:rsidRDefault="00B17AFF" w:rsidP="006E777F">
      <w:pPr>
        <w:widowControl w:val="0"/>
        <w:autoSpaceDE w:val="0"/>
        <w:autoSpaceDN w:val="0"/>
        <w:spacing w:after="0" w:line="240" w:lineRule="auto"/>
        <w:ind w:firstLine="284"/>
        <w:jc w:val="both"/>
        <w:rPr>
          <w:rFonts w:ascii="Times New Roman" w:hAnsi="Times New Roman" w:cs="Times New Roman"/>
          <w:sz w:val="16"/>
          <w:szCs w:val="16"/>
        </w:rPr>
      </w:pPr>
      <w:r w:rsidRPr="00B17AFF">
        <w:rPr>
          <w:rFonts w:ascii="Times New Roman" w:hAnsi="Times New Roman" w:cs="Times New Roman"/>
          <w:bCs/>
          <w:sz w:val="16"/>
          <w:szCs w:val="16"/>
        </w:rPr>
        <w:t>2.</w:t>
      </w:r>
      <w:r w:rsidRPr="00B17AFF">
        <w:rPr>
          <w:rFonts w:ascii="Times New Roman" w:hAnsi="Times New Roman" w:cs="Times New Roman"/>
          <w:sz w:val="16"/>
          <w:szCs w:val="16"/>
        </w:rPr>
        <w:t>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B17AFF" w:rsidRDefault="00B17AFF" w:rsidP="006E777F">
      <w:pPr>
        <w:spacing w:after="0" w:line="240" w:lineRule="auto"/>
        <w:jc w:val="right"/>
        <w:rPr>
          <w:rFonts w:ascii="Times New Roman" w:hAnsi="Times New Roman" w:cs="Times New Roman"/>
          <w:sz w:val="16"/>
          <w:szCs w:val="16"/>
        </w:rPr>
      </w:pPr>
      <w:r w:rsidRPr="00B17AFF">
        <w:rPr>
          <w:rFonts w:ascii="Times New Roman" w:hAnsi="Times New Roman" w:cs="Times New Roman"/>
          <w:sz w:val="16"/>
          <w:szCs w:val="16"/>
        </w:rPr>
        <w:t>Глава муниципального</w:t>
      </w:r>
      <w:r w:rsidR="006E777F">
        <w:rPr>
          <w:rFonts w:ascii="Times New Roman" w:hAnsi="Times New Roman" w:cs="Times New Roman"/>
          <w:sz w:val="16"/>
          <w:szCs w:val="16"/>
        </w:rPr>
        <w:t xml:space="preserve"> округа</w:t>
      </w:r>
      <w:r w:rsidR="006E777F">
        <w:rPr>
          <w:rFonts w:ascii="Times New Roman" w:hAnsi="Times New Roman" w:cs="Times New Roman"/>
          <w:sz w:val="16"/>
          <w:szCs w:val="16"/>
        </w:rPr>
        <w:tab/>
      </w:r>
      <w:r w:rsidR="006E777F">
        <w:rPr>
          <w:rFonts w:ascii="Times New Roman" w:hAnsi="Times New Roman" w:cs="Times New Roman"/>
          <w:sz w:val="16"/>
          <w:szCs w:val="16"/>
        </w:rPr>
        <w:tab/>
      </w:r>
      <w:r w:rsidR="006E777F">
        <w:rPr>
          <w:rFonts w:ascii="Times New Roman" w:hAnsi="Times New Roman" w:cs="Times New Roman"/>
          <w:sz w:val="16"/>
          <w:szCs w:val="16"/>
        </w:rPr>
        <w:tab/>
      </w:r>
      <w:r w:rsidRPr="00B17AFF">
        <w:rPr>
          <w:rFonts w:ascii="Times New Roman" w:hAnsi="Times New Roman" w:cs="Times New Roman"/>
          <w:sz w:val="16"/>
          <w:szCs w:val="16"/>
        </w:rPr>
        <w:t>А.И. Лыжов</w:t>
      </w:r>
    </w:p>
    <w:p w:rsidR="006E777F" w:rsidRPr="00B17AFF" w:rsidRDefault="006E777F" w:rsidP="006E777F">
      <w:pPr>
        <w:spacing w:after="0" w:line="240" w:lineRule="auto"/>
        <w:jc w:val="right"/>
        <w:rPr>
          <w:rFonts w:ascii="Times New Roman" w:hAnsi="Times New Roman" w:cs="Times New Roman"/>
          <w:sz w:val="16"/>
          <w:szCs w:val="16"/>
        </w:rPr>
      </w:pPr>
    </w:p>
    <w:p w:rsidR="006E777F" w:rsidRDefault="00B17AFF" w:rsidP="006E777F">
      <w:pPr>
        <w:spacing w:after="0" w:line="240" w:lineRule="auto"/>
        <w:ind w:left="4820"/>
        <w:jc w:val="right"/>
        <w:rPr>
          <w:rFonts w:ascii="Times New Roman" w:hAnsi="Times New Roman" w:cs="Times New Roman"/>
          <w:sz w:val="12"/>
          <w:szCs w:val="16"/>
        </w:rPr>
      </w:pPr>
      <w:r w:rsidRPr="006E777F">
        <w:rPr>
          <w:rFonts w:ascii="Times New Roman" w:hAnsi="Times New Roman" w:cs="Times New Roman"/>
          <w:sz w:val="12"/>
          <w:szCs w:val="16"/>
        </w:rPr>
        <w:t>Утверждено</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 xml:space="preserve">распоряжением Администрации Волотовского </w:t>
      </w:r>
    </w:p>
    <w:p w:rsidR="00B17AFF" w:rsidRPr="006E777F" w:rsidRDefault="00B17AFF" w:rsidP="006E777F">
      <w:pPr>
        <w:spacing w:after="0" w:line="240" w:lineRule="auto"/>
        <w:ind w:left="4820"/>
        <w:jc w:val="right"/>
        <w:rPr>
          <w:rFonts w:ascii="Times New Roman" w:hAnsi="Times New Roman" w:cs="Times New Roman"/>
          <w:sz w:val="12"/>
          <w:szCs w:val="16"/>
        </w:rPr>
      </w:pPr>
      <w:r w:rsidRPr="006E777F">
        <w:rPr>
          <w:rFonts w:ascii="Times New Roman" w:hAnsi="Times New Roman" w:cs="Times New Roman"/>
          <w:sz w:val="12"/>
          <w:szCs w:val="16"/>
        </w:rPr>
        <w:t>муниципального округа от</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07.05.2024</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 118-рг</w:t>
      </w:r>
    </w:p>
    <w:p w:rsidR="00B17AFF" w:rsidRPr="00B17AFF" w:rsidRDefault="00B17AFF" w:rsidP="00B17AFF">
      <w:pPr>
        <w:spacing w:after="0" w:line="240" w:lineRule="auto"/>
        <w:jc w:val="center"/>
        <w:rPr>
          <w:rFonts w:ascii="Times New Roman" w:hAnsi="Times New Roman" w:cs="Times New Roman"/>
          <w:b/>
          <w:bCs/>
          <w:sz w:val="16"/>
          <w:szCs w:val="16"/>
        </w:rPr>
      </w:pPr>
    </w:p>
    <w:p w:rsidR="00B17AFF" w:rsidRPr="00B17AFF" w:rsidRDefault="00B17AFF" w:rsidP="00B17AFF">
      <w:pPr>
        <w:spacing w:after="0" w:line="240" w:lineRule="auto"/>
        <w:jc w:val="center"/>
        <w:rPr>
          <w:rFonts w:ascii="Times New Roman" w:hAnsi="Times New Roman" w:cs="Times New Roman"/>
          <w:b/>
          <w:bCs/>
          <w:sz w:val="16"/>
          <w:szCs w:val="16"/>
        </w:rPr>
      </w:pPr>
      <w:r w:rsidRPr="00B17AFF">
        <w:rPr>
          <w:rFonts w:ascii="Times New Roman" w:hAnsi="Times New Roman" w:cs="Times New Roman"/>
          <w:b/>
          <w:bCs/>
          <w:sz w:val="16"/>
          <w:szCs w:val="16"/>
        </w:rPr>
        <w:t>ПОЛОЖЕНИЕ</w:t>
      </w:r>
    </w:p>
    <w:p w:rsidR="00B17AFF" w:rsidRPr="00B17AFF" w:rsidRDefault="00B17AFF" w:rsidP="00B17AFF">
      <w:pPr>
        <w:pStyle w:val="ConsPlusNormal"/>
        <w:jc w:val="center"/>
        <w:rPr>
          <w:rFonts w:ascii="Times New Roman" w:hAnsi="Times New Roman" w:cs="Times New Roman"/>
          <w:bCs/>
          <w:sz w:val="16"/>
          <w:szCs w:val="16"/>
        </w:rPr>
      </w:pPr>
      <w:r w:rsidRPr="00B17AFF">
        <w:rPr>
          <w:rFonts w:ascii="Times New Roman" w:hAnsi="Times New Roman" w:cs="Times New Roman"/>
          <w:bCs/>
          <w:sz w:val="16"/>
          <w:szCs w:val="16"/>
        </w:rPr>
        <w:t>о комиссии по вопросам оплаты труда руководителей муниципальных учреждений,</w:t>
      </w:r>
      <w:r w:rsidR="006E777F">
        <w:rPr>
          <w:rFonts w:ascii="Times New Roman" w:hAnsi="Times New Roman" w:cs="Times New Roman"/>
          <w:bCs/>
          <w:sz w:val="16"/>
          <w:szCs w:val="16"/>
        </w:rPr>
        <w:t xml:space="preserve"> </w:t>
      </w:r>
      <w:r w:rsidRPr="00B17AFF">
        <w:rPr>
          <w:rFonts w:ascii="Times New Roman" w:hAnsi="Times New Roman" w:cs="Times New Roman"/>
          <w:bCs/>
          <w:sz w:val="16"/>
          <w:szCs w:val="16"/>
        </w:rPr>
        <w:t>подведомственных комитету по управлению социальным комплексом Администрации Волотовского муниципального округа</w:t>
      </w:r>
    </w:p>
    <w:p w:rsidR="00B17AFF" w:rsidRPr="00B17AFF" w:rsidRDefault="00B17AFF" w:rsidP="00B17AFF">
      <w:pPr>
        <w:pStyle w:val="ConsPlusNormal"/>
        <w:jc w:val="both"/>
        <w:rPr>
          <w:rFonts w:ascii="Times New Roman" w:hAnsi="Times New Roman" w:cs="Times New Roman"/>
          <w:b/>
          <w:sz w:val="16"/>
          <w:szCs w:val="16"/>
        </w:rPr>
      </w:pP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1. Комиссия </w:t>
      </w:r>
      <w:r w:rsidRPr="00B17AFF">
        <w:rPr>
          <w:rFonts w:ascii="Times New Roman" w:hAnsi="Times New Roman" w:cs="Times New Roman"/>
          <w:bCs/>
          <w:sz w:val="16"/>
          <w:szCs w:val="16"/>
        </w:rPr>
        <w:t>по вопросам оплаты труда руководителей муниципальных учреждений,</w:t>
      </w:r>
      <w:r w:rsidR="006E777F">
        <w:rPr>
          <w:rFonts w:ascii="Times New Roman" w:hAnsi="Times New Roman" w:cs="Times New Roman"/>
          <w:bCs/>
          <w:sz w:val="16"/>
          <w:szCs w:val="16"/>
        </w:rPr>
        <w:t xml:space="preserve"> </w:t>
      </w:r>
      <w:r w:rsidRPr="00B17AFF">
        <w:rPr>
          <w:rFonts w:ascii="Times New Roman" w:hAnsi="Times New Roman" w:cs="Times New Roman"/>
          <w:bCs/>
          <w:sz w:val="16"/>
          <w:szCs w:val="16"/>
        </w:rPr>
        <w:t>подведомственных комитету по управлению социальным комплексом Администрации Волотовского муниципального округа</w:t>
      </w:r>
      <w:r w:rsidRPr="00B17AFF">
        <w:rPr>
          <w:rFonts w:ascii="Times New Roman" w:hAnsi="Times New Roman" w:cs="Times New Roman"/>
          <w:sz w:val="16"/>
          <w:szCs w:val="16"/>
        </w:rPr>
        <w:t xml:space="preserve"> (далее – комиссия, руководители муниципальных учреждений), является постоянно действующим органом.</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2. Комиссия рассматривает вопросы об установлении выплаты должностного оклада, выплат компенсационного и стимулирующего характера и их конкретных размеров руководителей муниципальных учреждений.</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3. Комиссия состоит из председателя комиссии, заместителя председателя комиссии, секретаря комиссии и членов комиссии.</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Деятельностью комиссии руководит председатель комиссии, а в его отсутствие заместитель председателя комиссии.</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4. Заседания комиссии проводятся не реже одного раза в квартал, до 20 числа месяца, следующего за отчетным кварталом.</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5.Заседание комиссии считается правомочным, если на нем присутствует более половины ее членов.</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6.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7. Решения комиссии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8. Выплаты за интенсивность и высокие результаты работы, за качество выполняемых работ руководителю устанавливаются в соответствии с критериями оценки целевых показателей эффективности работы руководителя и оценки эффективности деятельности учреждения, утвержденными постановлением Администрации Волотовского муниципального округа.</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 xml:space="preserve">Комиссия рассматривает отчет руководителя учреждения, на его основе проводит оценку выполнения целевых показателей эффективности и результативности деятельности работы учреждения, согласовывает сумму баллов, набранных каждым руководителем учреждения и устанавливает размер выплаты в процентах. </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Максимальное количество баллов, которое можно набрать, принимается за 100 процентов, денежный вес одного балла приравнивается к одному проценту.</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9. Премиальные выплаты руководителю учреждения по итогам работы за квартал</w:t>
      </w:r>
      <w:r w:rsidR="001A64EB">
        <w:rPr>
          <w:rFonts w:ascii="Times New Roman" w:hAnsi="Times New Roman" w:cs="Times New Roman"/>
          <w:sz w:val="16"/>
          <w:szCs w:val="16"/>
        </w:rPr>
        <w:t xml:space="preserve"> </w:t>
      </w:r>
      <w:r w:rsidRPr="00B17AFF">
        <w:rPr>
          <w:rFonts w:ascii="Times New Roman" w:hAnsi="Times New Roman" w:cs="Times New Roman"/>
          <w:sz w:val="16"/>
          <w:szCs w:val="16"/>
        </w:rPr>
        <w:t>устанавливаются по решению комиссии в соответствии с критериями оценки целевых показателей эффективности работы руководителя в пределах фонда оплаты труда.</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10. Протокол комиссии или его копия направляются секретарем в отдел муниципальной службы и кадровой работы Администрации муниципального округа (далее – кадровая служба) в течение 3 рабочих дней со дня заседания комиссии.</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В соответствии с решением комиссии кадровая служба готовит распоряжение Администрации Волотовского муниципального округа о премировании руководителей муниципальных учреждений Волотовского муниципального округа.</w:t>
      </w:r>
    </w:p>
    <w:p w:rsidR="00B17AFF" w:rsidRPr="00B17AFF" w:rsidRDefault="00B17AFF" w:rsidP="006E777F">
      <w:pPr>
        <w:pStyle w:val="ConsPlusNormal"/>
        <w:suppressAutoHyphens/>
        <w:ind w:firstLine="284"/>
        <w:jc w:val="both"/>
        <w:rPr>
          <w:rFonts w:ascii="Times New Roman" w:hAnsi="Times New Roman" w:cs="Times New Roman"/>
          <w:sz w:val="16"/>
          <w:szCs w:val="16"/>
        </w:rPr>
      </w:pPr>
      <w:r w:rsidRPr="00B17AFF">
        <w:rPr>
          <w:rFonts w:ascii="Times New Roman" w:hAnsi="Times New Roman" w:cs="Times New Roman"/>
          <w:sz w:val="16"/>
          <w:szCs w:val="16"/>
        </w:rPr>
        <w:t>Выписка из распоряжения Администрации муниципального округа о премировании направляется кадровой службой в течение 2 рабочих дней руководителям муниципальных учреждений, подведомственных комитету по управлению социальным комплексом Администрации Волотовского муниципального округа.</w:t>
      </w:r>
    </w:p>
    <w:p w:rsidR="006E777F" w:rsidRDefault="00B17AFF" w:rsidP="006E777F">
      <w:pPr>
        <w:spacing w:after="0" w:line="240" w:lineRule="auto"/>
        <w:ind w:left="4820"/>
        <w:jc w:val="right"/>
        <w:rPr>
          <w:rFonts w:ascii="Times New Roman" w:hAnsi="Times New Roman" w:cs="Times New Roman"/>
          <w:sz w:val="12"/>
          <w:szCs w:val="16"/>
        </w:rPr>
      </w:pPr>
      <w:r w:rsidRPr="006E777F">
        <w:rPr>
          <w:rFonts w:ascii="Times New Roman" w:hAnsi="Times New Roman" w:cs="Times New Roman"/>
          <w:sz w:val="12"/>
          <w:szCs w:val="16"/>
        </w:rPr>
        <w:t>Утвержден</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распоряжением Администрации Волотовского</w:t>
      </w:r>
    </w:p>
    <w:p w:rsidR="00B17AFF" w:rsidRPr="006E777F" w:rsidRDefault="00B17AFF" w:rsidP="006E777F">
      <w:pPr>
        <w:spacing w:after="0" w:line="240" w:lineRule="auto"/>
        <w:ind w:left="4820"/>
        <w:jc w:val="right"/>
        <w:rPr>
          <w:rFonts w:ascii="Times New Roman" w:hAnsi="Times New Roman" w:cs="Times New Roman"/>
          <w:sz w:val="12"/>
          <w:szCs w:val="16"/>
        </w:rPr>
      </w:pPr>
      <w:r w:rsidRPr="006E777F">
        <w:rPr>
          <w:rFonts w:ascii="Times New Roman" w:hAnsi="Times New Roman" w:cs="Times New Roman"/>
          <w:sz w:val="12"/>
          <w:szCs w:val="16"/>
        </w:rPr>
        <w:t xml:space="preserve"> муниципального </w:t>
      </w:r>
      <w:proofErr w:type="gramStart"/>
      <w:r w:rsidRPr="006E777F">
        <w:rPr>
          <w:rFonts w:ascii="Times New Roman" w:hAnsi="Times New Roman" w:cs="Times New Roman"/>
          <w:sz w:val="12"/>
          <w:szCs w:val="16"/>
        </w:rPr>
        <w:t xml:space="preserve">округа </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от</w:t>
      </w:r>
      <w:proofErr w:type="gramEnd"/>
      <w:r w:rsidR="006E777F">
        <w:rPr>
          <w:rFonts w:ascii="Times New Roman" w:hAnsi="Times New Roman" w:cs="Times New Roman"/>
          <w:sz w:val="12"/>
          <w:szCs w:val="16"/>
        </w:rPr>
        <w:t xml:space="preserve"> </w:t>
      </w:r>
      <w:r w:rsidRPr="006E777F">
        <w:rPr>
          <w:rFonts w:ascii="Times New Roman" w:hAnsi="Times New Roman" w:cs="Times New Roman"/>
          <w:sz w:val="12"/>
          <w:szCs w:val="16"/>
        </w:rPr>
        <w:t>07.05.2024</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 118-рг</w:t>
      </w:r>
    </w:p>
    <w:p w:rsidR="00B17AFF" w:rsidRPr="00B17AFF" w:rsidRDefault="00B17AFF" w:rsidP="00B17AFF">
      <w:pPr>
        <w:spacing w:after="0" w:line="240" w:lineRule="auto"/>
        <w:jc w:val="center"/>
        <w:rPr>
          <w:rFonts w:ascii="Times New Roman" w:hAnsi="Times New Roman" w:cs="Times New Roman"/>
          <w:sz w:val="16"/>
          <w:szCs w:val="16"/>
        </w:rPr>
      </w:pPr>
    </w:p>
    <w:p w:rsidR="00B17AFF" w:rsidRPr="00B17AFF" w:rsidRDefault="00B17AFF" w:rsidP="00B17AFF">
      <w:pPr>
        <w:pStyle w:val="ConsPlusNormal"/>
        <w:ind w:firstLine="0"/>
        <w:jc w:val="center"/>
        <w:rPr>
          <w:rFonts w:ascii="Times New Roman" w:hAnsi="Times New Roman" w:cs="Times New Roman"/>
          <w:b/>
          <w:bCs/>
          <w:sz w:val="16"/>
          <w:szCs w:val="16"/>
        </w:rPr>
      </w:pPr>
      <w:r w:rsidRPr="00B17AFF">
        <w:rPr>
          <w:rFonts w:ascii="Times New Roman" w:hAnsi="Times New Roman" w:cs="Times New Roman"/>
          <w:b/>
          <w:bCs/>
          <w:sz w:val="16"/>
          <w:szCs w:val="16"/>
        </w:rPr>
        <w:t>СОСТАВ</w:t>
      </w:r>
    </w:p>
    <w:p w:rsidR="00B17AFF" w:rsidRPr="00B17AFF" w:rsidRDefault="00B17AFF" w:rsidP="00B17AFF">
      <w:pPr>
        <w:pStyle w:val="ConsPlusNormal"/>
        <w:ind w:firstLine="709"/>
        <w:jc w:val="center"/>
        <w:rPr>
          <w:rFonts w:ascii="Times New Roman" w:hAnsi="Times New Roman" w:cs="Times New Roman"/>
          <w:bCs/>
          <w:sz w:val="16"/>
          <w:szCs w:val="16"/>
        </w:rPr>
      </w:pPr>
      <w:r w:rsidRPr="00B17AFF">
        <w:rPr>
          <w:rFonts w:ascii="Times New Roman" w:hAnsi="Times New Roman" w:cs="Times New Roman"/>
          <w:bCs/>
          <w:sz w:val="16"/>
          <w:szCs w:val="16"/>
        </w:rPr>
        <w:t>комиссии по вопросам оплаты труда руководителей муниципальных учреждений,</w:t>
      </w:r>
      <w:r w:rsidR="006E777F">
        <w:rPr>
          <w:rFonts w:ascii="Times New Roman" w:hAnsi="Times New Roman" w:cs="Times New Roman"/>
          <w:bCs/>
          <w:sz w:val="16"/>
          <w:szCs w:val="16"/>
        </w:rPr>
        <w:t xml:space="preserve"> </w:t>
      </w:r>
      <w:r w:rsidRPr="00B17AFF">
        <w:rPr>
          <w:rFonts w:ascii="Times New Roman" w:hAnsi="Times New Roman" w:cs="Times New Roman"/>
          <w:bCs/>
          <w:sz w:val="16"/>
          <w:szCs w:val="16"/>
        </w:rPr>
        <w:t>подведомственных комитету по управлению социальным комплексом Администрации Волотовского муниципального округа</w:t>
      </w:r>
    </w:p>
    <w:p w:rsidR="00B17AFF" w:rsidRPr="00B17AFF" w:rsidRDefault="00B17AFF" w:rsidP="00B17AFF">
      <w:pPr>
        <w:pStyle w:val="ConsPlusNormal"/>
        <w:ind w:firstLine="709"/>
        <w:jc w:val="center"/>
        <w:rPr>
          <w:rFonts w:ascii="Times New Roman" w:hAnsi="Times New Roman" w:cs="Times New Roman"/>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338"/>
        <w:gridCol w:w="425"/>
        <w:gridCol w:w="8789"/>
      </w:tblGrid>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proofErr w:type="spellStart"/>
            <w:r w:rsidRPr="006E777F">
              <w:rPr>
                <w:rFonts w:ascii="Times New Roman" w:hAnsi="Times New Roman" w:cs="Times New Roman"/>
                <w:sz w:val="12"/>
                <w:szCs w:val="16"/>
              </w:rPr>
              <w:t>Пыталева</w:t>
            </w:r>
            <w:proofErr w:type="spellEnd"/>
            <w:r w:rsidRPr="006E777F">
              <w:rPr>
                <w:rFonts w:ascii="Times New Roman" w:hAnsi="Times New Roman" w:cs="Times New Roman"/>
                <w:sz w:val="12"/>
                <w:szCs w:val="16"/>
              </w:rPr>
              <w:t xml:space="preserve"> В.И.</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Заместитель Главы, председатель комитета по управлению социальным комплексом Администрации Волотовского муниципального округа, председатель комиссии;</w:t>
            </w:r>
          </w:p>
        </w:tc>
      </w:tr>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Федоров С.В.</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Первый заместитель Главы Администрации Волотовского муниципального округа, заместитель председателя комиссии;</w:t>
            </w:r>
          </w:p>
        </w:tc>
      </w:tr>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Журавлева Е.М.</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Начальник отдела бухгалтерского учета комитета по управлению социальным комплексом Администрации Волотовского муниципального округа, секретарь комиссии;</w:t>
            </w:r>
          </w:p>
        </w:tc>
      </w:tr>
      <w:tr w:rsidR="00B17AFF" w:rsidRPr="006E777F" w:rsidTr="006E777F">
        <w:trPr>
          <w:trHeight w:val="20"/>
        </w:trPr>
        <w:tc>
          <w:tcPr>
            <w:tcW w:w="10552" w:type="dxa"/>
            <w:gridSpan w:val="3"/>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Члены комиссии:</w:t>
            </w:r>
          </w:p>
        </w:tc>
      </w:tr>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Полякова О.Г.</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Начальник отдела образования комитета по управлению социальным комплексом Администрации Волотовского муниципального округа (по согласованию);</w:t>
            </w:r>
          </w:p>
        </w:tc>
      </w:tr>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Васильева Е.В.</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Начальник отдела муниципальной службы и кадровой работы Администрации</w:t>
            </w:r>
            <w:r w:rsidR="006E777F">
              <w:rPr>
                <w:rFonts w:ascii="Times New Roman" w:hAnsi="Times New Roman" w:cs="Times New Roman"/>
                <w:sz w:val="12"/>
                <w:szCs w:val="16"/>
              </w:rPr>
              <w:t xml:space="preserve"> </w:t>
            </w:r>
            <w:r w:rsidRPr="006E777F">
              <w:rPr>
                <w:rFonts w:ascii="Times New Roman" w:hAnsi="Times New Roman" w:cs="Times New Roman"/>
                <w:sz w:val="12"/>
                <w:szCs w:val="16"/>
              </w:rPr>
              <w:t>Волотовского муниципального округа;</w:t>
            </w:r>
          </w:p>
        </w:tc>
      </w:tr>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Кириллова Н.В.</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Председатель комитета финансов Администрации Волотовского муниципального округа;</w:t>
            </w:r>
          </w:p>
        </w:tc>
      </w:tr>
      <w:tr w:rsidR="00B17AFF" w:rsidRPr="006E777F" w:rsidTr="006E777F">
        <w:trPr>
          <w:trHeight w:val="20"/>
        </w:trPr>
        <w:tc>
          <w:tcPr>
            <w:tcW w:w="1338"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Афанасьева С.В.</w:t>
            </w:r>
          </w:p>
        </w:tc>
        <w:tc>
          <w:tcPr>
            <w:tcW w:w="425"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w:t>
            </w:r>
          </w:p>
        </w:tc>
        <w:tc>
          <w:tcPr>
            <w:tcW w:w="8789" w:type="dxa"/>
            <w:tcMar>
              <w:top w:w="102" w:type="dxa"/>
              <w:left w:w="62" w:type="dxa"/>
              <w:bottom w:w="102" w:type="dxa"/>
              <w:right w:w="62" w:type="dxa"/>
            </w:tcMar>
          </w:tcPr>
          <w:p w:rsidR="00B17AFF" w:rsidRPr="006E777F" w:rsidRDefault="00B17AFF" w:rsidP="00B17AFF">
            <w:pPr>
              <w:pStyle w:val="ConsPlusNormal"/>
              <w:ind w:firstLine="0"/>
              <w:jc w:val="both"/>
              <w:rPr>
                <w:rFonts w:ascii="Times New Roman" w:hAnsi="Times New Roman" w:cs="Times New Roman"/>
                <w:sz w:val="12"/>
                <w:szCs w:val="16"/>
              </w:rPr>
            </w:pPr>
            <w:r w:rsidRPr="006E777F">
              <w:rPr>
                <w:rFonts w:ascii="Times New Roman" w:hAnsi="Times New Roman" w:cs="Times New Roman"/>
                <w:sz w:val="12"/>
                <w:szCs w:val="16"/>
              </w:rPr>
              <w:t>Главный специалист отдела муниципальной службы и кадровой работы Администрации Волотовского муниципального округа (по согласованию)</w:t>
            </w:r>
          </w:p>
        </w:tc>
      </w:tr>
    </w:tbl>
    <w:p w:rsidR="00B17AFF" w:rsidRPr="00B17AFF" w:rsidRDefault="00B17AFF" w:rsidP="00B17AFF">
      <w:pPr>
        <w:spacing w:after="0" w:line="240" w:lineRule="auto"/>
        <w:jc w:val="center"/>
        <w:rPr>
          <w:rFonts w:ascii="Times New Roman" w:hAnsi="Times New Roman" w:cs="Times New Roman"/>
          <w:sz w:val="16"/>
          <w:szCs w:val="16"/>
        </w:rPr>
      </w:pPr>
    </w:p>
    <w:p w:rsidR="00D920A7" w:rsidRPr="00B17AFF" w:rsidRDefault="00D920A7" w:rsidP="00B17AFF">
      <w:pPr>
        <w:spacing w:after="0" w:line="240" w:lineRule="auto"/>
        <w:rPr>
          <w:rFonts w:ascii="Times New Roman" w:hAnsi="Times New Roman" w:cs="Times New Roman"/>
          <w:sz w:val="16"/>
          <w:szCs w:val="16"/>
        </w:rPr>
      </w:pPr>
    </w:p>
    <w:tbl>
      <w:tblPr>
        <w:tblStyle w:val="afc"/>
        <w:tblW w:w="0" w:type="auto"/>
        <w:tblLook w:val="04A0" w:firstRow="1" w:lastRow="0" w:firstColumn="1" w:lastColumn="0" w:noHBand="0" w:noVBand="1"/>
      </w:tblPr>
      <w:tblGrid>
        <w:gridCol w:w="10853"/>
      </w:tblGrid>
      <w:tr w:rsidR="00B04F5B" w:rsidTr="00B04F5B">
        <w:tc>
          <w:tcPr>
            <w:tcW w:w="10853" w:type="dxa"/>
          </w:tcPr>
          <w:p w:rsidR="00B04F5B" w:rsidRPr="00B04F5B" w:rsidRDefault="00B04F5B" w:rsidP="00B04F5B">
            <w:pPr>
              <w:spacing w:after="0" w:line="240" w:lineRule="auto"/>
              <w:jc w:val="center"/>
              <w:rPr>
                <w:rFonts w:ascii="Times New Roman" w:hAnsi="Times New Roman" w:cs="Times New Roman"/>
                <w:b/>
                <w:sz w:val="16"/>
                <w:szCs w:val="16"/>
              </w:rPr>
            </w:pPr>
            <w:r w:rsidRPr="00B04F5B">
              <w:rPr>
                <w:rFonts w:ascii="Times New Roman" w:hAnsi="Times New Roman" w:cs="Times New Roman"/>
                <w:b/>
                <w:sz w:val="16"/>
                <w:szCs w:val="16"/>
              </w:rPr>
              <w:t>ПРОКУРАТУРА ИНФОРМИРУЕТ</w:t>
            </w:r>
          </w:p>
          <w:p w:rsidR="00B04F5B" w:rsidRPr="00B04F5B" w:rsidRDefault="00B04F5B" w:rsidP="00B04F5B">
            <w:pPr>
              <w:spacing w:after="0" w:line="240" w:lineRule="auto"/>
              <w:rPr>
                <w:rFonts w:ascii="Times New Roman" w:hAnsi="Times New Roman" w:cs="Times New Roman"/>
                <w:b/>
                <w:sz w:val="16"/>
                <w:szCs w:val="16"/>
              </w:rPr>
            </w:pPr>
            <w:r w:rsidRPr="00B04F5B">
              <w:rPr>
                <w:rFonts w:ascii="Times New Roman" w:hAnsi="Times New Roman" w:cs="Times New Roman"/>
                <w:b/>
                <w:sz w:val="16"/>
                <w:szCs w:val="16"/>
              </w:rPr>
              <w:t>Мобильная приемная прокурора области</w:t>
            </w:r>
          </w:p>
          <w:p w:rsidR="00B04F5B" w:rsidRPr="00B04F5B" w:rsidRDefault="00B04F5B" w:rsidP="00B04F5B">
            <w:pPr>
              <w:spacing w:after="0" w:line="240" w:lineRule="auto"/>
              <w:rPr>
                <w:rFonts w:ascii="Times New Roman" w:hAnsi="Times New Roman" w:cs="Times New Roman"/>
                <w:b/>
                <w:sz w:val="16"/>
                <w:szCs w:val="16"/>
              </w:rPr>
            </w:pPr>
            <w:r w:rsidRPr="00B04F5B">
              <w:rPr>
                <w:rFonts w:ascii="Times New Roman" w:hAnsi="Times New Roman" w:cs="Times New Roman"/>
                <w:sz w:val="16"/>
                <w:szCs w:val="16"/>
              </w:rPr>
              <w:t xml:space="preserve">Мобильная приемная прокурора области будет работать для жителей Волотовского района </w:t>
            </w:r>
            <w:r w:rsidRPr="00B04F5B">
              <w:rPr>
                <w:rFonts w:ascii="Times New Roman" w:hAnsi="Times New Roman" w:cs="Times New Roman"/>
                <w:b/>
                <w:sz w:val="16"/>
                <w:szCs w:val="16"/>
              </w:rPr>
              <w:t>14.05.2024.</w:t>
            </w:r>
          </w:p>
          <w:p w:rsidR="00B04F5B" w:rsidRPr="00B04F5B" w:rsidRDefault="00B04F5B" w:rsidP="00B04F5B">
            <w:pPr>
              <w:spacing w:after="0" w:line="240" w:lineRule="auto"/>
              <w:rPr>
                <w:rFonts w:ascii="Times New Roman" w:hAnsi="Times New Roman" w:cs="Times New Roman"/>
                <w:sz w:val="16"/>
                <w:szCs w:val="16"/>
              </w:rPr>
            </w:pPr>
          </w:p>
          <w:p w:rsidR="00B04F5B" w:rsidRPr="00B04F5B" w:rsidRDefault="00B04F5B" w:rsidP="00B04F5B">
            <w:pPr>
              <w:spacing w:after="0" w:line="240" w:lineRule="auto"/>
              <w:rPr>
                <w:rFonts w:ascii="Times New Roman" w:hAnsi="Times New Roman" w:cs="Times New Roman"/>
                <w:sz w:val="16"/>
                <w:szCs w:val="16"/>
              </w:rPr>
            </w:pPr>
            <w:r w:rsidRPr="00B04F5B">
              <w:rPr>
                <w:rFonts w:ascii="Times New Roman" w:hAnsi="Times New Roman" w:cs="Times New Roman"/>
                <w:sz w:val="16"/>
                <w:szCs w:val="16"/>
              </w:rPr>
              <w:t>В рамках работы мобильной приемной прием граждан будет осуществлять заместитель прокурора Новгородской области Семенов Дмитрий Александрович, сотрудники аппарата прокуратуры области.</w:t>
            </w:r>
          </w:p>
          <w:p w:rsidR="00B04F5B" w:rsidRPr="00B04F5B" w:rsidRDefault="00B04F5B" w:rsidP="00B04F5B">
            <w:pPr>
              <w:spacing w:after="0" w:line="240" w:lineRule="auto"/>
              <w:rPr>
                <w:rFonts w:ascii="Times New Roman" w:hAnsi="Times New Roman" w:cs="Times New Roman"/>
                <w:sz w:val="16"/>
                <w:szCs w:val="16"/>
              </w:rPr>
            </w:pPr>
          </w:p>
          <w:p w:rsidR="00B04F5B" w:rsidRPr="00B04F5B" w:rsidRDefault="00B04F5B" w:rsidP="00B04F5B">
            <w:pPr>
              <w:spacing w:after="0" w:line="240" w:lineRule="auto"/>
              <w:rPr>
                <w:rFonts w:ascii="Times New Roman" w:hAnsi="Times New Roman" w:cs="Times New Roman"/>
                <w:sz w:val="16"/>
                <w:szCs w:val="16"/>
              </w:rPr>
            </w:pPr>
            <w:r w:rsidRPr="00B04F5B">
              <w:rPr>
                <w:rFonts w:ascii="Times New Roman" w:hAnsi="Times New Roman" w:cs="Times New Roman"/>
                <w:sz w:val="16"/>
                <w:szCs w:val="16"/>
              </w:rPr>
              <w:t>Прием будет проводится с 9.00 до 18.00 (с перерывом с 13.00 до 13.45).</w:t>
            </w:r>
          </w:p>
          <w:p w:rsidR="00B04F5B" w:rsidRPr="00B04F5B" w:rsidRDefault="00B04F5B" w:rsidP="00B04F5B">
            <w:pPr>
              <w:spacing w:after="0" w:line="240" w:lineRule="auto"/>
              <w:rPr>
                <w:rFonts w:ascii="Times New Roman" w:hAnsi="Times New Roman" w:cs="Times New Roman"/>
                <w:sz w:val="16"/>
                <w:szCs w:val="16"/>
              </w:rPr>
            </w:pPr>
            <w:r w:rsidRPr="00B04F5B">
              <w:rPr>
                <w:rFonts w:ascii="Times New Roman" w:hAnsi="Times New Roman" w:cs="Times New Roman"/>
                <w:sz w:val="16"/>
                <w:szCs w:val="16"/>
              </w:rPr>
              <w:t>Для приёма необходимо явиться в прокуратуру Волотовского района по адресу: Новгородская область, п. Волот, ул. Первомайская, д. 3.</w:t>
            </w:r>
          </w:p>
          <w:p w:rsidR="00B04F5B" w:rsidRPr="00B04F5B" w:rsidRDefault="00B04F5B" w:rsidP="00B04F5B">
            <w:pPr>
              <w:spacing w:after="0" w:line="240" w:lineRule="auto"/>
              <w:rPr>
                <w:rFonts w:ascii="Times New Roman" w:hAnsi="Times New Roman" w:cs="Times New Roman"/>
                <w:b/>
                <w:sz w:val="16"/>
                <w:szCs w:val="16"/>
              </w:rPr>
            </w:pPr>
          </w:p>
          <w:p w:rsidR="00B04F5B" w:rsidRPr="00B04F5B" w:rsidRDefault="00B04F5B" w:rsidP="00B04F5B">
            <w:pPr>
              <w:spacing w:after="0" w:line="240" w:lineRule="auto"/>
              <w:rPr>
                <w:rFonts w:ascii="Times New Roman" w:hAnsi="Times New Roman" w:cs="Times New Roman"/>
                <w:b/>
                <w:sz w:val="16"/>
                <w:szCs w:val="16"/>
              </w:rPr>
            </w:pPr>
            <w:r w:rsidRPr="00B04F5B">
              <w:rPr>
                <w:rFonts w:ascii="Times New Roman" w:hAnsi="Times New Roman" w:cs="Times New Roman"/>
                <w:b/>
                <w:sz w:val="16"/>
                <w:szCs w:val="16"/>
              </w:rPr>
              <w:t>Предварительная запись на прием осуществляется по телефонам:</w:t>
            </w:r>
          </w:p>
          <w:p w:rsidR="00B04F5B" w:rsidRPr="00B04F5B" w:rsidRDefault="00B04F5B" w:rsidP="00B04F5B">
            <w:pPr>
              <w:spacing w:after="0" w:line="240" w:lineRule="auto"/>
              <w:rPr>
                <w:rFonts w:ascii="Times New Roman" w:hAnsi="Times New Roman" w:cs="Times New Roman"/>
                <w:sz w:val="16"/>
                <w:szCs w:val="16"/>
              </w:rPr>
            </w:pPr>
            <w:r w:rsidRPr="00B04F5B">
              <w:rPr>
                <w:rFonts w:ascii="Times New Roman" w:hAnsi="Times New Roman" w:cs="Times New Roman"/>
                <w:sz w:val="16"/>
                <w:szCs w:val="16"/>
              </w:rPr>
              <w:t xml:space="preserve">8 (816 62) 61-089 - прокуратура Волотовского района </w:t>
            </w:r>
          </w:p>
          <w:p w:rsidR="00B04F5B" w:rsidRDefault="00B04F5B" w:rsidP="00B17AFF">
            <w:pPr>
              <w:spacing w:after="0" w:line="240" w:lineRule="auto"/>
              <w:rPr>
                <w:rFonts w:ascii="Times New Roman" w:hAnsi="Times New Roman" w:cs="Times New Roman"/>
                <w:sz w:val="16"/>
                <w:szCs w:val="16"/>
              </w:rPr>
            </w:pPr>
            <w:r w:rsidRPr="00B04F5B">
              <w:rPr>
                <w:rFonts w:ascii="Times New Roman" w:hAnsi="Times New Roman" w:cs="Times New Roman"/>
                <w:sz w:val="16"/>
                <w:szCs w:val="16"/>
              </w:rPr>
              <w:t>8 (8162) 77-81-67- прокуратура Новгородской области</w:t>
            </w:r>
          </w:p>
        </w:tc>
      </w:tr>
    </w:tbl>
    <w:p w:rsidR="00D920A7" w:rsidRPr="00B17AFF" w:rsidRDefault="00D920A7" w:rsidP="00B17AFF">
      <w:pPr>
        <w:spacing w:after="0" w:line="240" w:lineRule="auto"/>
        <w:rPr>
          <w:rFonts w:ascii="Times New Roman" w:hAnsi="Times New Roman" w:cs="Times New Roman"/>
          <w:sz w:val="16"/>
          <w:szCs w:val="16"/>
        </w:rPr>
      </w:pPr>
    </w:p>
    <w:p w:rsidR="00D920A7" w:rsidRPr="00B17AFF" w:rsidRDefault="00D920A7" w:rsidP="00B17AFF">
      <w:pPr>
        <w:spacing w:after="0" w:line="240" w:lineRule="auto"/>
        <w:rPr>
          <w:rFonts w:ascii="Times New Roman" w:hAnsi="Times New Roman" w:cs="Times New Roman"/>
          <w:sz w:val="16"/>
          <w:szCs w:val="16"/>
        </w:rPr>
      </w:pPr>
    </w:p>
    <w:p w:rsidR="00D920A7" w:rsidRPr="00B17AFF" w:rsidRDefault="00D920A7" w:rsidP="00B17AFF">
      <w:pPr>
        <w:spacing w:after="0" w:line="240" w:lineRule="auto"/>
        <w:rPr>
          <w:rFonts w:ascii="Times New Roman" w:hAnsi="Times New Roman" w:cs="Times New Roman"/>
          <w:sz w:val="16"/>
          <w:szCs w:val="16"/>
        </w:rPr>
      </w:pPr>
    </w:p>
    <w:p w:rsidR="00D920A7" w:rsidRPr="00B17AFF" w:rsidRDefault="00D920A7" w:rsidP="00B17AFF">
      <w:pPr>
        <w:spacing w:after="0" w:line="240" w:lineRule="auto"/>
        <w:rPr>
          <w:rFonts w:ascii="Times New Roman" w:hAnsi="Times New Roman" w:cs="Times New Roman"/>
          <w:sz w:val="16"/>
          <w:szCs w:val="16"/>
        </w:rPr>
      </w:pPr>
    </w:p>
    <w:p w:rsidR="00D920A7" w:rsidRPr="00B17AFF" w:rsidRDefault="00D920A7" w:rsidP="00B17AFF">
      <w:pPr>
        <w:spacing w:after="0" w:line="240" w:lineRule="auto"/>
        <w:rPr>
          <w:rFonts w:ascii="Times New Roman" w:hAnsi="Times New Roman" w:cs="Times New Roman"/>
          <w:sz w:val="16"/>
          <w:szCs w:val="16"/>
        </w:rPr>
      </w:pPr>
    </w:p>
    <w:p w:rsidR="00D920A7" w:rsidRPr="003A637A" w:rsidRDefault="00D920A7" w:rsidP="00201FE0">
      <w:pPr>
        <w:spacing w:after="0" w:line="240" w:lineRule="auto"/>
      </w:pPr>
    </w:p>
    <w:p w:rsidR="00E77B4D" w:rsidRDefault="00E77B4D"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Default="00B04F5B" w:rsidP="00201FE0">
      <w:pPr>
        <w:tabs>
          <w:tab w:val="left" w:pos="3120"/>
        </w:tabs>
        <w:spacing w:after="0" w:line="240" w:lineRule="auto"/>
        <w:jc w:val="both"/>
        <w:rPr>
          <w:rFonts w:ascii="Times New Roman" w:hAnsi="Times New Roman" w:cs="Times New Roman"/>
          <w:sz w:val="16"/>
          <w:szCs w:val="16"/>
        </w:rPr>
      </w:pPr>
    </w:p>
    <w:p w:rsidR="00B04F5B" w:rsidRPr="0062077B" w:rsidRDefault="00B04F5B" w:rsidP="00201FE0">
      <w:pPr>
        <w:tabs>
          <w:tab w:val="left" w:pos="3120"/>
        </w:tabs>
        <w:spacing w:after="0" w:line="240" w:lineRule="auto"/>
        <w:jc w:val="both"/>
        <w:rPr>
          <w:rFonts w:ascii="Times New Roman" w:hAnsi="Times New Roman" w:cs="Times New Roman"/>
          <w:sz w:val="16"/>
          <w:szCs w:val="16"/>
        </w:rPr>
      </w:pPr>
      <w:bookmarkStart w:id="1" w:name="_GoBack"/>
      <w:bookmarkEnd w:id="1"/>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E77B4D">
        <w:rPr>
          <w:rFonts w:ascii="Times New Roman" w:eastAsia="Times New Roman" w:hAnsi="Times New Roman"/>
          <w:color w:val="000000" w:themeColor="text1"/>
          <w:sz w:val="14"/>
          <w:szCs w:val="14"/>
          <w:lang w:eastAsia="ru-RU"/>
        </w:rPr>
        <w:t>1</w:t>
      </w:r>
      <w:r w:rsidR="00B04F5B">
        <w:rPr>
          <w:rFonts w:ascii="Times New Roman" w:eastAsia="Times New Roman" w:hAnsi="Times New Roman"/>
          <w:color w:val="000000" w:themeColor="text1"/>
          <w:sz w:val="14"/>
          <w:szCs w:val="14"/>
          <w:lang w:eastAsia="ru-RU"/>
        </w:rPr>
        <w:t>3 от 13</w:t>
      </w:r>
      <w:r w:rsidR="006E777F">
        <w:rPr>
          <w:rFonts w:ascii="Times New Roman" w:eastAsia="Times New Roman" w:hAnsi="Times New Roman"/>
          <w:color w:val="000000" w:themeColor="text1"/>
          <w:sz w:val="14"/>
          <w:szCs w:val="14"/>
          <w:lang w:eastAsia="ru-RU"/>
        </w:rPr>
        <w:t>.05</w:t>
      </w:r>
      <w:r w:rsidRPr="009F4E09">
        <w:rPr>
          <w:rFonts w:ascii="Times New Roman" w:eastAsia="Times New Roman" w:hAnsi="Times New Roman"/>
          <w:color w:val="000000" w:themeColor="text1"/>
          <w:sz w:val="14"/>
          <w:szCs w:val="14"/>
          <w:lang w:eastAsia="ru-RU"/>
        </w:rPr>
        <w:t>.202</w:t>
      </w:r>
      <w:r w:rsidR="00E77B4D">
        <w:rPr>
          <w:rFonts w:ascii="Times New Roman" w:eastAsia="Times New Roman" w:hAnsi="Times New Roman"/>
          <w:color w:val="000000" w:themeColor="text1"/>
          <w:sz w:val="14"/>
          <w:szCs w:val="14"/>
          <w:lang w:eastAsia="ru-RU"/>
        </w:rPr>
        <w:t>4</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Главный редактор: Глава муниципального </w:t>
      </w:r>
      <w:proofErr w:type="gramStart"/>
      <w:r w:rsidRPr="009F4E09">
        <w:rPr>
          <w:rFonts w:ascii="Times New Roman" w:eastAsia="Times New Roman" w:hAnsi="Times New Roman"/>
          <w:color w:val="000000" w:themeColor="text1"/>
          <w:sz w:val="14"/>
          <w:szCs w:val="14"/>
          <w:lang w:eastAsia="ru-RU"/>
        </w:rPr>
        <w:t xml:space="preserve">округа  </w:t>
      </w:r>
      <w:proofErr w:type="spellStart"/>
      <w:r w:rsidRPr="009F4E09">
        <w:rPr>
          <w:rFonts w:ascii="Times New Roman" w:eastAsia="Times New Roman" w:hAnsi="Times New Roman"/>
          <w:color w:val="000000" w:themeColor="text1"/>
          <w:sz w:val="14"/>
          <w:szCs w:val="14"/>
          <w:lang w:eastAsia="ru-RU"/>
        </w:rPr>
        <w:t>А.И.Лыжов</w:t>
      </w:r>
      <w:proofErr w:type="spellEnd"/>
      <w:proofErr w:type="gramEnd"/>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6E777F" w:rsidRPr="009F4E09" w:rsidRDefault="006729DA" w:rsidP="006E777F">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2"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r w:rsidR="006E777F" w:rsidRPr="001275EE">
        <w:rPr>
          <w:rFonts w:ascii="Times New Roman" w:eastAsia="Times New Roman" w:hAnsi="Times New Roman"/>
          <w:color w:val="000000" w:themeColor="text1"/>
          <w:sz w:val="14"/>
          <w:szCs w:val="14"/>
          <w:lang w:eastAsia="ru-RU"/>
        </w:rPr>
        <w:t>https://volotovskij-r49.gosweb.gosuslugi.ru</w:t>
      </w:r>
      <w:r w:rsidR="006E777F" w:rsidRPr="009F4E09">
        <w:rPr>
          <w:rFonts w:ascii="Times New Roman" w:eastAsia="Times New Roman" w:hAnsi="Times New Roman"/>
          <w:color w:val="000000" w:themeColor="text1"/>
          <w:sz w:val="14"/>
          <w:szCs w:val="14"/>
          <w:lang w:eastAsia="ru-RU"/>
        </w:rPr>
        <w:t>)</w:t>
      </w:r>
    </w:p>
    <w:p w:rsidR="006729DA" w:rsidRPr="009F4E09" w:rsidRDefault="006E777F"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Формат А4. Объем 8 </w:t>
      </w:r>
      <w:proofErr w:type="spellStart"/>
      <w:r>
        <w:rPr>
          <w:rFonts w:ascii="Times New Roman" w:eastAsia="Times New Roman" w:hAnsi="Times New Roman"/>
          <w:color w:val="000000" w:themeColor="text1"/>
          <w:sz w:val="14"/>
          <w:szCs w:val="14"/>
          <w:lang w:eastAsia="ru-RU"/>
        </w:rPr>
        <w:t>п.л</w:t>
      </w:r>
      <w:proofErr w:type="spellEnd"/>
      <w:r>
        <w:rPr>
          <w:rFonts w:ascii="Times New Roman" w:eastAsia="Times New Roman" w:hAnsi="Times New Roman"/>
          <w:color w:val="000000" w:themeColor="text1"/>
          <w:sz w:val="14"/>
          <w:szCs w:val="14"/>
          <w:lang w:eastAsia="ru-RU"/>
        </w:rPr>
        <w:t>. Тираж 25</w:t>
      </w:r>
      <w:r w:rsidR="006729DA" w:rsidRPr="009F4E09">
        <w:rPr>
          <w:rFonts w:ascii="Times New Roman" w:eastAsia="Times New Roman" w:hAnsi="Times New Roman"/>
          <w:color w:val="000000" w:themeColor="text1"/>
          <w:sz w:val="14"/>
          <w:szCs w:val="14"/>
          <w:lang w:eastAsia="ru-RU"/>
        </w:rPr>
        <w:t xml:space="preserve"> экз. Распространяется бесплатно.</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9F4E09" w:rsidRDefault="00BB52F5" w:rsidP="00201FE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sectPr w:rsidR="00BB52F5" w:rsidRPr="009F4E09" w:rsidSect="00214DDF">
      <w:headerReference w:type="default" r:id="rId13"/>
      <w:headerReference w:type="first" r:id="rId14"/>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EB" w:rsidRDefault="001A64EB" w:rsidP="00851532">
      <w:pPr>
        <w:spacing w:after="0" w:line="240" w:lineRule="auto"/>
      </w:pPr>
      <w:r>
        <w:separator/>
      </w:r>
    </w:p>
  </w:endnote>
  <w:endnote w:type="continuationSeparator" w:id="0">
    <w:p w:rsidR="001A64EB" w:rsidRDefault="001A64EB"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20B0604020202020204"/>
    <w:charset w:val="CC"/>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EB" w:rsidRDefault="001A64EB" w:rsidP="00851532">
      <w:pPr>
        <w:spacing w:after="0" w:line="240" w:lineRule="auto"/>
      </w:pPr>
      <w:r>
        <w:separator/>
      </w:r>
    </w:p>
  </w:footnote>
  <w:footnote w:type="continuationSeparator" w:id="0">
    <w:p w:rsidR="001A64EB" w:rsidRDefault="001A64EB"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EB" w:rsidRPr="00851532" w:rsidRDefault="001A64EB">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75DE2">
      <w:rPr>
        <w:noProof/>
        <w:sz w:val="16"/>
        <w:szCs w:val="16"/>
      </w:rPr>
      <w:t>15</w:t>
    </w:r>
    <w:r w:rsidRPr="00851532">
      <w:rPr>
        <w:sz w:val="16"/>
        <w:szCs w:val="16"/>
      </w:rPr>
      <w:fldChar w:fldCharType="end"/>
    </w:r>
  </w:p>
  <w:p w:rsidR="001A64EB" w:rsidRDefault="001A64EB">
    <w:pPr>
      <w:pStyle w:val="ac"/>
      <w:rPr>
        <w:i/>
        <w:sz w:val="16"/>
        <w:szCs w:val="16"/>
      </w:rPr>
    </w:pPr>
    <w:r w:rsidRPr="00851532">
      <w:rPr>
        <w:i/>
        <w:sz w:val="16"/>
        <w:szCs w:val="16"/>
      </w:rPr>
      <w:t>«Волотовски</w:t>
    </w:r>
    <w:r>
      <w:rPr>
        <w:i/>
        <w:sz w:val="16"/>
        <w:szCs w:val="16"/>
      </w:rPr>
      <w:t>е ведомости» № 13</w:t>
    </w:r>
  </w:p>
  <w:p w:rsidR="001A64EB" w:rsidRPr="00273493" w:rsidRDefault="001A64EB"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EB" w:rsidRDefault="001A64EB">
    <w:pPr>
      <w:pStyle w:val="ac"/>
      <w:rPr>
        <w:i/>
        <w:sz w:val="16"/>
        <w:szCs w:val="16"/>
      </w:rPr>
    </w:pPr>
  </w:p>
  <w:p w:rsidR="001A64EB" w:rsidRPr="00844A3A" w:rsidRDefault="001A64EB">
    <w:pPr>
      <w:pStyle w:val="ac"/>
      <w:rPr>
        <w:i/>
        <w:sz w:val="16"/>
        <w:szCs w:val="16"/>
      </w:rPr>
    </w:pPr>
    <w:r>
      <w:rPr>
        <w:i/>
        <w:sz w:val="16"/>
        <w:szCs w:val="16"/>
      </w:rPr>
      <w:t>«Волотовские ведомости» №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B6340"/>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9"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365D5"/>
    <w:multiLevelType w:val="hybridMultilevel"/>
    <w:tmpl w:val="19F07F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C1E69"/>
    <w:multiLevelType w:val="multilevel"/>
    <w:tmpl w:val="E7BA855E"/>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9115D9"/>
    <w:multiLevelType w:val="hybridMultilevel"/>
    <w:tmpl w:val="521E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A734148"/>
    <w:multiLevelType w:val="hybridMultilevel"/>
    <w:tmpl w:val="D518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2D4A32CA"/>
    <w:multiLevelType w:val="multilevel"/>
    <w:tmpl w:val="E7BA855E"/>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2916D4A"/>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28" w15:restartNumberingAfterBreak="0">
    <w:nsid w:val="42CD689E"/>
    <w:multiLevelType w:val="hybridMultilevel"/>
    <w:tmpl w:val="52A6196C"/>
    <w:lvl w:ilvl="0" w:tplc="0BE23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5754EDF"/>
    <w:multiLevelType w:val="hybridMultilevel"/>
    <w:tmpl w:val="BD8E9458"/>
    <w:lvl w:ilvl="0" w:tplc="E1809E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4" w15:restartNumberingAfterBreak="0">
    <w:nsid w:val="5BE9453E"/>
    <w:multiLevelType w:val="hybridMultilevel"/>
    <w:tmpl w:val="952AF2D0"/>
    <w:lvl w:ilvl="0" w:tplc="1F266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E61316"/>
    <w:multiLevelType w:val="hybridMultilevel"/>
    <w:tmpl w:val="32C4DAD2"/>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1D054E"/>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8"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9"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0204EDE"/>
    <w:multiLevelType w:val="hybridMultilevel"/>
    <w:tmpl w:val="C1DC9D78"/>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17"/>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9"/>
  </w:num>
  <w:num w:numId="18">
    <w:abstractNumId w:val="5"/>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13"/>
  </w:num>
  <w:num w:numId="24">
    <w:abstractNumId w:val="36"/>
  </w:num>
  <w:num w:numId="25">
    <w:abstractNumId w:val="40"/>
  </w:num>
  <w:num w:numId="26">
    <w:abstractNumId w:val="10"/>
  </w:num>
  <w:num w:numId="27">
    <w:abstractNumId w:val="9"/>
  </w:num>
  <w:num w:numId="28">
    <w:abstractNumId w:val="2"/>
  </w:num>
  <w:num w:numId="29">
    <w:abstractNumId w:val="20"/>
  </w:num>
  <w:num w:numId="30">
    <w:abstractNumId w:val="28"/>
  </w:num>
  <w:num w:numId="31">
    <w:abstractNumId w:val="18"/>
  </w:num>
  <w:num w:numId="32">
    <w:abstractNumId w:val="30"/>
  </w:num>
  <w:num w:numId="33">
    <w:abstractNumId w:val="3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8"/>
  </w:num>
  <w:num w:numId="37">
    <w:abstractNumId w:val="27"/>
  </w:num>
  <w:num w:numId="38">
    <w:abstractNumId w:val="22"/>
  </w:num>
  <w:num w:numId="3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A381D"/>
    <w:rsid w:val="000A48F2"/>
    <w:rsid w:val="000B71AD"/>
    <w:rsid w:val="000D6A58"/>
    <w:rsid w:val="000E0D29"/>
    <w:rsid w:val="000F0DD6"/>
    <w:rsid w:val="000F6C7B"/>
    <w:rsid w:val="00107339"/>
    <w:rsid w:val="0011356A"/>
    <w:rsid w:val="001224F2"/>
    <w:rsid w:val="00123DD6"/>
    <w:rsid w:val="00143BC9"/>
    <w:rsid w:val="00175A70"/>
    <w:rsid w:val="00177EEE"/>
    <w:rsid w:val="001A472C"/>
    <w:rsid w:val="001A4911"/>
    <w:rsid w:val="001A640B"/>
    <w:rsid w:val="001A64EB"/>
    <w:rsid w:val="001C4481"/>
    <w:rsid w:val="001C69CD"/>
    <w:rsid w:val="001D0266"/>
    <w:rsid w:val="001F73B7"/>
    <w:rsid w:val="00201959"/>
    <w:rsid w:val="00201FE0"/>
    <w:rsid w:val="00214DDF"/>
    <w:rsid w:val="00217710"/>
    <w:rsid w:val="00227D18"/>
    <w:rsid w:val="002336AD"/>
    <w:rsid w:val="0023658D"/>
    <w:rsid w:val="00241517"/>
    <w:rsid w:val="002453B7"/>
    <w:rsid w:val="0025021F"/>
    <w:rsid w:val="00251490"/>
    <w:rsid w:val="00273493"/>
    <w:rsid w:val="00276856"/>
    <w:rsid w:val="0027786E"/>
    <w:rsid w:val="002B49B2"/>
    <w:rsid w:val="002D0A17"/>
    <w:rsid w:val="002D3C02"/>
    <w:rsid w:val="002F5B1E"/>
    <w:rsid w:val="00315B88"/>
    <w:rsid w:val="00336720"/>
    <w:rsid w:val="003507AF"/>
    <w:rsid w:val="00367007"/>
    <w:rsid w:val="00385BA4"/>
    <w:rsid w:val="00385F00"/>
    <w:rsid w:val="00387D2E"/>
    <w:rsid w:val="003A50E3"/>
    <w:rsid w:val="003A7BD3"/>
    <w:rsid w:val="003B026E"/>
    <w:rsid w:val="003B2DBB"/>
    <w:rsid w:val="003B6088"/>
    <w:rsid w:val="003D2DC9"/>
    <w:rsid w:val="003D429F"/>
    <w:rsid w:val="003D652A"/>
    <w:rsid w:val="003E47BB"/>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077B"/>
    <w:rsid w:val="00625CFA"/>
    <w:rsid w:val="00644454"/>
    <w:rsid w:val="00647F0C"/>
    <w:rsid w:val="0065673D"/>
    <w:rsid w:val="00656966"/>
    <w:rsid w:val="00657C67"/>
    <w:rsid w:val="0066409E"/>
    <w:rsid w:val="006650F0"/>
    <w:rsid w:val="00672357"/>
    <w:rsid w:val="006729DA"/>
    <w:rsid w:val="00683D62"/>
    <w:rsid w:val="00687C32"/>
    <w:rsid w:val="00692C47"/>
    <w:rsid w:val="006A1E46"/>
    <w:rsid w:val="006A3548"/>
    <w:rsid w:val="006B6B72"/>
    <w:rsid w:val="006C016D"/>
    <w:rsid w:val="006C11E7"/>
    <w:rsid w:val="006C2B5E"/>
    <w:rsid w:val="006C4ABF"/>
    <w:rsid w:val="006D268D"/>
    <w:rsid w:val="006D5706"/>
    <w:rsid w:val="006E1726"/>
    <w:rsid w:val="006E777F"/>
    <w:rsid w:val="006F4685"/>
    <w:rsid w:val="00704FF9"/>
    <w:rsid w:val="00711CBD"/>
    <w:rsid w:val="00723274"/>
    <w:rsid w:val="00725714"/>
    <w:rsid w:val="00730E62"/>
    <w:rsid w:val="0073273D"/>
    <w:rsid w:val="007375F7"/>
    <w:rsid w:val="00743F51"/>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160E"/>
    <w:rsid w:val="007C3B09"/>
    <w:rsid w:val="007D0C49"/>
    <w:rsid w:val="007E17CB"/>
    <w:rsid w:val="007E4BA6"/>
    <w:rsid w:val="00805FFA"/>
    <w:rsid w:val="008069C2"/>
    <w:rsid w:val="00806B8A"/>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B0012"/>
    <w:rsid w:val="009C01A4"/>
    <w:rsid w:val="009E0E5B"/>
    <w:rsid w:val="009E746B"/>
    <w:rsid w:val="009E767F"/>
    <w:rsid w:val="009F4E09"/>
    <w:rsid w:val="00A00B8D"/>
    <w:rsid w:val="00A035E8"/>
    <w:rsid w:val="00A07F5C"/>
    <w:rsid w:val="00A12BE4"/>
    <w:rsid w:val="00A14BE9"/>
    <w:rsid w:val="00A22537"/>
    <w:rsid w:val="00A27137"/>
    <w:rsid w:val="00A308E6"/>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4F5B"/>
    <w:rsid w:val="00B06C1C"/>
    <w:rsid w:val="00B17AFF"/>
    <w:rsid w:val="00B2468B"/>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057E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920A7"/>
    <w:rsid w:val="00DA68DD"/>
    <w:rsid w:val="00DB32D3"/>
    <w:rsid w:val="00DB6C68"/>
    <w:rsid w:val="00DC18B8"/>
    <w:rsid w:val="00DD6D10"/>
    <w:rsid w:val="00DF0158"/>
    <w:rsid w:val="00E21BCC"/>
    <w:rsid w:val="00E24B4F"/>
    <w:rsid w:val="00E522E1"/>
    <w:rsid w:val="00E63EF2"/>
    <w:rsid w:val="00E66ABF"/>
    <w:rsid w:val="00E77B4D"/>
    <w:rsid w:val="00E83A0E"/>
    <w:rsid w:val="00E93C3F"/>
    <w:rsid w:val="00E96635"/>
    <w:rsid w:val="00EB375F"/>
    <w:rsid w:val="00EC4F97"/>
    <w:rsid w:val="00ED26CB"/>
    <w:rsid w:val="00ED3EFA"/>
    <w:rsid w:val="00ED7E2F"/>
    <w:rsid w:val="00EE5D04"/>
    <w:rsid w:val="00F07D58"/>
    <w:rsid w:val="00F32FFA"/>
    <w:rsid w:val="00F34B69"/>
    <w:rsid w:val="00F3637C"/>
    <w:rsid w:val="00F379F5"/>
    <w:rsid w:val="00F6415E"/>
    <w:rsid w:val="00F75DE2"/>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6F69FF9D-57F7-46AC-8D72-D870A3B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qFormat/>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qFormat/>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qFormat/>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qFormat/>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qFormat/>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qFormat/>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34"/>
    <w:qFormat/>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34"/>
    <w:qFormat/>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link w:val="1ff6"/>
    <w:autoRedefine/>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34"/>
    <w:qFormat/>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qFormat/>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qFormat/>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qFormat/>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qFormat/>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uiPriority w:val="99"/>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6">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7">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qFormat/>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character" w:customStyle="1" w:styleId="FontStyle15">
    <w:name w:val="Font Style15"/>
    <w:uiPriority w:val="99"/>
    <w:rsid w:val="006729DA"/>
    <w:rPr>
      <w:rFonts w:ascii="Times New Roman" w:hAnsi="Times New Roman" w:cs="Times New Roman"/>
      <w:sz w:val="26"/>
      <w:szCs w:val="26"/>
    </w:rPr>
  </w:style>
  <w:style w:type="character" w:customStyle="1" w:styleId="0pt">
    <w:name w:val="Основной текст + Курсив;Интервал 0 pt"/>
    <w:rsid w:val="006729DA"/>
    <w:rPr>
      <w:i/>
      <w:iCs/>
      <w:color w:val="000000"/>
      <w:spacing w:val="15"/>
      <w:w w:val="100"/>
      <w:position w:val="0"/>
      <w:sz w:val="25"/>
      <w:shd w:val="clear" w:color="auto" w:fill="FFFFFF"/>
      <w:lang w:val="ru-RU"/>
    </w:rPr>
  </w:style>
  <w:style w:type="character" w:customStyle="1" w:styleId="105pt0pt">
    <w:name w:val="Основной текст + 10;5 pt;Полужирный;Интервал 0 pt"/>
    <w:rsid w:val="006729DA"/>
    <w:rPr>
      <w:b/>
      <w:bCs/>
      <w:color w:val="000000"/>
      <w:spacing w:val="5"/>
      <w:w w:val="100"/>
      <w:position w:val="0"/>
      <w:sz w:val="21"/>
      <w:szCs w:val="21"/>
      <w:shd w:val="clear" w:color="auto" w:fill="FFFFFF"/>
      <w:lang w:val="ru-RU"/>
    </w:rPr>
  </w:style>
  <w:style w:type="character" w:customStyle="1" w:styleId="button-search">
    <w:name w:val="button-search"/>
    <w:rsid w:val="006729DA"/>
    <w:rPr>
      <w:rFonts w:cs="Times New Roman"/>
    </w:rPr>
  </w:style>
  <w:style w:type="character" w:customStyle="1" w:styleId="s2">
    <w:name w:val="s2"/>
    <w:rsid w:val="006729DA"/>
  </w:style>
  <w:style w:type="character" w:customStyle="1" w:styleId="affffffffffff8">
    <w:name w:val="Основной текст + Полужирный"/>
    <w:rsid w:val="006729DA"/>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5f0">
    <w:name w:val="Основной текст (5)_"/>
    <w:link w:val="5f1"/>
    <w:locked/>
    <w:rsid w:val="006729DA"/>
    <w:rPr>
      <w:sz w:val="23"/>
      <w:szCs w:val="23"/>
      <w:shd w:val="clear" w:color="auto" w:fill="FFFFFF"/>
    </w:rPr>
  </w:style>
  <w:style w:type="paragraph" w:customStyle="1" w:styleId="5f1">
    <w:name w:val="Основной текст (5)"/>
    <w:basedOn w:val="a6"/>
    <w:link w:val="5f0"/>
    <w:qFormat/>
    <w:rsid w:val="006729DA"/>
    <w:pPr>
      <w:shd w:val="clear" w:color="auto" w:fill="FFFFFF"/>
      <w:spacing w:after="0" w:line="274" w:lineRule="exact"/>
    </w:pPr>
    <w:rPr>
      <w:rFonts w:cs="Times New Roman"/>
      <w:sz w:val="23"/>
      <w:szCs w:val="23"/>
      <w:lang w:eastAsia="ru-RU"/>
    </w:rPr>
  </w:style>
  <w:style w:type="character" w:customStyle="1" w:styleId="1fffff8">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rsid w:val="006729DA"/>
    <w:rPr>
      <w:sz w:val="24"/>
      <w:szCs w:val="24"/>
      <w:lang w:val="ru-RU" w:eastAsia="ru-RU" w:bidi="ar-SA"/>
    </w:rPr>
  </w:style>
  <w:style w:type="paragraph" w:customStyle="1" w:styleId="consplustitle0">
    <w:name w:val="consplustitle"/>
    <w:basedOn w:val="a6"/>
    <w:rsid w:val="0067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6"/>
    <w:rsid w:val="006729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f6">
    <w:name w:val="Оглавление 1 Знак"/>
    <w:link w:val="1ff5"/>
    <w:rsid w:val="006729DA"/>
    <w:rPr>
      <w:rFonts w:ascii="Times New Roman" w:eastAsia="Times New Roman" w:hAnsi="Times New Roman" w:cs="Arial"/>
      <w:bCs/>
      <w:caps/>
      <w:color w:val="000000"/>
      <w:sz w:val="20"/>
      <w:szCs w:val="20"/>
    </w:rPr>
  </w:style>
  <w:style w:type="character" w:customStyle="1" w:styleId="2ffa">
    <w:name w:val="Колонтитул (2)_"/>
    <w:link w:val="2ffb"/>
    <w:rsid w:val="006729DA"/>
    <w:rPr>
      <w:rFonts w:ascii="Tahoma" w:eastAsia="Tahoma" w:hAnsi="Tahoma" w:cs="Tahoma"/>
      <w:spacing w:val="5"/>
      <w:sz w:val="18"/>
      <w:szCs w:val="18"/>
      <w:shd w:val="clear" w:color="auto" w:fill="FFFFFF"/>
    </w:rPr>
  </w:style>
  <w:style w:type="character" w:customStyle="1" w:styleId="30pt">
    <w:name w:val="Основной текст (3) + Не полужирный;Не курсив;Интервал 0 pt"/>
    <w:rsid w:val="006729DA"/>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affffffffffff9">
    <w:name w:val="Колонтитул_"/>
    <w:link w:val="affffffffffffa"/>
    <w:rsid w:val="006729DA"/>
    <w:rPr>
      <w:b/>
      <w:bCs/>
      <w:spacing w:val="8"/>
      <w:sz w:val="21"/>
      <w:szCs w:val="21"/>
      <w:shd w:val="clear" w:color="auto" w:fill="FFFFFF"/>
    </w:rPr>
  </w:style>
  <w:style w:type="character" w:customStyle="1" w:styleId="BookAntiqua125pt0pt">
    <w:name w:val="Колонтитул + Book Antiqua;12;5 pt;Интервал 0 pt"/>
    <w:rsid w:val="006729DA"/>
    <w:rPr>
      <w:rFonts w:ascii="Book Antiqua" w:eastAsia="Book Antiqua" w:hAnsi="Book Antiqua" w:cs="Book Antiqua"/>
      <w:b/>
      <w:bCs/>
      <w:color w:val="000000"/>
      <w:spacing w:val="0"/>
      <w:w w:val="100"/>
      <w:position w:val="0"/>
      <w:sz w:val="25"/>
      <w:szCs w:val="25"/>
      <w:shd w:val="clear" w:color="auto" w:fill="FFFFFF"/>
      <w:lang w:val="ru-RU"/>
    </w:rPr>
  </w:style>
  <w:style w:type="character" w:customStyle="1" w:styleId="3ff1">
    <w:name w:val="Основной текст3"/>
    <w:rsid w:val="006729DA"/>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0pt0">
    <w:name w:val="Основной текст + Полужирный;Курсив;Интервал 0 pt"/>
    <w:rsid w:val="006729DA"/>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1pt">
    <w:name w:val="Основной текст + Полужирный;Курсив;Интервал 1 pt"/>
    <w:rsid w:val="006729DA"/>
    <w:rPr>
      <w:rFonts w:ascii="Times New Roman" w:eastAsia="Times New Roman" w:hAnsi="Times New Roman" w:cs="Times New Roman"/>
      <w:b/>
      <w:bCs/>
      <w:i/>
      <w:iCs/>
      <w:color w:val="000000"/>
      <w:spacing w:val="23"/>
      <w:w w:val="100"/>
      <w:position w:val="0"/>
      <w:sz w:val="21"/>
      <w:szCs w:val="21"/>
      <w:shd w:val="clear" w:color="auto" w:fill="FFFFFF"/>
      <w:lang w:val="ru-RU"/>
    </w:rPr>
  </w:style>
  <w:style w:type="character" w:customStyle="1" w:styleId="85pt0pt">
    <w:name w:val="Основной текст + 8;5 pt;Полужирный;Интервал 0 pt"/>
    <w:rsid w:val="006729DA"/>
    <w:rPr>
      <w:rFonts w:ascii="Times New Roman" w:eastAsia="Times New Roman" w:hAnsi="Times New Roman" w:cs="Times New Roman"/>
      <w:b/>
      <w:bCs/>
      <w:color w:val="000000"/>
      <w:spacing w:val="-3"/>
      <w:w w:val="100"/>
      <w:position w:val="0"/>
      <w:sz w:val="17"/>
      <w:szCs w:val="17"/>
      <w:shd w:val="clear" w:color="auto" w:fill="FFFFFF"/>
      <w:lang w:val="en-US"/>
    </w:rPr>
  </w:style>
  <w:style w:type="character" w:customStyle="1" w:styleId="213pt0pt">
    <w:name w:val="Заголовок №2 + 13 pt;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ffc">
    <w:name w:val="Основной текст (2) + Не полужирный"/>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6b">
    <w:name w:val="Основной текст (6)_"/>
    <w:link w:val="6c"/>
    <w:rsid w:val="006729DA"/>
    <w:rPr>
      <w:spacing w:val="3"/>
      <w:sz w:val="25"/>
      <w:szCs w:val="25"/>
      <w:shd w:val="clear" w:color="auto" w:fill="FFFFFF"/>
    </w:rPr>
  </w:style>
  <w:style w:type="character" w:customStyle="1" w:styleId="2ffd">
    <w:name w:val="Подпись к таблице (2)_"/>
    <w:link w:val="2ffe"/>
    <w:rsid w:val="006729DA"/>
    <w:rPr>
      <w:spacing w:val="3"/>
      <w:sz w:val="21"/>
      <w:szCs w:val="21"/>
      <w:shd w:val="clear" w:color="auto" w:fill="FFFFFF"/>
    </w:rPr>
  </w:style>
  <w:style w:type="character" w:customStyle="1" w:styleId="125pt">
    <w:name w:val="Основной текст + 12;5 pt"/>
    <w:rsid w:val="006729DA"/>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affffffffffffb">
    <w:name w:val="Сноска_"/>
    <w:link w:val="affffffffffffc"/>
    <w:rsid w:val="006729DA"/>
    <w:rPr>
      <w:b/>
      <w:bCs/>
      <w:spacing w:val="-3"/>
      <w:sz w:val="17"/>
      <w:szCs w:val="17"/>
      <w:shd w:val="clear" w:color="auto" w:fill="FFFFFF"/>
    </w:rPr>
  </w:style>
  <w:style w:type="character" w:customStyle="1" w:styleId="0pt1">
    <w:name w:val="Сноска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05pt0pt0">
    <w:name w:val="Сноска + 10;5 pt;Интервал 0 pt"/>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MicrosoftSansSerif11pt0pt">
    <w:name w:val="Основной текст + Microsoft Sans Serif;11 pt;Интервал 0 pt"/>
    <w:rsid w:val="006729DA"/>
    <w:rPr>
      <w:rFonts w:ascii="Microsoft Sans Serif" w:eastAsia="Microsoft Sans Serif" w:hAnsi="Microsoft Sans Serif" w:cs="Microsoft Sans Serif"/>
      <w:color w:val="000000"/>
      <w:spacing w:val="1"/>
      <w:w w:val="100"/>
      <w:position w:val="0"/>
      <w:sz w:val="22"/>
      <w:szCs w:val="22"/>
      <w:shd w:val="clear" w:color="auto" w:fill="FFFFFF"/>
      <w:lang w:val="ru-RU"/>
    </w:rPr>
  </w:style>
  <w:style w:type="character" w:customStyle="1" w:styleId="affffffffffffd">
    <w:name w:val="Подпись к таблице_"/>
    <w:link w:val="affffffffffffe"/>
    <w:rsid w:val="006729DA"/>
    <w:rPr>
      <w:b/>
      <w:bCs/>
      <w:spacing w:val="-3"/>
      <w:sz w:val="17"/>
      <w:szCs w:val="17"/>
      <w:shd w:val="clear" w:color="auto" w:fill="FFFFFF"/>
    </w:rPr>
  </w:style>
  <w:style w:type="character" w:customStyle="1" w:styleId="0pt2">
    <w:name w:val="Подпись к таблице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3pt0pt">
    <w:name w:val="Основной текст + 13 pt;Полужирный;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5pt1pt">
    <w:name w:val="Основной текст + 8;5 pt;Интервал 1 pt"/>
    <w:rsid w:val="006729DA"/>
    <w:rPr>
      <w:rFonts w:ascii="Times New Roman" w:eastAsia="Times New Roman" w:hAnsi="Times New Roman" w:cs="Times New Roman"/>
      <w:color w:val="000000"/>
      <w:spacing w:val="23"/>
      <w:w w:val="100"/>
      <w:position w:val="0"/>
      <w:sz w:val="17"/>
      <w:szCs w:val="17"/>
      <w:shd w:val="clear" w:color="auto" w:fill="FFFFFF"/>
      <w:lang w:val="ru-RU"/>
    </w:rPr>
  </w:style>
  <w:style w:type="character" w:customStyle="1" w:styleId="135pt0pt">
    <w:name w:val="Основной текст + 13;5 pt;Полужирный;Интервал 0 pt"/>
    <w:rsid w:val="006729DA"/>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ahoma115pt0pt">
    <w:name w:val="Основной текст + Tahoma;11;5 pt;Интервал 0 pt"/>
    <w:rsid w:val="006729DA"/>
    <w:rPr>
      <w:rFonts w:ascii="Tahoma" w:eastAsia="Tahoma" w:hAnsi="Tahoma" w:cs="Tahoma"/>
      <w:color w:val="000000"/>
      <w:spacing w:val="0"/>
      <w:w w:val="100"/>
      <w:position w:val="0"/>
      <w:sz w:val="23"/>
      <w:szCs w:val="23"/>
      <w:shd w:val="clear" w:color="auto" w:fill="FFFFFF"/>
    </w:rPr>
  </w:style>
  <w:style w:type="paragraph" w:customStyle="1" w:styleId="2ffb">
    <w:name w:val="Колонтитул (2)"/>
    <w:basedOn w:val="a6"/>
    <w:link w:val="2ffa"/>
    <w:rsid w:val="006729DA"/>
    <w:pPr>
      <w:widowControl w:val="0"/>
      <w:shd w:val="clear" w:color="auto" w:fill="FFFFFF"/>
      <w:spacing w:after="0" w:line="0" w:lineRule="atLeast"/>
    </w:pPr>
    <w:rPr>
      <w:rFonts w:ascii="Tahoma" w:eastAsia="Tahoma" w:hAnsi="Tahoma" w:cs="Tahoma"/>
      <w:spacing w:val="5"/>
      <w:sz w:val="18"/>
      <w:szCs w:val="18"/>
      <w:lang w:eastAsia="ru-RU"/>
    </w:rPr>
  </w:style>
  <w:style w:type="paragraph" w:customStyle="1" w:styleId="affffffffffffa">
    <w:name w:val="Колонтитул"/>
    <w:basedOn w:val="a6"/>
    <w:link w:val="affffffffffff9"/>
    <w:rsid w:val="006729DA"/>
    <w:pPr>
      <w:widowControl w:val="0"/>
      <w:shd w:val="clear" w:color="auto" w:fill="FFFFFF"/>
      <w:spacing w:after="0" w:line="0" w:lineRule="atLeast"/>
    </w:pPr>
    <w:rPr>
      <w:rFonts w:cs="Times New Roman"/>
      <w:b/>
      <w:bCs/>
      <w:spacing w:val="8"/>
      <w:sz w:val="21"/>
      <w:szCs w:val="21"/>
      <w:lang w:eastAsia="ru-RU"/>
    </w:rPr>
  </w:style>
  <w:style w:type="paragraph" w:customStyle="1" w:styleId="6c">
    <w:name w:val="Основной текст (6)"/>
    <w:basedOn w:val="a6"/>
    <w:link w:val="6b"/>
    <w:rsid w:val="006729DA"/>
    <w:pPr>
      <w:widowControl w:val="0"/>
      <w:shd w:val="clear" w:color="auto" w:fill="FFFFFF"/>
      <w:spacing w:before="960" w:after="1020" w:line="0" w:lineRule="atLeast"/>
      <w:jc w:val="both"/>
    </w:pPr>
    <w:rPr>
      <w:rFonts w:cs="Times New Roman"/>
      <w:spacing w:val="3"/>
      <w:sz w:val="25"/>
      <w:szCs w:val="25"/>
      <w:lang w:eastAsia="ru-RU"/>
    </w:rPr>
  </w:style>
  <w:style w:type="paragraph" w:customStyle="1" w:styleId="2ffe">
    <w:name w:val="Подпись к таблице (2)"/>
    <w:basedOn w:val="a6"/>
    <w:link w:val="2ffd"/>
    <w:rsid w:val="006729DA"/>
    <w:pPr>
      <w:widowControl w:val="0"/>
      <w:shd w:val="clear" w:color="auto" w:fill="FFFFFF"/>
      <w:spacing w:after="0" w:line="0" w:lineRule="atLeast"/>
    </w:pPr>
    <w:rPr>
      <w:rFonts w:cs="Times New Roman"/>
      <w:spacing w:val="3"/>
      <w:sz w:val="21"/>
      <w:szCs w:val="21"/>
      <w:lang w:eastAsia="ru-RU"/>
    </w:rPr>
  </w:style>
  <w:style w:type="paragraph" w:customStyle="1" w:styleId="affffffffffffc">
    <w:name w:val="Сноска"/>
    <w:basedOn w:val="a6"/>
    <w:link w:val="affffffffffffb"/>
    <w:rsid w:val="006729DA"/>
    <w:pPr>
      <w:widowControl w:val="0"/>
      <w:shd w:val="clear" w:color="auto" w:fill="FFFFFF"/>
      <w:spacing w:after="0" w:line="235" w:lineRule="exact"/>
    </w:pPr>
    <w:rPr>
      <w:rFonts w:cs="Times New Roman"/>
      <w:b/>
      <w:bCs/>
      <w:spacing w:val="-3"/>
      <w:sz w:val="17"/>
      <w:szCs w:val="17"/>
      <w:lang w:eastAsia="ru-RU"/>
    </w:rPr>
  </w:style>
  <w:style w:type="paragraph" w:customStyle="1" w:styleId="affffffffffffe">
    <w:name w:val="Подпись к таблице"/>
    <w:basedOn w:val="a6"/>
    <w:link w:val="affffffffffffd"/>
    <w:rsid w:val="006729DA"/>
    <w:pPr>
      <w:widowControl w:val="0"/>
      <w:shd w:val="clear" w:color="auto" w:fill="FFFFFF"/>
      <w:spacing w:after="0" w:line="0" w:lineRule="atLeast"/>
    </w:pPr>
    <w:rPr>
      <w:rFonts w:cs="Times New Roman"/>
      <w:b/>
      <w:bCs/>
      <w:spacing w:val="-3"/>
      <w:sz w:val="17"/>
      <w:szCs w:val="17"/>
      <w:lang w:eastAsia="ru-RU"/>
    </w:rPr>
  </w:style>
  <w:style w:type="character" w:customStyle="1" w:styleId="sectiontitle">
    <w:name w:val="section_title"/>
    <w:basedOn w:val="a7"/>
    <w:rsid w:val="006729DA"/>
  </w:style>
  <w:style w:type="character" w:customStyle="1" w:styleId="ng-scope">
    <w:name w:val="ng-scope"/>
    <w:rsid w:val="006729DA"/>
  </w:style>
  <w:style w:type="paragraph" w:customStyle="1" w:styleId="3ff2">
    <w:name w:val="Знак3 Знак Знак"/>
    <w:basedOn w:val="a6"/>
    <w:uiPriority w:val="99"/>
    <w:rsid w:val="006729D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6729D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6729DA"/>
    <w:pPr>
      <w:numPr>
        <w:numId w:val="2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1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911ADE1FC46A1F65E4F75D13B5393E792BD6FB70858DD7ACFD302E237AE1F22B52DBF44BE3654882FED490CA0kDn2J" TargetMode="External"/><Relationship Id="rId4" Type="http://schemas.openxmlformats.org/officeDocument/2006/relationships/settings" Target="settings.xml"/><Relationship Id="rId9" Type="http://schemas.openxmlformats.org/officeDocument/2006/relationships/hyperlink" Target="consultantplus://offline/ref=8911ADE1FC46A1F65E4F75D13B5393E792BD69B20851DD7ACFD302E237AE1F22B52DBF44BE3654882FED490CA0kDn2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400E-21B1-48FE-8F52-32984DD0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16749</Words>
  <Characters>95473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2022-11-01T06:54:00Z</cp:lastPrinted>
  <dcterms:created xsi:type="dcterms:W3CDTF">2024-06-04T19:13:00Z</dcterms:created>
  <dcterms:modified xsi:type="dcterms:W3CDTF">2024-06-05T07:35:00Z</dcterms:modified>
</cp:coreProperties>
</file>